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B6B3F" w14:textId="77777777" w:rsidR="007444B5" w:rsidRPr="007444B5" w:rsidRDefault="007444B5" w:rsidP="007444B5">
      <w:r w:rsidRPr="007444B5">
        <w:t>1. По договору купли-продажи одна сторона (продавец) обязуется передать вещь (товар) в собственность другой стороне (покупателю), а покупатель обязуется принять этот товар и уплатить за него определенную денежную сумму (цену).</w:t>
      </w:r>
    </w:p>
    <w:p w14:paraId="57BE3AA9" w14:textId="77777777" w:rsidR="007444B5" w:rsidRPr="007444B5" w:rsidRDefault="007444B5" w:rsidP="007444B5">
      <w:r w:rsidRPr="007444B5">
        <w:t>2. К купле-продаже ценных бумаг и валютных ценностей положения, предусмотренные настоящим параграфом, применяются, если законом не установлены специальные правила их купли-продажи.</w:t>
      </w:r>
    </w:p>
    <w:p w14:paraId="37DD3917" w14:textId="77777777" w:rsidR="007444B5" w:rsidRPr="007444B5" w:rsidRDefault="007444B5" w:rsidP="007444B5">
      <w:r w:rsidRPr="007444B5">
        <w:t>3. В случаях, предусмотренных настоящим Кодексом или иным законом, особенности купли и продажи товаров отдельных видов определяются законами и иными правовыми актами.</w:t>
      </w:r>
    </w:p>
    <w:p w14:paraId="3CE3FD13" w14:textId="77777777" w:rsidR="007444B5" w:rsidRPr="007444B5" w:rsidRDefault="007444B5" w:rsidP="007444B5">
      <w:r w:rsidRPr="007444B5">
        <w:t>4. Положения, предусмотренные настоящим параграфом, применяются к продаже имущественных, в том числе цифровых, прав, если иное не вытекает из содержания или характера этих прав.</w:t>
      </w:r>
    </w:p>
    <w:p w14:paraId="117093F4" w14:textId="77777777" w:rsidR="007444B5" w:rsidRPr="007444B5" w:rsidRDefault="007444B5" w:rsidP="007444B5">
      <w:r w:rsidRPr="007444B5">
        <w:t>5. К отдельным видам договора купли-продажи (розничная купля-продажа, поставка товаров, поставка товаров для государственных нужд, контрактация, энергоснабжение, продажа недвижимости, продажа предприятия) положения, предусмотренные настоящим параграфом, применяются, если иное не предусмотрено правилами настоящего Кодекса об этих видах договоров.</w:t>
      </w:r>
    </w:p>
    <w:p w14:paraId="26E8A726" w14:textId="77777777" w:rsidR="007444B5" w:rsidRPr="007444B5" w:rsidRDefault="007444B5" w:rsidP="007444B5">
      <w:pPr>
        <w:numPr>
          <w:ilvl w:val="0"/>
          <w:numId w:val="1"/>
        </w:numPr>
      </w:pPr>
      <w:r w:rsidRPr="007444B5">
        <w:t> </w:t>
      </w:r>
    </w:p>
    <w:p w14:paraId="4661166D" w14:textId="77777777" w:rsidR="007444B5" w:rsidRPr="007444B5" w:rsidRDefault="007444B5" w:rsidP="007444B5">
      <w:pPr>
        <w:numPr>
          <w:ilvl w:val="0"/>
          <w:numId w:val="1"/>
        </w:numPr>
      </w:pPr>
      <w:hyperlink r:id="rId5" w:history="1">
        <w:r w:rsidRPr="007444B5">
          <w:rPr>
            <w:rStyle w:val="ac"/>
          </w:rPr>
          <w:t>Статья 455. Условие договора о товаре</w:t>
        </w:r>
      </w:hyperlink>
    </w:p>
    <w:p w14:paraId="15A6213A" w14:textId="6F1E0654" w:rsidR="007444B5" w:rsidRPr="007444B5" w:rsidRDefault="007444B5" w:rsidP="007444B5">
      <w:r w:rsidRPr="007444B5">
        <w:drawing>
          <wp:inline distT="0" distB="0" distL="0" distR="0" wp14:anchorId="15123943" wp14:editId="493E1E52">
            <wp:extent cx="5940425" cy="427990"/>
            <wp:effectExtent l="0" t="0" r="3175" b="0"/>
            <wp:docPr id="367733496" name="Рисунок 2">
              <a:hlinkClick xmlns:a="http://schemas.openxmlformats.org/drawingml/2006/main" r:id="rId6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6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56871" w14:textId="77777777" w:rsidR="007444B5" w:rsidRPr="007444B5" w:rsidRDefault="007444B5" w:rsidP="007444B5">
      <w:r w:rsidRPr="007444B5">
        <w:t>Судебная практика по статье 454 ГК РФ</w:t>
      </w:r>
    </w:p>
    <w:p w14:paraId="64947DA2" w14:textId="77777777" w:rsidR="007444B5" w:rsidRPr="007444B5" w:rsidRDefault="007444B5" w:rsidP="007444B5">
      <w:hyperlink r:id="rId8" w:tooltip="Определение Верховного Суда РФ от 15.02.2017 N 305-ЭС16-15442 по делу N А40-188282/2015" w:history="1">
        <w:r w:rsidRPr="007444B5">
          <w:rPr>
            <w:rStyle w:val="ac"/>
          </w:rPr>
          <w:t>Определение Верховного Суда РФ от 15.02.2017 N 305-ЭС16-15442 по делу N А40-188282/2015</w:t>
        </w:r>
      </w:hyperlink>
    </w:p>
    <w:p w14:paraId="2FA48DBD" w14:textId="77777777" w:rsidR="007444B5" w:rsidRPr="007444B5" w:rsidRDefault="007444B5" w:rsidP="007444B5">
      <w:r w:rsidRPr="007444B5">
        <w:t>Разрешая возникший спор, суд первой инстанции, руководствуясь положениями статей 309, 310, </w:t>
      </w:r>
      <w:hyperlink r:id="rId9" w:history="1">
        <w:r w:rsidRPr="007444B5">
          <w:rPr>
            <w:rStyle w:val="ac"/>
          </w:rPr>
          <w:t>454</w:t>
        </w:r>
      </w:hyperlink>
      <w:r w:rsidRPr="007444B5">
        <w:t>, </w:t>
      </w:r>
      <w:hyperlink r:id="rId10" w:history="1">
        <w:r w:rsidRPr="007444B5">
          <w:rPr>
            <w:rStyle w:val="ac"/>
          </w:rPr>
          <w:t>486</w:t>
        </w:r>
      </w:hyperlink>
      <w:r w:rsidRPr="007444B5">
        <w:t> Гражданского кодекса Российской Федерации, пришел к выводу о том, что ответчик не представил доказательств оплаты доли уставного капитала общества по договору купли-продажи, по существу требования истца не оспорил, в связи с чем, у Астраханцева А.И. имеется задолженность перед Гусельниковым К.С. в размере 17 600 000 рублей.</w:t>
      </w:r>
      <w:r w:rsidRPr="007444B5">
        <w:br/>
      </w:r>
    </w:p>
    <w:p w14:paraId="56DE55FD" w14:textId="77777777" w:rsidR="007444B5" w:rsidRPr="007444B5" w:rsidRDefault="007444B5" w:rsidP="007444B5">
      <w:r w:rsidRPr="007444B5">
        <w:br/>
      </w:r>
      <w:hyperlink r:id="rId11" w:tooltip="Определение Верховного Суда РФ от 17.10.2017 N 304-ЭС17-11435 по делу N А70-9006/2016" w:history="1">
        <w:r w:rsidRPr="007444B5">
          <w:rPr>
            <w:rStyle w:val="ac"/>
          </w:rPr>
          <w:t>Определение Верховного Суда РФ от 17.10.2017 N 304-ЭС17-11435 по делу N А70-9006/2016</w:t>
        </w:r>
      </w:hyperlink>
    </w:p>
    <w:p w14:paraId="2A95ABF2" w14:textId="77777777" w:rsidR="007444B5" w:rsidRPr="007444B5" w:rsidRDefault="007444B5" w:rsidP="007444B5">
      <w:r w:rsidRPr="007444B5">
        <w:t>Суды руководствовались статьями 450, 453, </w:t>
      </w:r>
      <w:hyperlink r:id="rId12" w:history="1">
        <w:r w:rsidRPr="007444B5">
          <w:rPr>
            <w:rStyle w:val="ac"/>
          </w:rPr>
          <w:t>454</w:t>
        </w:r>
      </w:hyperlink>
      <w:r w:rsidRPr="007444B5">
        <w:t>, </w:t>
      </w:r>
      <w:hyperlink r:id="rId13" w:history="1">
        <w:r w:rsidRPr="007444B5">
          <w:rPr>
            <w:rStyle w:val="ac"/>
          </w:rPr>
          <w:t>486</w:t>
        </w:r>
      </w:hyperlink>
      <w:r w:rsidRPr="007444B5">
        <w:t>, </w:t>
      </w:r>
      <w:hyperlink r:id="rId14" w:history="1">
        <w:r w:rsidRPr="007444B5">
          <w:rPr>
            <w:rStyle w:val="ac"/>
          </w:rPr>
          <w:t>489</w:t>
        </w:r>
      </w:hyperlink>
      <w:r w:rsidRPr="007444B5">
        <w:t xml:space="preserve"> Гражданского кодекса Российской Федерации (далее - ГК РФ) и исходили из того, что рассматриваемый договор является договором продажи товара в кредит с рассрочкой платежа, </w:t>
      </w:r>
      <w:r w:rsidRPr="007444B5">
        <w:lastRenderedPageBreak/>
        <w:t>поэтому, получив оплату товара свыше пятидесяти процентов (65,37%), продавец не вправе отказаться от исполнения договора и потребовать возврата проданного товара. Суды не усмотрели в просрочке платежа, допущенного обществом "ГЕОТЕК", существенного нарушения договора, влекущего основания для его расторжения.</w:t>
      </w:r>
      <w:r w:rsidRPr="007444B5">
        <w:br/>
      </w:r>
    </w:p>
    <w:p w14:paraId="4AF21F02" w14:textId="77777777" w:rsidR="007444B5" w:rsidRPr="007444B5" w:rsidRDefault="007444B5" w:rsidP="007444B5">
      <w:r w:rsidRPr="007444B5">
        <w:br/>
      </w:r>
      <w:hyperlink r:id="rId15" w:tooltip="Определение Верховного Суда РФ от 24.10.2017 N 305-ЭС17-15409 по делу N А40-181039/2014" w:history="1">
        <w:r w:rsidRPr="007444B5">
          <w:rPr>
            <w:rStyle w:val="ac"/>
          </w:rPr>
          <w:t>Определение Верховного Суда РФ от 24.10.2017 N 305-ЭС17-15409 по делу N А40-181039/2014</w:t>
        </w:r>
      </w:hyperlink>
    </w:p>
    <w:p w14:paraId="459C5D21" w14:textId="77777777" w:rsidR="007444B5" w:rsidRPr="007444B5" w:rsidRDefault="007444B5" w:rsidP="007444B5">
      <w:r w:rsidRPr="007444B5">
        <w:t>Руководствуясь статьями 313, 395, </w:t>
      </w:r>
      <w:hyperlink r:id="rId16" w:history="1">
        <w:r w:rsidRPr="007444B5">
          <w:rPr>
            <w:rStyle w:val="ac"/>
          </w:rPr>
          <w:t>454</w:t>
        </w:r>
      </w:hyperlink>
      <w:r w:rsidRPr="007444B5">
        <w:t>, </w:t>
      </w:r>
      <w:hyperlink r:id="rId17" w:history="1">
        <w:r w:rsidRPr="007444B5">
          <w:rPr>
            <w:rStyle w:val="ac"/>
          </w:rPr>
          <w:t>544</w:t>
        </w:r>
      </w:hyperlink>
      <w:r w:rsidRPr="007444B5">
        <w:t> Гражданского кодекса Российской Федерации, статьями 155, 157 Жилищного кодекса Российской Федерации, Федеральным законом от 07.12.2011 N </w:t>
      </w:r>
      <w:hyperlink r:id="rId18" w:history="1">
        <w:r w:rsidRPr="007444B5">
          <w:rPr>
            <w:rStyle w:val="ac"/>
          </w:rPr>
          <w:t>416-ФЗ</w:t>
        </w:r>
      </w:hyperlink>
      <w:r w:rsidRPr="007444B5">
        <w:t> "О водоснабжении и водоотведении", Правилами предоставления коммунальных услуг гражданам, утвержденных постановлением Правительства Российской Федерации от 23.05.2006 N </w:t>
      </w:r>
      <w:hyperlink r:id="rId19" w:history="1">
        <w:r w:rsidRPr="007444B5">
          <w:rPr>
            <w:rStyle w:val="ac"/>
          </w:rPr>
          <w:t>307</w:t>
        </w:r>
      </w:hyperlink>
      <w:r w:rsidRPr="007444B5">
        <w:t>, Правилами предоставления коммунальных услуг собственникам и пользователям помещений в многоквартирных домах и жилых домов, утвержденными постановлением Правительства Российской Федерации от 06.05.2011 N </w:t>
      </w:r>
      <w:hyperlink r:id="rId20" w:history="1">
        <w:r w:rsidRPr="007444B5">
          <w:rPr>
            <w:rStyle w:val="ac"/>
          </w:rPr>
          <w:t>354</w:t>
        </w:r>
      </w:hyperlink>
      <w:r w:rsidRPr="007444B5">
        <w:t>, Правилами, обязательными при заключении управляющей организацией или товариществом собственников жилья либо жилищным кооперативом или иным специализированным потребительским кооперативом договоров с ресурсоснабжающими организациями, утвержденным постановлением Правительства Российской Федерации от 14.02.2012 N </w:t>
      </w:r>
      <w:hyperlink r:id="rId21" w:history="1">
        <w:r w:rsidRPr="007444B5">
          <w:rPr>
            <w:rStyle w:val="ac"/>
          </w:rPr>
          <w:t>124</w:t>
        </w:r>
      </w:hyperlink>
      <w:r w:rsidRPr="007444B5">
        <w:t>, суд апелляционной инстанции, с которым согласился суд кассационной инстанции, установил ненадлежащее исполнение ответчиком обязанности по своевременной и полной оплате потребленного ресурса, общее количество поставки которого в необорудованный общедомовыми приборами учета МКД коммунального ресурса определено исходя из норматива потребления соответствующих услуг.</w:t>
      </w:r>
      <w:r w:rsidRPr="007444B5">
        <w:br/>
      </w:r>
    </w:p>
    <w:p w14:paraId="1AAD86D1" w14:textId="77777777" w:rsidR="007444B5" w:rsidRPr="007444B5" w:rsidRDefault="007444B5" w:rsidP="007444B5">
      <w:r w:rsidRPr="007444B5">
        <w:br/>
      </w:r>
      <w:hyperlink r:id="rId22" w:tooltip="Определение Верховного Суда РФ от 10.11.2017 N 309-ЭС17-16393 по делу N А50-12335/2015" w:history="1">
        <w:r w:rsidRPr="007444B5">
          <w:rPr>
            <w:rStyle w:val="ac"/>
          </w:rPr>
          <w:t>Определение Верховного Суда РФ от 10.11.2017 N 309-ЭС17-16393 по делу N А50-12335/2015</w:t>
        </w:r>
      </w:hyperlink>
    </w:p>
    <w:p w14:paraId="0E19D2E0" w14:textId="77777777" w:rsidR="007444B5" w:rsidRPr="007444B5" w:rsidRDefault="007444B5" w:rsidP="007444B5">
      <w:r w:rsidRPr="007444B5">
        <w:t>Принимая судебные акты в обжалуемой части, суды, руководствуясь положениями статей </w:t>
      </w:r>
      <w:hyperlink r:id="rId23" w:history="1">
        <w:r w:rsidRPr="007444B5">
          <w:rPr>
            <w:rStyle w:val="ac"/>
          </w:rPr>
          <w:t>454</w:t>
        </w:r>
      </w:hyperlink>
      <w:r w:rsidRPr="007444B5">
        <w:t>, </w:t>
      </w:r>
      <w:hyperlink r:id="rId24" w:history="1">
        <w:r w:rsidRPr="007444B5">
          <w:rPr>
            <w:rStyle w:val="ac"/>
          </w:rPr>
          <w:t>455</w:t>
        </w:r>
      </w:hyperlink>
      <w:r w:rsidRPr="007444B5">
        <w:t>, </w:t>
      </w:r>
      <w:hyperlink r:id="rId25" w:history="1">
        <w:r w:rsidRPr="007444B5">
          <w:rPr>
            <w:rStyle w:val="ac"/>
          </w:rPr>
          <w:t>506</w:t>
        </w:r>
      </w:hyperlink>
      <w:r w:rsidRPr="007444B5">
        <w:t>, </w:t>
      </w:r>
      <w:hyperlink r:id="rId26" w:history="1">
        <w:r w:rsidRPr="007444B5">
          <w:rPr>
            <w:rStyle w:val="ac"/>
          </w:rPr>
          <w:t>1102</w:t>
        </w:r>
      </w:hyperlink>
      <w:r w:rsidRPr="007444B5">
        <w:t> Гражданского кодекса Российской Федерации, исследовав и оценив в порядке статьи 71 АПК РФ представленные в дело доказательства, не усмотрели правовых оснований для взыскания 6 890 189 руб. 69 коп. задолженности.</w:t>
      </w:r>
      <w:r w:rsidRPr="007444B5">
        <w:br/>
      </w:r>
    </w:p>
    <w:p w14:paraId="0FBB91C7" w14:textId="77777777" w:rsidR="007444B5" w:rsidRPr="007444B5" w:rsidRDefault="007444B5" w:rsidP="007444B5">
      <w:r w:rsidRPr="007444B5">
        <w:br/>
      </w:r>
      <w:hyperlink r:id="rId27" w:tooltip="Определение Верховного Суда РФ от 20.11.2017 N 305-ЭС17-13822 по делу N А40-4350/2016" w:history="1">
        <w:r w:rsidRPr="007444B5">
          <w:rPr>
            <w:rStyle w:val="ac"/>
          </w:rPr>
          <w:t>Определение Верховного Суда РФ от 20.11.2017 N 305-ЭС17-13822 по делу N А40-4350/2016</w:t>
        </w:r>
      </w:hyperlink>
    </w:p>
    <w:p w14:paraId="29D42DD3" w14:textId="77777777" w:rsidR="007444B5" w:rsidRPr="007444B5" w:rsidRDefault="007444B5" w:rsidP="007444B5">
      <w:r w:rsidRPr="007444B5">
        <w:t>Отказывая в удовлетворении иска, суды, руководствуясь положениями статей 53, 185, 307 - 310, 421, 431, </w:t>
      </w:r>
      <w:hyperlink r:id="rId28" w:history="1">
        <w:r w:rsidRPr="007444B5">
          <w:rPr>
            <w:rStyle w:val="ac"/>
          </w:rPr>
          <w:t>454</w:t>
        </w:r>
      </w:hyperlink>
      <w:r w:rsidRPr="007444B5">
        <w:t>, </w:t>
      </w:r>
      <w:hyperlink r:id="rId29" w:history="1">
        <w:r w:rsidRPr="007444B5">
          <w:rPr>
            <w:rStyle w:val="ac"/>
          </w:rPr>
          <w:t>455</w:t>
        </w:r>
      </w:hyperlink>
      <w:r w:rsidRPr="007444B5">
        <w:t>, </w:t>
      </w:r>
      <w:hyperlink r:id="rId30" w:history="1">
        <w:r w:rsidRPr="007444B5">
          <w:rPr>
            <w:rStyle w:val="ac"/>
          </w:rPr>
          <w:t>506</w:t>
        </w:r>
      </w:hyperlink>
      <w:r w:rsidRPr="007444B5">
        <w:t>, </w:t>
      </w:r>
      <w:hyperlink r:id="rId31" w:history="1">
        <w:r w:rsidRPr="007444B5">
          <w:rPr>
            <w:rStyle w:val="ac"/>
          </w:rPr>
          <w:t>516</w:t>
        </w:r>
      </w:hyperlink>
      <w:r w:rsidRPr="007444B5">
        <w:t xml:space="preserve"> Гражданского кодекса Российской Федерации, </w:t>
      </w:r>
      <w:r w:rsidRPr="007444B5">
        <w:lastRenderedPageBreak/>
        <w:t>статьями 2, 5, 6 Федерального закона от 06.04.2011 N 63-ФЗ "Об электронной подписи", статьи 2 Федерального закона от 27.07.2006 N </w:t>
      </w:r>
      <w:hyperlink r:id="rId32" w:history="1">
        <w:r w:rsidRPr="007444B5">
          <w:rPr>
            <w:rStyle w:val="ac"/>
          </w:rPr>
          <w:t>149-ФЗ</w:t>
        </w:r>
      </w:hyperlink>
      <w:r w:rsidRPr="007444B5">
        <w:t> "Об информации, информационных технологиях и о защите информации", статьи 9 Федерального закона от 06.12.2011 N </w:t>
      </w:r>
      <w:hyperlink r:id="rId33" w:history="1">
        <w:r w:rsidRPr="007444B5">
          <w:rPr>
            <w:rStyle w:val="ac"/>
          </w:rPr>
          <w:t>402-ФЗ</w:t>
        </w:r>
      </w:hyperlink>
      <w:r w:rsidRPr="007444B5">
        <w:t> "О бухгалтерском учете", исходили из недоказанности обществом "Протек" факта поставки товара покупателю.</w:t>
      </w:r>
      <w:r w:rsidRPr="007444B5">
        <w:br/>
      </w:r>
    </w:p>
    <w:p w14:paraId="4BEEC9C6" w14:textId="77777777" w:rsidR="007444B5" w:rsidRPr="007444B5" w:rsidRDefault="007444B5" w:rsidP="007444B5">
      <w:r w:rsidRPr="007444B5">
        <w:br/>
      </w:r>
      <w:hyperlink r:id="rId34" w:tooltip="Определение Верховного Суда РФ от 21.11.2017 N 305-ЭС17-14389 по делу N А40-172921/2016" w:history="1">
        <w:r w:rsidRPr="007444B5">
          <w:rPr>
            <w:rStyle w:val="ac"/>
          </w:rPr>
          <w:t>Определение Верховного Суда РФ от 21.11.2017 N 305-ЭС17-14389 по делу N А40-172921/2016</w:t>
        </w:r>
      </w:hyperlink>
    </w:p>
    <w:p w14:paraId="22BF8DC5" w14:textId="77777777" w:rsidR="007444B5" w:rsidRPr="007444B5" w:rsidRDefault="007444B5" w:rsidP="007444B5">
      <w:r w:rsidRPr="007444B5">
        <w:t>Отказывая в удовлетворении заявленных требований, суды сослались на положения пункта 4 статьи </w:t>
      </w:r>
      <w:hyperlink r:id="rId35" w:history="1">
        <w:r w:rsidRPr="007444B5">
          <w:rPr>
            <w:rStyle w:val="ac"/>
          </w:rPr>
          <w:t>454</w:t>
        </w:r>
      </w:hyperlink>
      <w:r w:rsidRPr="007444B5">
        <w:t> Гражданского кодекса Российской Федерации и указали, что применение к соглашению об уступке положений о нахождении в залоге у продавца товара, проданного в кредит, в рассматриваемом случае невозможно, так как это противоречит содержанию и характеру переданных имущественных прав. Кроме того, наличие права залога цедента не вытекает из соглашения об уступке.</w:t>
      </w:r>
      <w:r w:rsidRPr="007444B5">
        <w:br/>
      </w:r>
    </w:p>
    <w:p w14:paraId="29AE7411" w14:textId="77777777" w:rsidR="007444B5" w:rsidRPr="007444B5" w:rsidRDefault="007444B5" w:rsidP="007444B5">
      <w:r w:rsidRPr="007444B5">
        <w:br/>
      </w:r>
      <w:hyperlink r:id="rId36" w:tooltip="Определение Верховного Суда РФ от 01.12.2017 N 306-ЭС17-16139 по делу N А12-50782/2016" w:history="1">
        <w:r w:rsidRPr="007444B5">
          <w:rPr>
            <w:rStyle w:val="ac"/>
          </w:rPr>
          <w:t>Определение Верховного Суда РФ от 01.12.2017 N 306-ЭС17-16139 по делу N А12-50782/2016</w:t>
        </w:r>
      </w:hyperlink>
    </w:p>
    <w:p w14:paraId="24A77E2E" w14:textId="77777777" w:rsidR="007444B5" w:rsidRPr="007444B5" w:rsidRDefault="007444B5" w:rsidP="007444B5">
      <w:r w:rsidRPr="007444B5">
        <w:t>Частично удовлетворяя иск, суды первой и апелляционной инстанции руководствовались статьями 333, </w:t>
      </w:r>
      <w:hyperlink r:id="rId37" w:history="1">
        <w:r w:rsidRPr="007444B5">
          <w:rPr>
            <w:rStyle w:val="ac"/>
          </w:rPr>
          <w:t>454</w:t>
        </w:r>
      </w:hyperlink>
      <w:r w:rsidRPr="007444B5">
        <w:t>, </w:t>
      </w:r>
      <w:hyperlink r:id="rId38" w:history="1">
        <w:r w:rsidRPr="007444B5">
          <w:rPr>
            <w:rStyle w:val="ac"/>
          </w:rPr>
          <w:t>486</w:t>
        </w:r>
      </w:hyperlink>
      <w:r w:rsidRPr="007444B5">
        <w:t>, </w:t>
      </w:r>
      <w:hyperlink r:id="rId39" w:history="1">
        <w:r w:rsidRPr="007444B5">
          <w:rPr>
            <w:rStyle w:val="ac"/>
          </w:rPr>
          <w:t>516</w:t>
        </w:r>
      </w:hyperlink>
      <w:r w:rsidRPr="007444B5">
        <w:t> Гражданского кодекса Российской Федерации и пришли к выводу об обязанности предпринимателя оплатить стоимость товара без учета 5-процентной скидки, проценты за пользование коммерческим кредитом в размере 102 709,79 руб. за период с 24.06.2016 по 29.08.2016, а также пеню в размере 0,5% от суммы долга за каждый день просрочки за период с 24.06.2016 года по 29.08.2016, размер которой уменьшен судами до 13 325,56 руб.</w:t>
      </w:r>
      <w:r w:rsidRPr="007444B5">
        <w:br/>
      </w:r>
    </w:p>
    <w:p w14:paraId="48A0618F" w14:textId="77777777" w:rsidR="007444B5" w:rsidRPr="007444B5" w:rsidRDefault="007444B5" w:rsidP="007444B5">
      <w:r w:rsidRPr="007444B5">
        <w:br/>
      </w:r>
      <w:hyperlink r:id="rId40" w:tooltip="Определение Верховного Суда РФ от 22.12.2017 N 305-ЭС17-16171 по делу N А40-178214/2016" w:history="1">
        <w:r w:rsidRPr="007444B5">
          <w:rPr>
            <w:rStyle w:val="ac"/>
          </w:rPr>
          <w:t>Определение Верховного Суда РФ от 22.12.2017 N 305-ЭС17-16171 по делу N А40-178214/2016</w:t>
        </w:r>
      </w:hyperlink>
    </w:p>
    <w:p w14:paraId="4BCB834A" w14:textId="77777777" w:rsidR="007444B5" w:rsidRPr="007444B5" w:rsidRDefault="007444B5" w:rsidP="007444B5">
      <w:r w:rsidRPr="007444B5">
        <w:t>Суд первой инстанции, руководствуясь статьями 401, 421, </w:t>
      </w:r>
      <w:hyperlink r:id="rId41" w:history="1">
        <w:r w:rsidRPr="007444B5">
          <w:rPr>
            <w:rStyle w:val="ac"/>
          </w:rPr>
          <w:t>454</w:t>
        </w:r>
      </w:hyperlink>
      <w:r w:rsidRPr="007444B5">
        <w:t>, </w:t>
      </w:r>
      <w:hyperlink r:id="rId42" w:history="1">
        <w:r w:rsidRPr="007444B5">
          <w:rPr>
            <w:rStyle w:val="ac"/>
          </w:rPr>
          <w:t>456</w:t>
        </w:r>
      </w:hyperlink>
      <w:r w:rsidRPr="007444B5">
        <w:t>, </w:t>
      </w:r>
      <w:hyperlink r:id="rId43" w:history="1">
        <w:r w:rsidRPr="007444B5">
          <w:rPr>
            <w:rStyle w:val="ac"/>
          </w:rPr>
          <w:t>483</w:t>
        </w:r>
      </w:hyperlink>
      <w:r w:rsidRPr="007444B5">
        <w:t> Гражданского кодекса Российской Федерации (далее - ГК РФ), пришел к выводу о том, что покупателю по перечисленным в иске партиям оборудования не была передана документация, и признал правомерными действия покупателя по неуплате основного долга до устранения поставщиком всех недостатков товара.</w:t>
      </w:r>
      <w:r w:rsidRPr="007444B5">
        <w:br/>
      </w:r>
    </w:p>
    <w:p w14:paraId="59788DA4" w14:textId="77777777" w:rsidR="007444B5" w:rsidRPr="007444B5" w:rsidRDefault="007444B5" w:rsidP="007444B5">
      <w:r w:rsidRPr="007444B5">
        <w:br/>
      </w:r>
      <w:hyperlink r:id="rId44" w:tooltip="Определение Судебной коллегии по экономическим спорам Верховного Суда РФ от 06.02.2018 по делу N 305-ЭС17-16171, А40-178214/2016" w:history="1">
        <w:r w:rsidRPr="007444B5">
          <w:rPr>
            <w:rStyle w:val="ac"/>
          </w:rPr>
          <w:t>Определение Судебной коллегии по экономическим спорам Верховного Суда РФ от 06.02.2018 по делу N 305-ЭС17-16171, А40-178214/2016</w:t>
        </w:r>
      </w:hyperlink>
    </w:p>
    <w:p w14:paraId="00DEABAB" w14:textId="77777777" w:rsidR="007444B5" w:rsidRPr="007444B5" w:rsidRDefault="007444B5" w:rsidP="007444B5">
      <w:r w:rsidRPr="007444B5">
        <w:lastRenderedPageBreak/>
        <w:t>Общие положения о купле-продаже применяются к договору поставки товара, если иное не предусмотрено правилами параграфа 2 главы 30 (пункт 5 статьи </w:t>
      </w:r>
      <w:hyperlink r:id="rId45" w:history="1">
        <w:r w:rsidRPr="007444B5">
          <w:rPr>
            <w:rStyle w:val="ac"/>
          </w:rPr>
          <w:t>454</w:t>
        </w:r>
      </w:hyperlink>
      <w:r w:rsidRPr="007444B5">
        <w:t> ГК РФ).</w:t>
      </w:r>
      <w:r w:rsidRPr="007444B5">
        <w:br/>
      </w:r>
      <w:r w:rsidRPr="007444B5">
        <w:br/>
        <w:t>Как следует из судебных актов и усматривается из материалов дела, 16.12.2013 между обществом (покупатель) и заводом (поставщик) был заключен договор N 160/797-13 (далее - договор), согласно пункту 14.1 которого в сроки и порядке, предусмотренные договором, поставщик обязан передать покупателю оборудование (котел-утилизатор для энергоблока N 12 Верхнетагильской ГРЭС), обеспечивающее достижение гарантируемых эксплуатационных показателей, со всей относящейся к нему документацией, оказать услуги по шеф-монтажу и шеф-наладке оборудования в процессе монтажа и пуско-наладки оборудования, провести инструктаж персонала покупателя, а покупатель обязан принять такое оборудование и услуги, и оплатить договорную цену.</w:t>
      </w:r>
      <w:r w:rsidRPr="007444B5">
        <w:br/>
      </w:r>
    </w:p>
    <w:p w14:paraId="796C5F7D" w14:textId="77777777" w:rsidR="007444B5" w:rsidRPr="007444B5" w:rsidRDefault="007444B5" w:rsidP="007444B5">
      <w:r w:rsidRPr="007444B5">
        <w:br/>
      </w:r>
      <w:hyperlink r:id="rId46" w:tooltip="Определение Верховного Суда РФ от 05.02.2018 N 309-ЭС17-22075 по делу N А76-24635/2016" w:history="1">
        <w:r w:rsidRPr="007444B5">
          <w:rPr>
            <w:rStyle w:val="ac"/>
          </w:rPr>
          <w:t>Определение Верховного Суда РФ от 05.02.2018 N 309-ЭС17-22075 по делу N А76-24635/2016</w:t>
        </w:r>
      </w:hyperlink>
    </w:p>
    <w:p w14:paraId="4D982A3C" w14:textId="77777777" w:rsidR="007444B5" w:rsidRPr="007444B5" w:rsidRDefault="007444B5" w:rsidP="007444B5">
      <w:r w:rsidRPr="007444B5">
        <w:t>Суды первой и апелляционной инстанций, исследовав и оценив по правилам статьи 71 АПК РФ представленные в материалы дела доказательства, в том числе договор купли-продажи движимого имущества, акт приема-передачи, договор уступки прав (цессии), платежное поручение, руководствуясь статьями 153, 154, 160, 167, 389, 450, 450.1, 452, 453, </w:t>
      </w:r>
      <w:hyperlink r:id="rId47" w:history="1">
        <w:r w:rsidRPr="007444B5">
          <w:rPr>
            <w:rStyle w:val="ac"/>
          </w:rPr>
          <w:t>454</w:t>
        </w:r>
      </w:hyperlink>
      <w:r w:rsidRPr="007444B5">
        <w:t>, </w:t>
      </w:r>
      <w:hyperlink r:id="rId48" w:history="1">
        <w:r w:rsidRPr="007444B5">
          <w:rPr>
            <w:rStyle w:val="ac"/>
          </w:rPr>
          <w:t>487</w:t>
        </w:r>
      </w:hyperlink>
      <w:r w:rsidRPr="007444B5">
        <w:t>, </w:t>
      </w:r>
      <w:hyperlink r:id="rId49" w:history="1">
        <w:r w:rsidRPr="007444B5">
          <w:rPr>
            <w:rStyle w:val="ac"/>
          </w:rPr>
          <w:t>1102</w:t>
        </w:r>
      </w:hyperlink>
      <w:r w:rsidRPr="007444B5">
        <w:t>, </w:t>
      </w:r>
      <w:hyperlink r:id="rId50" w:history="1">
        <w:r w:rsidRPr="007444B5">
          <w:rPr>
            <w:rStyle w:val="ac"/>
          </w:rPr>
          <w:t>1109</w:t>
        </w:r>
      </w:hyperlink>
      <w:r w:rsidRPr="007444B5">
        <w:t> Гражданского кодекса Российской Федерации, пришли к выводу об отсутствии оснований для удовлетворения первоначального и встречного исков.</w:t>
      </w:r>
      <w:r w:rsidRPr="007444B5">
        <w:br/>
      </w:r>
    </w:p>
    <w:p w14:paraId="61990D7F" w14:textId="77777777" w:rsidR="007444B5" w:rsidRPr="007444B5" w:rsidRDefault="007444B5" w:rsidP="007444B5">
      <w:r w:rsidRPr="007444B5">
        <w:br/>
      </w:r>
      <w:hyperlink r:id="rId51" w:tooltip="Определение Верховного Суда РФ от 30.01.2018 N 302-ЭС17-21469 по делу N А19-18676/2016" w:history="1">
        <w:r w:rsidRPr="007444B5">
          <w:rPr>
            <w:rStyle w:val="ac"/>
          </w:rPr>
          <w:t>Определение Верховного Суда РФ от 30.01.2018 N 302-ЭС17-21469 по делу N А19-18676/2016</w:t>
        </w:r>
      </w:hyperlink>
    </w:p>
    <w:p w14:paraId="47A7A8D6" w14:textId="77777777" w:rsidR="007444B5" w:rsidRPr="007444B5" w:rsidRDefault="007444B5" w:rsidP="007444B5">
      <w:r w:rsidRPr="007444B5">
        <w:t>Разрешая спор, суды руководствовались статьями 309, 310, 361, 363, 431, 432, </w:t>
      </w:r>
      <w:hyperlink r:id="rId52" w:history="1">
        <w:r w:rsidRPr="007444B5">
          <w:rPr>
            <w:rStyle w:val="ac"/>
          </w:rPr>
          <w:t>454</w:t>
        </w:r>
      </w:hyperlink>
      <w:r w:rsidRPr="007444B5">
        <w:t>, </w:t>
      </w:r>
      <w:hyperlink r:id="rId53" w:history="1">
        <w:r w:rsidRPr="007444B5">
          <w:rPr>
            <w:rStyle w:val="ac"/>
          </w:rPr>
          <w:t>516</w:t>
        </w:r>
      </w:hyperlink>
      <w:r w:rsidRPr="007444B5">
        <w:t> Гражданского кодекса Российской Федерации. Исследовав обстоятельства спора и оценив в соответствии со статьей 71 Арбитражного процессуального кодекса Российской Федерации доказательства, на которых кредитор основывал требование, суды установили, что требуемый им долг за поставленный товар является обоснованным и подтвержденным по праву во взысканном размере.</w:t>
      </w:r>
      <w:r w:rsidRPr="007444B5">
        <w:br/>
      </w:r>
    </w:p>
    <w:p w14:paraId="17336F06" w14:textId="77777777" w:rsidR="007444B5" w:rsidRDefault="007444B5"/>
    <w:sectPr w:rsidR="007444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12DE9"/>
    <w:multiLevelType w:val="multilevel"/>
    <w:tmpl w:val="E72E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668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B5"/>
    <w:rsid w:val="00045436"/>
    <w:rsid w:val="00744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654A3"/>
  <w15:chartTrackingRefBased/>
  <w15:docId w15:val="{35DF643A-70FF-443B-AF20-BD9028E6B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4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4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4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4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4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44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44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44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44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44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4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4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4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44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4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4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44B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444B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444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krfkod.ru/statja-486/" TargetMode="External"/><Relationship Id="rId18" Type="http://schemas.openxmlformats.org/officeDocument/2006/relationships/hyperlink" Target="https://gkrfkod.ru/zakonodatelstvo/federalnyi-zakon-ot-07122011-n-416-fz/" TargetMode="External"/><Relationship Id="rId26" Type="http://schemas.openxmlformats.org/officeDocument/2006/relationships/hyperlink" Target="https://gkrfkod.ru/statja-1102/" TargetMode="External"/><Relationship Id="rId39" Type="http://schemas.openxmlformats.org/officeDocument/2006/relationships/hyperlink" Target="https://gkrfkod.ru/statja-516/" TargetMode="External"/><Relationship Id="rId21" Type="http://schemas.openxmlformats.org/officeDocument/2006/relationships/hyperlink" Target="https://gkrfkod.ru/zakonodatelstvo/postanovlenie-pravitelstva-rf-ot-14022012-n-124/" TargetMode="External"/><Relationship Id="rId34" Type="http://schemas.openxmlformats.org/officeDocument/2006/relationships/hyperlink" Target="https://gkrfkod.ru/pract/opredelenie-verkhovnogo-suda-rf-ot-21112017-n-305-es17-14389-po-delu-n-a40-1729212016/" TargetMode="External"/><Relationship Id="rId42" Type="http://schemas.openxmlformats.org/officeDocument/2006/relationships/hyperlink" Target="https://gkrfkod.ru/statja-456/" TargetMode="External"/><Relationship Id="rId47" Type="http://schemas.openxmlformats.org/officeDocument/2006/relationships/hyperlink" Target="https://gkrfkod.ru/statja-454/" TargetMode="External"/><Relationship Id="rId50" Type="http://schemas.openxmlformats.org/officeDocument/2006/relationships/hyperlink" Target="https://gkrfkod.ru/statja-1109/" TargetMode="External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gkrfkod.ru/statja-454/" TargetMode="External"/><Relationship Id="rId17" Type="http://schemas.openxmlformats.org/officeDocument/2006/relationships/hyperlink" Target="https://gkrfkod.ru/statja-544/" TargetMode="External"/><Relationship Id="rId25" Type="http://schemas.openxmlformats.org/officeDocument/2006/relationships/hyperlink" Target="https://gkrfkod.ru/statja-506/" TargetMode="External"/><Relationship Id="rId33" Type="http://schemas.openxmlformats.org/officeDocument/2006/relationships/hyperlink" Target="https://gkrfkod.ru/zakonodatelstvo/federalnyi-zakon-ot-06122011-n-402-fz/" TargetMode="External"/><Relationship Id="rId38" Type="http://schemas.openxmlformats.org/officeDocument/2006/relationships/hyperlink" Target="https://gkrfkod.ru/statja-486/" TargetMode="External"/><Relationship Id="rId46" Type="http://schemas.openxmlformats.org/officeDocument/2006/relationships/hyperlink" Target="https://gkrfkod.ru/pract/opredelenie-verkhovnogo-suda-rf-ot-05022018-n-309-es17-22075-po-delu-n-a76-246352016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krfkod.ru/statja-454/" TargetMode="External"/><Relationship Id="rId20" Type="http://schemas.openxmlformats.org/officeDocument/2006/relationships/hyperlink" Target="https://gkrfkod.ru/zakonodatelstvo/postanovlenie-pravitelstva-rf-ot-06052011-n-354/" TargetMode="External"/><Relationship Id="rId29" Type="http://schemas.openxmlformats.org/officeDocument/2006/relationships/hyperlink" Target="https://gkrfkod.ru/statja-455/" TargetMode="External"/><Relationship Id="rId41" Type="http://schemas.openxmlformats.org/officeDocument/2006/relationships/hyperlink" Target="https://gkrfkod.ru/statja-454/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yandex.ru/adfox/692978/goLink?ad-session-id=7041261787916440634&amp;adfox-version=1&amp;duid=1787916300885466341&amp;efc=1&amp;esc=0&amp;ifd=1&amp;initial-engine-id=gnd&amp;laas_region_id=pwx&amp;p1=cuoyo&amp;p2=hsgb&amp;sj=kp4WncOXHQTwGOYchRRiaX_Z_o98xYzR6aHoTtSzXoJnRKeQu4a3UyhD1M_YhABoPXVvyNqPOqDs1LiplzefUIK1ygnUf0f6_w93UNZlG_LFcvHQQ8yrJiCB4PVlq9BiDO1W_hvCtdbTzRwszYS1FINrWOePSorSmZ3Prfwdo8oAtlX5f4Tq7VCk7CzhEylVaypH0eP7J4J025-5Fj15ZVQivsEhT3qlHK8Uoq_mnBWmNA3uTWTw6SUlU7yNFrZ1y0yntt0882tQk2EbNaz7Zu_RPLvRmfbglQUFK8IfOUxJqLoZ1ikTmmgZJJRaxTz5pp94zimvC6wKbrLlNe-uJ31A1KOP33BCZodmTSGmvKC_QSJfvn_FU5WaQdHb9uPdWIyFao18ylXe-Fm-rj4pOcGfVIlLVeTCCstSTQNxPH35eN9xuRwq&amp;ybv=0.1306379&amp;ylv=0.1306379&amp;ytt=428259779018757" TargetMode="External"/><Relationship Id="rId11" Type="http://schemas.openxmlformats.org/officeDocument/2006/relationships/hyperlink" Target="https://gkrfkod.ru/pract/opredelenie-verkhovnogo-suda-rf-ot-17102017-n-304-es17-11435-po-delu-n-a70-90062016/" TargetMode="External"/><Relationship Id="rId24" Type="http://schemas.openxmlformats.org/officeDocument/2006/relationships/hyperlink" Target="https://gkrfkod.ru/statja-455/" TargetMode="External"/><Relationship Id="rId32" Type="http://schemas.openxmlformats.org/officeDocument/2006/relationships/hyperlink" Target="https://gkrfkod.ru/zakonodatelstvo/federalnyi-zakon-ot-27072006-n-149-fz/" TargetMode="External"/><Relationship Id="rId37" Type="http://schemas.openxmlformats.org/officeDocument/2006/relationships/hyperlink" Target="https://gkrfkod.ru/statja-454/" TargetMode="External"/><Relationship Id="rId40" Type="http://schemas.openxmlformats.org/officeDocument/2006/relationships/hyperlink" Target="https://gkrfkod.ru/pract/opredelenie-verkhovnogo-suda-rf-ot-22122017-n-305-es17-16171-po-delu-n-a40-1782142016/" TargetMode="External"/><Relationship Id="rId45" Type="http://schemas.openxmlformats.org/officeDocument/2006/relationships/hyperlink" Target="https://gkrfkod.ru/statja-454/" TargetMode="External"/><Relationship Id="rId53" Type="http://schemas.openxmlformats.org/officeDocument/2006/relationships/hyperlink" Target="https://gkrfkod.ru/statja-516/" TargetMode="External"/><Relationship Id="rId5" Type="http://schemas.openxmlformats.org/officeDocument/2006/relationships/hyperlink" Target="https://gkrfkod.ru/statja-455/" TargetMode="External"/><Relationship Id="rId15" Type="http://schemas.openxmlformats.org/officeDocument/2006/relationships/hyperlink" Target="https://gkrfkod.ru/pract/opredelenie-verkhovnogo-suda-rf-ot-24102017-n-305-es17-15409-po-delu-n-a40-1810392014/" TargetMode="External"/><Relationship Id="rId23" Type="http://schemas.openxmlformats.org/officeDocument/2006/relationships/hyperlink" Target="https://gkrfkod.ru/statja-454/" TargetMode="External"/><Relationship Id="rId28" Type="http://schemas.openxmlformats.org/officeDocument/2006/relationships/hyperlink" Target="https://gkrfkod.ru/statja-454/" TargetMode="External"/><Relationship Id="rId36" Type="http://schemas.openxmlformats.org/officeDocument/2006/relationships/hyperlink" Target="https://gkrfkod.ru/pract/opredelenie-verkhovnogo-suda-rf-ot-01122017-n-306-es17-16139-po-delu-n-a12-507822016/" TargetMode="External"/><Relationship Id="rId49" Type="http://schemas.openxmlformats.org/officeDocument/2006/relationships/hyperlink" Target="https://gkrfkod.ru/statja-1102/" TargetMode="External"/><Relationship Id="rId10" Type="http://schemas.openxmlformats.org/officeDocument/2006/relationships/hyperlink" Target="https://gkrfkod.ru/statja-486/" TargetMode="External"/><Relationship Id="rId19" Type="http://schemas.openxmlformats.org/officeDocument/2006/relationships/hyperlink" Target="https://gkrfkod.ru/zakonodatelstvo/postanovlenie-pravitelstva-rf-ot-23052006-n-307/" TargetMode="External"/><Relationship Id="rId31" Type="http://schemas.openxmlformats.org/officeDocument/2006/relationships/hyperlink" Target="https://gkrfkod.ru/statja-516/" TargetMode="External"/><Relationship Id="rId44" Type="http://schemas.openxmlformats.org/officeDocument/2006/relationships/hyperlink" Target="https://gkrfkod.ru/pract/opredelenie-verkhovnogo-suda-rf-ot-06022018-po-delu-n-305-es17-16171-a40-1782142016/" TargetMode="External"/><Relationship Id="rId52" Type="http://schemas.openxmlformats.org/officeDocument/2006/relationships/hyperlink" Target="https://gkrfkod.ru/statja-45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krfkod.ru/statja-454/" TargetMode="External"/><Relationship Id="rId14" Type="http://schemas.openxmlformats.org/officeDocument/2006/relationships/hyperlink" Target="https://gkrfkod.ru/statja-489/" TargetMode="External"/><Relationship Id="rId22" Type="http://schemas.openxmlformats.org/officeDocument/2006/relationships/hyperlink" Target="https://gkrfkod.ru/pract/opredelenie-verkhovnogo-suda-rf-ot-10112017-n-309-es17-16393-po-delu-n-a50-123352015_519238/" TargetMode="External"/><Relationship Id="rId27" Type="http://schemas.openxmlformats.org/officeDocument/2006/relationships/hyperlink" Target="https://gkrfkod.ru/pract/opredelenie-verkhovnogo-suda-rf-ot-20112017-n-305-es17-13822-po-delu-n-a40-43502016/" TargetMode="External"/><Relationship Id="rId30" Type="http://schemas.openxmlformats.org/officeDocument/2006/relationships/hyperlink" Target="https://gkrfkod.ru/statja-506/" TargetMode="External"/><Relationship Id="rId35" Type="http://schemas.openxmlformats.org/officeDocument/2006/relationships/hyperlink" Target="https://gkrfkod.ru/statja-454/" TargetMode="External"/><Relationship Id="rId43" Type="http://schemas.openxmlformats.org/officeDocument/2006/relationships/hyperlink" Target="https://gkrfkod.ru/statja-483/" TargetMode="External"/><Relationship Id="rId48" Type="http://schemas.openxmlformats.org/officeDocument/2006/relationships/hyperlink" Target="https://gkrfkod.ru/statja-487/" TargetMode="External"/><Relationship Id="rId8" Type="http://schemas.openxmlformats.org/officeDocument/2006/relationships/hyperlink" Target="https://gkrfkod.ru/pract/opredelenie-verkhovnogo-suda-rf-ot-15022017-n-305-es16-15442-po-delu-n-a40-1882822015/" TargetMode="External"/><Relationship Id="rId51" Type="http://schemas.openxmlformats.org/officeDocument/2006/relationships/hyperlink" Target="https://gkrfkod.ru/pract/opredelenie-verkhovnogo-suda-rf-ot-30012018-n-302-es17-21469-po-delu-n-a19-186762016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1913</Words>
  <Characters>10908</Characters>
  <Application>Microsoft Office Word</Application>
  <DocSecurity>0</DocSecurity>
  <Lines>90</Lines>
  <Paragraphs>25</Paragraphs>
  <ScaleCrop>false</ScaleCrop>
  <Company/>
  <LinksUpToDate>false</LinksUpToDate>
  <CharactersWithSpaces>12796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2026-08-28T11:27:00Z</dcterms:created>
  <dcterms:modified xsi:type="dcterms:W3CDTF">2026-08-28T11:29:00Z</dcterms:modified>
</cp:coreProperties>
</file>