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4C29" w14:textId="77777777" w:rsidR="00595295" w:rsidRPr="00F46B5A" w:rsidRDefault="00595295" w:rsidP="0059529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02FCC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Описание базы знаний для дипломного проекта</w:t>
      </w:r>
    </w:p>
    <w:p w14:paraId="17DC3A5E" w14:textId="50A35359" w:rsidR="00621CE7" w:rsidRPr="00B02FCC" w:rsidRDefault="00000000" w:rsidP="0059529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02FC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«Нейроюрист по сделкам физических лиц с жилой недвижимостью»</w:t>
      </w:r>
    </w:p>
    <w:p w14:paraId="04644BAE" w14:textId="77777777" w:rsidR="00595295" w:rsidRPr="00F46B5A" w:rsidRDefault="00595295" w:rsidP="00595295">
      <w:pPr>
        <w:jc w:val="both"/>
        <w:rPr>
          <w:lang w:val="ru-RU"/>
        </w:rPr>
      </w:pPr>
    </w:p>
    <w:p w14:paraId="2DB077BF" w14:textId="77777777" w:rsidR="00595295" w:rsidRPr="00F46B5A" w:rsidRDefault="00595295" w:rsidP="00595295">
      <w:pPr>
        <w:jc w:val="both"/>
        <w:rPr>
          <w:lang w:val="ru-RU"/>
        </w:rPr>
      </w:pPr>
    </w:p>
    <w:p w14:paraId="670B0899" w14:textId="3C53B033" w:rsidR="00595295" w:rsidRPr="00595295" w:rsidRDefault="00BD783E" w:rsidP="00595295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Планируется, что </w:t>
      </w:r>
      <w:proofErr w:type="spellStart"/>
      <w:r>
        <w:rPr>
          <w:rFonts w:ascii="Times New Roman" w:hAnsi="Times New Roman" w:cs="Times New Roman"/>
          <w:lang w:val="ru-RU"/>
        </w:rPr>
        <w:t>н</w:t>
      </w:r>
      <w:r w:rsidRPr="00595295">
        <w:rPr>
          <w:rFonts w:ascii="Times New Roman" w:hAnsi="Times New Roman" w:cs="Times New Roman"/>
          <w:lang w:val="ru-RU"/>
        </w:rPr>
        <w:t>ейроюрист</w:t>
      </w:r>
      <w:proofErr w:type="spellEnd"/>
      <w:r w:rsidRPr="00595295">
        <w:rPr>
          <w:rFonts w:ascii="Times New Roman" w:hAnsi="Times New Roman" w:cs="Times New Roman"/>
          <w:lang w:val="ru-RU"/>
        </w:rPr>
        <w:t xml:space="preserve"> консультирует физических лиц </w:t>
      </w:r>
      <w:r w:rsidR="00595295" w:rsidRPr="00595295">
        <w:rPr>
          <w:rFonts w:ascii="Times New Roman" w:hAnsi="Times New Roman" w:cs="Times New Roman"/>
          <w:lang w:val="ru-RU"/>
        </w:rPr>
        <w:t xml:space="preserve">только </w:t>
      </w:r>
      <w:r w:rsidRPr="00595295">
        <w:rPr>
          <w:rFonts w:ascii="Times New Roman" w:hAnsi="Times New Roman" w:cs="Times New Roman"/>
          <w:lang w:val="ru-RU"/>
        </w:rPr>
        <w:t>по сделкам с жилой недвижимостью: купля-продажа, на</w:t>
      </w:r>
      <w:r w:rsidR="00595295" w:rsidRPr="00595295">
        <w:rPr>
          <w:rFonts w:ascii="Times New Roman" w:hAnsi="Times New Roman" w:cs="Times New Roman"/>
          <w:lang w:val="ru-RU"/>
        </w:rPr>
        <w:t>ё</w:t>
      </w:r>
      <w:r w:rsidRPr="00595295">
        <w:rPr>
          <w:rFonts w:ascii="Times New Roman" w:hAnsi="Times New Roman" w:cs="Times New Roman"/>
          <w:lang w:val="ru-RU"/>
        </w:rPr>
        <w:t>м</w:t>
      </w:r>
      <w:r w:rsidR="00595295" w:rsidRPr="00595295">
        <w:rPr>
          <w:rFonts w:ascii="Times New Roman" w:hAnsi="Times New Roman" w:cs="Times New Roman"/>
          <w:lang w:val="ru-RU"/>
        </w:rPr>
        <w:t xml:space="preserve"> недвижимости</w:t>
      </w:r>
      <w:r w:rsidRPr="00595295">
        <w:rPr>
          <w:rFonts w:ascii="Times New Roman" w:hAnsi="Times New Roman" w:cs="Times New Roman"/>
          <w:lang w:val="ru-RU"/>
        </w:rPr>
        <w:t xml:space="preserve">, ипотека, участие в долевом строительстве (ДДУ), дарение, рента и пожизненное содержание с иждивением, наследование, налоги при продаже/дарении/наследовании жилья, государственная регистрация прав. </w:t>
      </w:r>
    </w:p>
    <w:p w14:paraId="6D767D1C" w14:textId="09B06E4C" w:rsidR="00621CE7" w:rsidRPr="00595295" w:rsidRDefault="00BD783E" w:rsidP="00595295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связи с этим, </w:t>
      </w:r>
      <w:r w:rsidR="00EB5F6F">
        <w:rPr>
          <w:rFonts w:ascii="Times New Roman" w:hAnsi="Times New Roman" w:cs="Times New Roman"/>
          <w:lang w:val="ru-RU"/>
        </w:rPr>
        <w:t>в качестве источников базы знаний использовались следующие документы (целиком или части)</w:t>
      </w:r>
      <w:r w:rsidR="004761E5">
        <w:rPr>
          <w:rFonts w:ascii="Times New Roman" w:hAnsi="Times New Roman" w:cs="Times New Roman"/>
          <w:lang w:val="ru-RU"/>
        </w:rPr>
        <w:t>:</w:t>
      </w:r>
    </w:p>
    <w:p w14:paraId="07D0C0C8" w14:textId="24ADF3F3" w:rsidR="005D5010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5D5010">
        <w:rPr>
          <w:rFonts w:ascii="Times New Roman" w:hAnsi="Times New Roman" w:cs="Times New Roman"/>
          <w:lang w:val="ru-RU"/>
        </w:rPr>
        <w:t xml:space="preserve">ГК РФ </w:t>
      </w:r>
      <w:r>
        <w:rPr>
          <w:rFonts w:ascii="Times New Roman" w:hAnsi="Times New Roman" w:cs="Times New Roman"/>
          <w:lang w:val="ru-RU"/>
        </w:rPr>
        <w:t xml:space="preserve">- </w:t>
      </w:r>
      <w:r w:rsidRPr="005D5010">
        <w:rPr>
          <w:rFonts w:ascii="Times New Roman" w:hAnsi="Times New Roman" w:cs="Times New Roman"/>
          <w:lang w:val="ru-RU"/>
        </w:rPr>
        <w:t xml:space="preserve"> глава 30 (купля-продажа) и глава 34 (аренда) целиком, плюс отдельно глава 35 (наем жилого помещения — для сделок между физическими лицами, глава 32 (дарение), глава 33 (рента), главы 61-64 (наследование), а также точечные блоки: форма сделок и нотариальное удостоверение, представительство и доверенность, недействительность сделок, исковая давность, защита права собственности и добросовестный приобретатель, задаток, неосновательное обогащение, права членов семьи собственника жилого помещения</w:t>
      </w:r>
    </w:p>
    <w:p w14:paraId="2B852145" w14:textId="519C947C" w:rsidR="00621CE7" w:rsidRPr="00595295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5D5010">
        <w:rPr>
          <w:rFonts w:ascii="Times New Roman" w:hAnsi="Times New Roman" w:cs="Times New Roman"/>
          <w:lang w:val="ru-RU"/>
        </w:rPr>
        <w:t xml:space="preserve">ЖК РФ </w:t>
      </w:r>
      <w:r>
        <w:rPr>
          <w:rFonts w:ascii="Times New Roman" w:hAnsi="Times New Roman" w:cs="Times New Roman"/>
          <w:lang w:val="ru-RU"/>
        </w:rPr>
        <w:t>-</w:t>
      </w:r>
      <w:r w:rsidRPr="005D5010">
        <w:rPr>
          <w:rFonts w:ascii="Times New Roman" w:hAnsi="Times New Roman" w:cs="Times New Roman"/>
          <w:lang w:val="ru-RU"/>
        </w:rPr>
        <w:t xml:space="preserve"> права и обязанности собственника жилого помещения, права членов его семьи, общее имущество собственников в многоквартирном доме</w:t>
      </w:r>
    </w:p>
    <w:p w14:paraId="2D5A0E96" w14:textId="16963E13" w:rsidR="00621CE7" w:rsidRPr="00595295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- </w:t>
      </w:r>
      <w:r w:rsidRPr="005D5010">
        <w:rPr>
          <w:rFonts w:ascii="Times New Roman" w:hAnsi="Times New Roman" w:cs="Times New Roman"/>
          <w:lang w:val="ru-RU"/>
        </w:rPr>
        <w:t>СК РФ</w:t>
      </w:r>
      <w:r>
        <w:rPr>
          <w:rFonts w:ascii="Times New Roman" w:hAnsi="Times New Roman" w:cs="Times New Roman"/>
          <w:lang w:val="ru-RU"/>
        </w:rPr>
        <w:t xml:space="preserve"> - </w:t>
      </w:r>
      <w:r w:rsidRPr="005D5010">
        <w:rPr>
          <w:rFonts w:ascii="Times New Roman" w:hAnsi="Times New Roman" w:cs="Times New Roman"/>
          <w:lang w:val="ru-RU"/>
        </w:rPr>
        <w:t>законный и договорный режим имущества супругов (в т. ч. обязательность нотариального согласия супруга на сделку с общим имуществом, подлежащим регистрации)</w:t>
      </w:r>
    </w:p>
    <w:p w14:paraId="72EE6502" w14:textId="6E4B4C16" w:rsidR="00621CE7" w:rsidRPr="00595295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- </w:t>
      </w:r>
      <w:r w:rsidRPr="005D5010">
        <w:rPr>
          <w:rFonts w:ascii="Times New Roman" w:hAnsi="Times New Roman" w:cs="Times New Roman"/>
          <w:lang w:val="ru-RU"/>
        </w:rPr>
        <w:t xml:space="preserve">ФЗ № 218-ФЗ «О государственной регистрации недвижимости» </w:t>
      </w:r>
      <w:r w:rsidR="005D5010">
        <w:rPr>
          <w:rFonts w:ascii="Times New Roman" w:hAnsi="Times New Roman" w:cs="Times New Roman"/>
          <w:lang w:val="ru-RU"/>
        </w:rPr>
        <w:t xml:space="preserve">- </w:t>
      </w:r>
      <w:r w:rsidRPr="005D5010">
        <w:rPr>
          <w:rFonts w:ascii="Times New Roman" w:hAnsi="Times New Roman" w:cs="Times New Roman"/>
          <w:lang w:val="ru-RU"/>
        </w:rPr>
        <w:t>основания и сроки регистрации</w:t>
      </w:r>
      <w:r w:rsidR="005D5010">
        <w:rPr>
          <w:rFonts w:ascii="Times New Roman" w:hAnsi="Times New Roman" w:cs="Times New Roman"/>
          <w:lang w:val="ru-RU"/>
        </w:rPr>
        <w:t xml:space="preserve"> прав на недвижимость</w:t>
      </w:r>
      <w:r w:rsidRPr="005D5010">
        <w:rPr>
          <w:rFonts w:ascii="Times New Roman" w:hAnsi="Times New Roman" w:cs="Times New Roman"/>
          <w:lang w:val="ru-RU"/>
        </w:rPr>
        <w:t>, основания и сроки приостановления регистрации</w:t>
      </w:r>
      <w:r w:rsidR="005D5010">
        <w:rPr>
          <w:rFonts w:ascii="Times New Roman" w:hAnsi="Times New Roman" w:cs="Times New Roman"/>
          <w:lang w:val="ru-RU"/>
        </w:rPr>
        <w:t xml:space="preserve"> прав на недвижимость</w:t>
      </w:r>
      <w:r w:rsidRPr="005D5010">
        <w:rPr>
          <w:rFonts w:ascii="Times New Roman" w:hAnsi="Times New Roman" w:cs="Times New Roman"/>
          <w:lang w:val="ru-RU"/>
        </w:rPr>
        <w:t>, порядок исправления ошибок в ЕГРН, ответственность регистратора за нарушения при регистрации. Не включены главы о структуре и полномочиях органов регистрации и об информационном обмене между госорганами</w:t>
      </w:r>
      <w:r w:rsidR="005D5010">
        <w:rPr>
          <w:rFonts w:ascii="Times New Roman" w:hAnsi="Times New Roman" w:cs="Times New Roman"/>
          <w:lang w:val="ru-RU"/>
        </w:rPr>
        <w:t xml:space="preserve"> как не относящиеся </w:t>
      </w:r>
      <w:r w:rsidRPr="005D5010">
        <w:rPr>
          <w:rFonts w:ascii="Times New Roman" w:hAnsi="Times New Roman" w:cs="Times New Roman"/>
          <w:lang w:val="ru-RU"/>
        </w:rPr>
        <w:t xml:space="preserve">к сделкам </w:t>
      </w:r>
      <w:r w:rsidR="005D5010">
        <w:rPr>
          <w:rFonts w:ascii="Times New Roman" w:hAnsi="Times New Roman" w:cs="Times New Roman"/>
          <w:lang w:val="ru-RU"/>
        </w:rPr>
        <w:t xml:space="preserve">между </w:t>
      </w:r>
      <w:r w:rsidRPr="005D5010">
        <w:rPr>
          <w:rFonts w:ascii="Times New Roman" w:hAnsi="Times New Roman" w:cs="Times New Roman"/>
          <w:lang w:val="ru-RU"/>
        </w:rPr>
        <w:t>физлиц</w:t>
      </w:r>
      <w:r w:rsidR="005D5010">
        <w:rPr>
          <w:rFonts w:ascii="Times New Roman" w:hAnsi="Times New Roman" w:cs="Times New Roman"/>
          <w:lang w:val="ru-RU"/>
        </w:rPr>
        <w:t>ами</w:t>
      </w:r>
    </w:p>
    <w:p w14:paraId="3EA5F9BC" w14:textId="2A0C107A" w:rsidR="00621CE7" w:rsidRPr="00595295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5D5010">
        <w:rPr>
          <w:rFonts w:ascii="Times New Roman" w:hAnsi="Times New Roman" w:cs="Times New Roman"/>
          <w:lang w:val="ru-RU"/>
        </w:rPr>
        <w:t>ФЗ № 102-ФЗ «Об ипотеке (залоге недвижимости)» без глав об ипотеке земельных участков и нежилых объектов</w:t>
      </w:r>
    </w:p>
    <w:p w14:paraId="006A6C74" w14:textId="6FCDDF87" w:rsidR="00621CE7" w:rsidRPr="00595295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5D5010">
        <w:rPr>
          <w:rFonts w:ascii="Times New Roman" w:hAnsi="Times New Roman" w:cs="Times New Roman"/>
          <w:lang w:val="ru-RU"/>
        </w:rPr>
        <w:t xml:space="preserve">ФЗ № 214-ФЗ «Об участии в долевом строительстве» </w:t>
      </w:r>
    </w:p>
    <w:p w14:paraId="0DCF58BD" w14:textId="0CEF801A" w:rsidR="00621CE7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5D5010">
        <w:rPr>
          <w:rFonts w:ascii="Times New Roman" w:hAnsi="Times New Roman" w:cs="Times New Roman"/>
          <w:lang w:val="ru-RU"/>
        </w:rPr>
        <w:t xml:space="preserve">НК РФ </w:t>
      </w:r>
      <w:r>
        <w:rPr>
          <w:rFonts w:ascii="Times New Roman" w:hAnsi="Times New Roman" w:cs="Times New Roman"/>
          <w:lang w:val="ru-RU"/>
        </w:rPr>
        <w:t xml:space="preserve">- </w:t>
      </w:r>
      <w:r w:rsidRPr="005D5010">
        <w:rPr>
          <w:rFonts w:ascii="Times New Roman" w:hAnsi="Times New Roman" w:cs="Times New Roman"/>
          <w:lang w:val="ru-RU"/>
        </w:rPr>
        <w:t>статья 217.1 (освобождение от налога при продаже недвижимости) и статья 220 (имущественные налоговые вычеты)</w:t>
      </w:r>
    </w:p>
    <w:p w14:paraId="23E09F0C" w14:textId="3D681264" w:rsidR="00621CE7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- о</w:t>
      </w:r>
      <w:r w:rsidR="00B02FCC" w:rsidRPr="005D5010">
        <w:rPr>
          <w:rFonts w:ascii="Times New Roman" w:hAnsi="Times New Roman" w:cs="Times New Roman"/>
          <w:lang w:val="ru-RU"/>
        </w:rPr>
        <w:t xml:space="preserve">тобраны </w:t>
      </w:r>
      <w:r w:rsidR="00720B9C">
        <w:rPr>
          <w:rFonts w:ascii="Times New Roman" w:hAnsi="Times New Roman" w:cs="Times New Roman"/>
          <w:lang w:val="ru-RU"/>
        </w:rPr>
        <w:t>9</w:t>
      </w:r>
      <w:r w:rsidR="00B02FCC" w:rsidRPr="005D5010">
        <w:rPr>
          <w:rFonts w:ascii="Times New Roman" w:hAnsi="Times New Roman" w:cs="Times New Roman"/>
          <w:lang w:val="ru-RU"/>
        </w:rPr>
        <w:t xml:space="preserve"> постановлений Пленума В</w:t>
      </w:r>
      <w:r w:rsidR="00720B9C">
        <w:rPr>
          <w:rFonts w:ascii="Times New Roman" w:hAnsi="Times New Roman" w:cs="Times New Roman"/>
          <w:lang w:val="ru-RU"/>
        </w:rPr>
        <w:t>С</w:t>
      </w:r>
      <w:r w:rsidR="00B02FCC" w:rsidRPr="005D5010">
        <w:rPr>
          <w:rFonts w:ascii="Times New Roman" w:hAnsi="Times New Roman" w:cs="Times New Roman"/>
          <w:lang w:val="ru-RU"/>
        </w:rPr>
        <w:t xml:space="preserve"> РФ </w:t>
      </w:r>
      <w:r w:rsidR="00720B9C">
        <w:rPr>
          <w:rFonts w:ascii="Times New Roman" w:hAnsi="Times New Roman" w:cs="Times New Roman"/>
          <w:lang w:val="ru-RU"/>
        </w:rPr>
        <w:t xml:space="preserve">и одно – пленума ВАС РФ </w:t>
      </w:r>
      <w:r w:rsidR="00B02FCC" w:rsidRPr="005D5010">
        <w:rPr>
          <w:rFonts w:ascii="Times New Roman" w:hAnsi="Times New Roman" w:cs="Times New Roman"/>
          <w:lang w:val="ru-RU"/>
        </w:rPr>
        <w:t>по темам сделок с жилой недвижимостью</w:t>
      </w:r>
      <w:r w:rsidR="006D6DC8">
        <w:rPr>
          <w:rFonts w:ascii="Times New Roman" w:hAnsi="Times New Roman" w:cs="Times New Roman"/>
          <w:lang w:val="ru-RU"/>
        </w:rPr>
        <w:t>,</w:t>
      </w:r>
      <w:r w:rsidR="00B02FCC" w:rsidRPr="005D5010">
        <w:rPr>
          <w:rFonts w:ascii="Times New Roman" w:hAnsi="Times New Roman" w:cs="Times New Roman"/>
          <w:lang w:val="ru-RU"/>
        </w:rPr>
        <w:t xml:space="preserve"> с проверкой действующего статуса по истории редакций документа. </w:t>
      </w:r>
    </w:p>
    <w:p w14:paraId="66FB685E" w14:textId="77777777" w:rsidR="00F90A78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 w:rsidRPr="006D6DC8">
        <w:rPr>
          <w:rFonts w:ascii="Times New Roman" w:hAnsi="Times New Roman" w:cs="Times New Roman"/>
          <w:lang w:val="ru-RU"/>
        </w:rPr>
        <w:t xml:space="preserve">- </w:t>
      </w:r>
      <w:r w:rsidR="00F90A78" w:rsidRPr="00F90A78">
        <w:rPr>
          <w:rFonts w:ascii="Times New Roman" w:hAnsi="Times New Roman" w:cs="Times New Roman"/>
          <w:lang w:val="ru-RU"/>
        </w:rPr>
        <w:t>решения высших судебных инстанций по статьям ГК РФ</w:t>
      </w:r>
      <w:r w:rsidR="00F90A78">
        <w:rPr>
          <w:rFonts w:ascii="Times New Roman" w:hAnsi="Times New Roman" w:cs="Times New Roman"/>
          <w:lang w:val="ru-RU"/>
        </w:rPr>
        <w:t>, включенным в базу знаний</w:t>
      </w:r>
      <w:r w:rsidR="00F90A78" w:rsidRPr="00F90A78">
        <w:rPr>
          <w:rFonts w:ascii="Times New Roman" w:hAnsi="Times New Roman" w:cs="Times New Roman"/>
          <w:lang w:val="ru-RU"/>
        </w:rPr>
        <w:t>, где статья реально применяется в разбираемом деле, а не просто упоминается</w:t>
      </w:r>
    </w:p>
    <w:p w14:paraId="4239E968" w14:textId="7162664C" w:rsidR="00621CE7" w:rsidRPr="00F46B5A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- о</w:t>
      </w:r>
      <w:r w:rsidR="00F46B5A" w:rsidRPr="005D5010">
        <w:rPr>
          <w:rFonts w:ascii="Times New Roman" w:hAnsi="Times New Roman" w:cs="Times New Roman"/>
          <w:lang w:val="ru-RU"/>
        </w:rPr>
        <w:t>тобраны обзоры</w:t>
      </w:r>
      <w:r w:rsidR="00720B9C">
        <w:rPr>
          <w:rFonts w:ascii="Times New Roman" w:hAnsi="Times New Roman" w:cs="Times New Roman"/>
          <w:lang w:val="ru-RU"/>
        </w:rPr>
        <w:t xml:space="preserve">, в том числе ежеквартальные, </w:t>
      </w:r>
      <w:r>
        <w:rPr>
          <w:rFonts w:ascii="Times New Roman" w:hAnsi="Times New Roman" w:cs="Times New Roman"/>
          <w:lang w:val="ru-RU"/>
        </w:rPr>
        <w:t>судебной практики</w:t>
      </w:r>
      <w:r w:rsidR="00F46B5A" w:rsidRPr="005D5010">
        <w:rPr>
          <w:rFonts w:ascii="Times New Roman" w:hAnsi="Times New Roman" w:cs="Times New Roman"/>
          <w:lang w:val="ru-RU"/>
        </w:rPr>
        <w:t xml:space="preserve">, относящиеся к темам «жилая недвижимость», «добросовестный приобретатель», «наследование», «имущество супругов». </w:t>
      </w:r>
    </w:p>
    <w:p w14:paraId="173C14DA" w14:textId="77777777" w:rsidR="00B40DD6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</w:p>
    <w:p w14:paraId="6AE549B5" w14:textId="36DD448B" w:rsidR="00EB5F6F" w:rsidRPr="00595295" w:rsidRDefault="00EB5F6F" w:rsidP="00EB5F6F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</w:t>
      </w:r>
      <w:r w:rsidRPr="004761E5">
        <w:rPr>
          <w:rFonts w:ascii="Times New Roman" w:hAnsi="Times New Roman" w:cs="Times New Roman"/>
          <w:lang w:val="ru-RU"/>
        </w:rPr>
        <w:t>аза знаний формировалась из открытых источников: ГАРАНТ</w:t>
      </w:r>
      <w:r>
        <w:rPr>
          <w:rFonts w:ascii="Times New Roman" w:hAnsi="Times New Roman" w:cs="Times New Roman"/>
          <w:lang w:val="ru-RU"/>
        </w:rPr>
        <w:t xml:space="preserve"> (</w:t>
      </w:r>
      <w:r w:rsidRPr="005D5010">
        <w:rPr>
          <w:rFonts w:ascii="Times New Roman" w:hAnsi="Times New Roman" w:cs="Times New Roman"/>
          <w:lang w:val="ru-RU"/>
        </w:rPr>
        <w:t>garant.ru)</w:t>
      </w:r>
      <w:r w:rsidRPr="004761E5">
        <w:rPr>
          <w:rFonts w:ascii="Times New Roman" w:hAnsi="Times New Roman" w:cs="Times New Roman"/>
          <w:lang w:val="ru-RU"/>
        </w:rPr>
        <w:t xml:space="preserve">, КонсультантПлюс </w:t>
      </w:r>
      <w:r w:rsidRPr="005D5010">
        <w:rPr>
          <w:rFonts w:ascii="Times New Roman" w:hAnsi="Times New Roman" w:cs="Times New Roman"/>
          <w:lang w:val="ru-RU"/>
        </w:rPr>
        <w:t>(consultant.ru)</w:t>
      </w:r>
      <w:r>
        <w:rPr>
          <w:rFonts w:ascii="Times New Roman" w:hAnsi="Times New Roman" w:cs="Times New Roman"/>
          <w:lang w:val="ru-RU"/>
        </w:rPr>
        <w:t xml:space="preserve">, </w:t>
      </w:r>
      <w:r w:rsidRPr="004761E5">
        <w:rPr>
          <w:rFonts w:ascii="Times New Roman" w:hAnsi="Times New Roman" w:cs="Times New Roman"/>
          <w:lang w:val="ru-RU"/>
        </w:rPr>
        <w:t>официальный портал Верховного Суда РФ</w:t>
      </w:r>
      <w:r>
        <w:rPr>
          <w:rFonts w:ascii="Times New Roman" w:hAnsi="Times New Roman" w:cs="Times New Roman"/>
          <w:lang w:val="ru-RU"/>
        </w:rPr>
        <w:t xml:space="preserve"> (</w:t>
      </w:r>
      <w:r w:rsidRPr="00B40DD6">
        <w:rPr>
          <w:rFonts w:ascii="Times New Roman" w:hAnsi="Times New Roman" w:cs="Times New Roman"/>
          <w:lang w:val="ru-RU"/>
        </w:rPr>
        <w:t>vsrf.ru</w:t>
      </w:r>
      <w:r>
        <w:rPr>
          <w:rFonts w:ascii="Times New Roman" w:hAnsi="Times New Roman" w:cs="Times New Roman"/>
          <w:lang w:val="ru-RU"/>
        </w:rPr>
        <w:t>)</w:t>
      </w:r>
      <w:r w:rsidRPr="004761E5">
        <w:rPr>
          <w:rFonts w:ascii="Times New Roman" w:hAnsi="Times New Roman" w:cs="Times New Roman"/>
          <w:lang w:val="ru-RU"/>
        </w:rPr>
        <w:t>, справочник статей ГК РФ</w:t>
      </w:r>
      <w:r>
        <w:rPr>
          <w:rFonts w:ascii="Times New Roman" w:hAnsi="Times New Roman" w:cs="Times New Roman"/>
          <w:lang w:val="ru-RU"/>
        </w:rPr>
        <w:t xml:space="preserve"> с постатейной судебной практикой (</w:t>
      </w:r>
      <w:r w:rsidRPr="00B40DD6">
        <w:rPr>
          <w:rFonts w:ascii="Times New Roman" w:hAnsi="Times New Roman" w:cs="Times New Roman"/>
          <w:lang w:val="ru-RU"/>
        </w:rPr>
        <w:t>gkrfkod.ru</w:t>
      </w:r>
      <w:r>
        <w:rPr>
          <w:rFonts w:ascii="Times New Roman" w:hAnsi="Times New Roman" w:cs="Times New Roman"/>
          <w:lang w:val="ru-RU"/>
        </w:rPr>
        <w:t>)</w:t>
      </w:r>
      <w:r w:rsidRPr="004761E5">
        <w:rPr>
          <w:rFonts w:ascii="Times New Roman" w:hAnsi="Times New Roman" w:cs="Times New Roman"/>
          <w:lang w:val="ru-RU"/>
        </w:rPr>
        <w:t>.</w:t>
      </w:r>
    </w:p>
    <w:p w14:paraId="79499525" w14:textId="7B795E3C" w:rsidR="00EB5F6F" w:rsidRPr="00595295" w:rsidRDefault="00EB5F6F" w:rsidP="00EB5F6F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 w:rsidRPr="004761E5">
        <w:rPr>
          <w:rFonts w:ascii="Times New Roman" w:hAnsi="Times New Roman" w:cs="Times New Roman"/>
          <w:lang w:val="ru-RU"/>
        </w:rPr>
        <w:t xml:space="preserve">Тексты документов получены вручную — скачиванием и копированием </w:t>
      </w:r>
      <w:r>
        <w:rPr>
          <w:rFonts w:ascii="Times New Roman" w:hAnsi="Times New Roman" w:cs="Times New Roman"/>
          <w:lang w:val="ru-RU"/>
        </w:rPr>
        <w:t>из</w:t>
      </w:r>
      <w:r w:rsidRPr="004761E5">
        <w:rPr>
          <w:rFonts w:ascii="Times New Roman" w:hAnsi="Times New Roman" w:cs="Times New Roman"/>
          <w:lang w:val="ru-RU"/>
        </w:rPr>
        <w:t xml:space="preserve"> официальных источников, а не автоматическим парсингом сайтов, для избежания искажения текстов законов, решений </w:t>
      </w:r>
      <w:r w:rsidRPr="004761E5">
        <w:rPr>
          <w:rFonts w:ascii="Times New Roman" w:hAnsi="Times New Roman" w:cs="Times New Roman"/>
          <w:lang w:val="ru-RU"/>
        </w:rPr>
        <w:lastRenderedPageBreak/>
        <w:t>пленумов и судебной практики</w:t>
      </w:r>
      <w:r>
        <w:rPr>
          <w:rFonts w:ascii="Times New Roman" w:hAnsi="Times New Roman" w:cs="Times New Roman"/>
          <w:lang w:val="ru-RU"/>
        </w:rPr>
        <w:t xml:space="preserve">, т.к. </w:t>
      </w:r>
      <w:r w:rsidRPr="004761E5">
        <w:rPr>
          <w:rFonts w:ascii="Times New Roman" w:hAnsi="Times New Roman" w:cs="Times New Roman"/>
          <w:lang w:val="ru-RU"/>
        </w:rPr>
        <w:t xml:space="preserve">для юридического RAG-сервиса </w:t>
      </w:r>
      <w:r w:rsidR="006D6DC8">
        <w:rPr>
          <w:rFonts w:ascii="Times New Roman" w:hAnsi="Times New Roman" w:cs="Times New Roman"/>
          <w:lang w:val="ru-RU"/>
        </w:rPr>
        <w:t xml:space="preserve">критична </w:t>
      </w:r>
      <w:r w:rsidRPr="004761E5">
        <w:rPr>
          <w:rFonts w:ascii="Times New Roman" w:hAnsi="Times New Roman" w:cs="Times New Roman"/>
          <w:lang w:val="ru-RU"/>
        </w:rPr>
        <w:t>точность цитирования нормы</w:t>
      </w:r>
      <w:r w:rsidR="006D6DC8">
        <w:rPr>
          <w:rFonts w:ascii="Times New Roman" w:hAnsi="Times New Roman" w:cs="Times New Roman"/>
          <w:lang w:val="ru-RU"/>
        </w:rPr>
        <w:t xml:space="preserve"> закона</w:t>
      </w:r>
      <w:r w:rsidRPr="004761E5">
        <w:rPr>
          <w:rFonts w:ascii="Times New Roman" w:hAnsi="Times New Roman" w:cs="Times New Roman"/>
          <w:lang w:val="ru-RU"/>
        </w:rPr>
        <w:t>.</w:t>
      </w:r>
    </w:p>
    <w:p w14:paraId="0806DADF" w14:textId="13CC1486" w:rsidR="00B02FCC" w:rsidRDefault="00B02FCC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Принципы отбора документов для базы знаний:</w:t>
      </w:r>
    </w:p>
    <w:p w14:paraId="4394FCA3" w14:textId="39BB9C47" w:rsidR="00621CE7" w:rsidRPr="00595295" w:rsidRDefault="00B02FCC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только </w:t>
      </w:r>
      <w:r w:rsidRPr="00595295">
        <w:rPr>
          <w:rFonts w:ascii="Times New Roman" w:hAnsi="Times New Roman" w:cs="Times New Roman"/>
          <w:lang w:val="ru-RU"/>
        </w:rPr>
        <w:t>сделки физических лиц с жилой недвижимостью.</w:t>
      </w:r>
    </w:p>
    <w:p w14:paraId="44949597" w14:textId="77777777" w:rsidR="00B02FCC" w:rsidRDefault="00B02FCC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- то</w:t>
      </w:r>
      <w:r w:rsidRPr="00595295">
        <w:rPr>
          <w:rFonts w:ascii="Times New Roman" w:hAnsi="Times New Roman" w:cs="Times New Roman"/>
          <w:lang w:val="ru-RU"/>
        </w:rPr>
        <w:t xml:space="preserve">лько релевантные главы/статьи документа, </w:t>
      </w:r>
      <w:r>
        <w:rPr>
          <w:rFonts w:ascii="Times New Roman" w:hAnsi="Times New Roman" w:cs="Times New Roman"/>
          <w:lang w:val="ru-RU"/>
        </w:rPr>
        <w:t xml:space="preserve">а не </w:t>
      </w:r>
      <w:r w:rsidRPr="00595295">
        <w:rPr>
          <w:rFonts w:ascii="Times New Roman" w:hAnsi="Times New Roman" w:cs="Times New Roman"/>
          <w:lang w:val="ru-RU"/>
        </w:rPr>
        <w:t>документ</w:t>
      </w:r>
      <w:r>
        <w:rPr>
          <w:rFonts w:ascii="Times New Roman" w:hAnsi="Times New Roman" w:cs="Times New Roman"/>
          <w:lang w:val="ru-RU"/>
        </w:rPr>
        <w:t>ы</w:t>
      </w:r>
      <w:r w:rsidRPr="00595295">
        <w:rPr>
          <w:rFonts w:ascii="Times New Roman" w:hAnsi="Times New Roman" w:cs="Times New Roman"/>
          <w:lang w:val="ru-RU"/>
        </w:rPr>
        <w:t xml:space="preserve"> целиком </w:t>
      </w:r>
    </w:p>
    <w:p w14:paraId="4CFBBA06" w14:textId="3E51B464" w:rsidR="007C6509" w:rsidRDefault="00B02FCC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- д</w:t>
      </w:r>
      <w:r w:rsidRPr="00595295">
        <w:rPr>
          <w:rFonts w:ascii="Times New Roman" w:hAnsi="Times New Roman" w:cs="Times New Roman"/>
          <w:lang w:val="ru-RU"/>
        </w:rPr>
        <w:t xml:space="preserve">ействующий правовой статус </w:t>
      </w:r>
      <w:r w:rsidR="00B40DD6">
        <w:rPr>
          <w:rFonts w:ascii="Times New Roman" w:hAnsi="Times New Roman" w:cs="Times New Roman"/>
          <w:lang w:val="ru-RU"/>
        </w:rPr>
        <w:t xml:space="preserve">документов </w:t>
      </w:r>
      <w:r w:rsidRPr="00595295">
        <w:rPr>
          <w:rFonts w:ascii="Times New Roman" w:hAnsi="Times New Roman" w:cs="Times New Roman"/>
          <w:lang w:val="ru-RU"/>
        </w:rPr>
        <w:t>проверя</w:t>
      </w:r>
      <w:r w:rsidR="00B40DD6">
        <w:rPr>
          <w:rFonts w:ascii="Times New Roman" w:hAnsi="Times New Roman" w:cs="Times New Roman"/>
          <w:lang w:val="ru-RU"/>
        </w:rPr>
        <w:t>лся</w:t>
      </w:r>
      <w:r w:rsidRPr="00595295">
        <w:rPr>
          <w:rFonts w:ascii="Times New Roman" w:hAnsi="Times New Roman" w:cs="Times New Roman"/>
          <w:lang w:val="ru-RU"/>
        </w:rPr>
        <w:t xml:space="preserve"> по истории редакций документа («ред. от …»)</w:t>
      </w:r>
    </w:p>
    <w:p w14:paraId="0748C76E" w14:textId="5484B371" w:rsidR="00621CE7" w:rsidRPr="00595295" w:rsidRDefault="007C6509" w:rsidP="00F46B5A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 w:rsidRPr="006D6DC8">
        <w:rPr>
          <w:rFonts w:ascii="Times New Roman" w:hAnsi="Times New Roman" w:cs="Times New Roman"/>
          <w:lang w:val="ru-RU"/>
        </w:rPr>
        <w:t>- в качестве судебной практики использовались решения высших судебных инстанций, практика нижестоящих судов не использовалась, т.к. может не образовывать единообразного толкования.</w:t>
      </w:r>
    </w:p>
    <w:p w14:paraId="1234E305" w14:textId="77777777" w:rsidR="00B40DD6" w:rsidRDefault="00B40DD6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</w:p>
    <w:p w14:paraId="6DE7745B" w14:textId="1CD15135" w:rsidR="00621CE7" w:rsidRPr="00720B9C" w:rsidRDefault="00000000" w:rsidP="005D5010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lang w:val="ru-RU"/>
        </w:rPr>
      </w:pPr>
      <w:r w:rsidRPr="00720B9C">
        <w:rPr>
          <w:rFonts w:ascii="Times New Roman" w:hAnsi="Times New Roman" w:cs="Times New Roman"/>
          <w:lang w:val="ru-RU"/>
        </w:rPr>
        <w:t xml:space="preserve">Итоговый объем базы знаний — около 5,4 МБ </w:t>
      </w:r>
      <w:r w:rsidR="00720B9C" w:rsidRPr="00720B9C">
        <w:rPr>
          <w:rFonts w:ascii="Times New Roman" w:hAnsi="Times New Roman" w:cs="Times New Roman"/>
          <w:lang w:val="ru-RU"/>
        </w:rPr>
        <w:t xml:space="preserve">(87 файлов) </w:t>
      </w:r>
      <w:r w:rsidR="00720B9C">
        <w:rPr>
          <w:rFonts w:ascii="Times New Roman" w:hAnsi="Times New Roman" w:cs="Times New Roman"/>
          <w:lang w:val="ru-RU"/>
        </w:rPr>
        <w:t xml:space="preserve">в формате </w:t>
      </w:r>
      <w:r w:rsidR="00720B9C" w:rsidRPr="00720B9C">
        <w:rPr>
          <w:rFonts w:ascii="Times New Roman" w:hAnsi="Times New Roman" w:cs="Times New Roman"/>
          <w:lang w:val="ru-RU"/>
        </w:rPr>
        <w:t>.</w:t>
      </w:r>
      <w:r w:rsidR="00720B9C">
        <w:rPr>
          <w:rFonts w:ascii="Times New Roman" w:hAnsi="Times New Roman" w:cs="Times New Roman"/>
        </w:rPr>
        <w:t>txt</w:t>
      </w:r>
      <w:r w:rsidR="00720B9C" w:rsidRPr="00720B9C">
        <w:rPr>
          <w:rFonts w:ascii="Times New Roman" w:hAnsi="Times New Roman" w:cs="Times New Roman"/>
          <w:lang w:val="ru-RU"/>
        </w:rPr>
        <w:t>.</w:t>
      </w:r>
    </w:p>
    <w:sectPr w:rsidR="00621CE7" w:rsidRPr="00720B9C" w:rsidSect="00595295">
      <w:pgSz w:w="12240" w:h="15840"/>
      <w:pgMar w:top="1440" w:right="1325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CC17EC"/>
    <w:multiLevelType w:val="hybridMultilevel"/>
    <w:tmpl w:val="F8568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327FC"/>
    <w:multiLevelType w:val="hybridMultilevel"/>
    <w:tmpl w:val="3208E23A"/>
    <w:lvl w:ilvl="0" w:tplc="041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 w16cid:durableId="289478153">
    <w:abstractNumId w:val="8"/>
  </w:num>
  <w:num w:numId="2" w16cid:durableId="1672295203">
    <w:abstractNumId w:val="6"/>
  </w:num>
  <w:num w:numId="3" w16cid:durableId="690301335">
    <w:abstractNumId w:val="5"/>
  </w:num>
  <w:num w:numId="4" w16cid:durableId="263194044">
    <w:abstractNumId w:val="4"/>
  </w:num>
  <w:num w:numId="5" w16cid:durableId="539362895">
    <w:abstractNumId w:val="7"/>
  </w:num>
  <w:num w:numId="6" w16cid:durableId="640231779">
    <w:abstractNumId w:val="3"/>
  </w:num>
  <w:num w:numId="7" w16cid:durableId="1060251339">
    <w:abstractNumId w:val="2"/>
  </w:num>
  <w:num w:numId="8" w16cid:durableId="481507088">
    <w:abstractNumId w:val="1"/>
  </w:num>
  <w:num w:numId="9" w16cid:durableId="2123189635">
    <w:abstractNumId w:val="0"/>
  </w:num>
  <w:num w:numId="10" w16cid:durableId="215896195">
    <w:abstractNumId w:val="8"/>
  </w:num>
  <w:num w:numId="11" w16cid:durableId="1348871007">
    <w:abstractNumId w:val="8"/>
  </w:num>
  <w:num w:numId="12" w16cid:durableId="768309664">
    <w:abstractNumId w:val="10"/>
  </w:num>
  <w:num w:numId="13" w16cid:durableId="434205397">
    <w:abstractNumId w:val="9"/>
  </w:num>
  <w:num w:numId="14" w16cid:durableId="642587084">
    <w:abstractNumId w:val="8"/>
  </w:num>
  <w:num w:numId="15" w16cid:durableId="1068265541">
    <w:abstractNumId w:val="8"/>
  </w:num>
  <w:num w:numId="16" w16cid:durableId="1768847371">
    <w:abstractNumId w:val="8"/>
  </w:num>
  <w:num w:numId="17" w16cid:durableId="1707556465">
    <w:abstractNumId w:val="8"/>
  </w:num>
  <w:num w:numId="18" w16cid:durableId="1637832740">
    <w:abstractNumId w:val="8"/>
  </w:num>
  <w:num w:numId="19" w16cid:durableId="407702038">
    <w:abstractNumId w:val="8"/>
  </w:num>
  <w:num w:numId="20" w16cid:durableId="482508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95"/>
    <w:rsid w:val="00034616"/>
    <w:rsid w:val="0006063C"/>
    <w:rsid w:val="000A7FD8"/>
    <w:rsid w:val="000C656D"/>
    <w:rsid w:val="0015074B"/>
    <w:rsid w:val="0029639D"/>
    <w:rsid w:val="002C3FC9"/>
    <w:rsid w:val="00326F90"/>
    <w:rsid w:val="004761E5"/>
    <w:rsid w:val="0049105D"/>
    <w:rsid w:val="00595295"/>
    <w:rsid w:val="005D5010"/>
    <w:rsid w:val="00621CE7"/>
    <w:rsid w:val="00695FCD"/>
    <w:rsid w:val="006D6DC8"/>
    <w:rsid w:val="00720B9C"/>
    <w:rsid w:val="0075791D"/>
    <w:rsid w:val="00776E9A"/>
    <w:rsid w:val="007C6509"/>
    <w:rsid w:val="009304CD"/>
    <w:rsid w:val="009C6685"/>
    <w:rsid w:val="00AA1D8D"/>
    <w:rsid w:val="00AE5CD7"/>
    <w:rsid w:val="00B02FCC"/>
    <w:rsid w:val="00B40DD6"/>
    <w:rsid w:val="00B47730"/>
    <w:rsid w:val="00BD783E"/>
    <w:rsid w:val="00CB0664"/>
    <w:rsid w:val="00E71885"/>
    <w:rsid w:val="00EB5F6F"/>
    <w:rsid w:val="00F46B5A"/>
    <w:rsid w:val="00F90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6B10E"/>
  <w14:defaultImageDpi w14:val="300"/>
  <w15:docId w15:val="{7674C4C9-033F-4A10-82F2-D1F23649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MIKHAL SERDIUK -</cp:lastModifiedBy>
  <cp:revision>12</cp:revision>
  <dcterms:created xsi:type="dcterms:W3CDTF">2026-09-03T09:36:00Z</dcterms:created>
  <dcterms:modified xsi:type="dcterms:W3CDTF">2026-09-03T12:03:00Z</dcterms:modified>
  <cp:category/>
</cp:coreProperties>
</file>