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Virtual Agent–Driven SLA Breach Awareness &amp; Justification System</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25"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Abstract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 IT Service Management (ITSM), Service Level Agreements (SLAs) define the maximum time allowed to resolve incidents and service requests. Organizations frequently face SLA breaches because assignees are unaware of approaching deadlines or fail to update incidents in time. These breaches reduce customer satisfaction, increase operational costs, and affect service quality.</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The </w:t>
      </w:r>
      <w:r w:rsidRPr="005B1DD1">
        <w:rPr>
          <w:rFonts w:ascii="Times New Roman" w:eastAsia="Times New Roman" w:hAnsi="Times New Roman" w:cs="Times New Roman"/>
          <w:b/>
          <w:bCs/>
          <w:sz w:val="24"/>
          <w:szCs w:val="24"/>
        </w:rPr>
        <w:t>Virtual Agent–Driven SLA Breach Awareness &amp; Justification System</w:t>
      </w:r>
      <w:r w:rsidRPr="005B1DD1">
        <w:rPr>
          <w:rFonts w:ascii="Times New Roman" w:eastAsia="Times New Roman" w:hAnsi="Times New Roman" w:cs="Times New Roman"/>
          <w:sz w:val="24"/>
          <w:szCs w:val="24"/>
        </w:rPr>
        <w:t xml:space="preserve"> is designed to proactively notify incident assignees before an SLA breach occurs, collect the reason for delays through a conversational interface, and maintain an audit trail of SLA breach justifications. The system integrates </w:t>
      </w:r>
      <w:r w:rsidRPr="005B1DD1">
        <w:rPr>
          <w:rFonts w:ascii="Times New Roman" w:eastAsia="Times New Roman" w:hAnsi="Times New Roman" w:cs="Times New Roman"/>
          <w:b/>
          <w:bCs/>
          <w:sz w:val="24"/>
          <w:szCs w:val="24"/>
        </w:rPr>
        <w:t>Service Level Management, Flow Designer, Notifications, Virtual Agent, Incident Management, and Reporting</w:t>
      </w:r>
      <w:r w:rsidRPr="005B1DD1">
        <w:rPr>
          <w:rFonts w:ascii="Times New Roman" w:eastAsia="Times New Roman" w:hAnsi="Times New Roman" w:cs="Times New Roman"/>
          <w:sz w:val="24"/>
          <w:szCs w:val="24"/>
        </w:rPr>
        <w:t xml:space="preserve"> within the </w:t>
      </w:r>
      <w:proofErr w:type="spellStart"/>
      <w:r w:rsidRPr="005B1DD1">
        <w:rPr>
          <w:rFonts w:ascii="Times New Roman" w:eastAsia="Times New Roman" w:hAnsi="Times New Roman" w:cs="Times New Roman"/>
          <w:sz w:val="24"/>
          <w:szCs w:val="24"/>
        </w:rPr>
        <w:t>ServiceNow</w:t>
      </w:r>
      <w:proofErr w:type="spellEnd"/>
      <w:r w:rsidRPr="005B1DD1">
        <w:rPr>
          <w:rFonts w:ascii="Times New Roman" w:eastAsia="Times New Roman" w:hAnsi="Times New Roman" w:cs="Times New Roman"/>
          <w:sz w:val="24"/>
          <w:szCs w:val="24"/>
        </w:rPr>
        <w:t xml:space="preserve"> platform.</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By automating SLA awareness and justification collection, the solution reduces manual follow-ups, improves accountability, strengthens governance, and provides management with dashboards to monitor SLA performance.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26"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1 – Introduction</w: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Background</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Every organization provides IT services to its employees or customers. To ensure quality service, organizations define </w:t>
      </w:r>
      <w:r w:rsidRPr="005B1DD1">
        <w:rPr>
          <w:rFonts w:ascii="Times New Roman" w:eastAsia="Times New Roman" w:hAnsi="Times New Roman" w:cs="Times New Roman"/>
          <w:b/>
          <w:bCs/>
          <w:sz w:val="24"/>
          <w:szCs w:val="24"/>
        </w:rPr>
        <w:t>Service Level Agreements (SLAs)</w:t>
      </w:r>
      <w:r w:rsidRPr="005B1DD1">
        <w:rPr>
          <w:rFonts w:ascii="Times New Roman" w:eastAsia="Times New Roman" w:hAnsi="Times New Roman" w:cs="Times New Roman"/>
          <w:sz w:val="24"/>
          <w:szCs w:val="24"/>
        </w:rPr>
        <w:t xml:space="preserve"> that specify how quickly incidents must be resolved.</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For example:</w:t>
      </w:r>
    </w:p>
    <w:p w:rsidR="005B1DD1" w:rsidRPr="005B1DD1" w:rsidRDefault="005B1DD1" w:rsidP="005B1D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Critical Incident → 4 Hours</w:t>
      </w:r>
    </w:p>
    <w:p w:rsidR="005B1DD1" w:rsidRPr="005B1DD1" w:rsidRDefault="005B1DD1" w:rsidP="005B1D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High Priority Incident → 8 Hours</w:t>
      </w:r>
    </w:p>
    <w:p w:rsidR="005B1DD1" w:rsidRPr="005B1DD1" w:rsidRDefault="005B1DD1" w:rsidP="005B1D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Medium Priority Incident → 24 Hours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If these deadlines are exceeded, the incident is considered an </w:t>
      </w:r>
      <w:r w:rsidRPr="005B1DD1">
        <w:rPr>
          <w:rFonts w:ascii="Times New Roman" w:eastAsia="Times New Roman" w:hAnsi="Times New Roman" w:cs="Times New Roman"/>
          <w:b/>
          <w:bCs/>
          <w:sz w:val="24"/>
          <w:szCs w:val="24"/>
        </w:rPr>
        <w:t>SLA Breach</w:t>
      </w:r>
      <w:r w:rsidRPr="005B1DD1">
        <w:rPr>
          <w:rFonts w:ascii="Times New Roman" w:eastAsia="Times New Roman" w:hAnsi="Times New Roman" w:cs="Times New Roman"/>
          <w:sz w:val="24"/>
          <w:szCs w:val="24"/>
        </w:rPr>
        <w: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Many SLA breaches occur because:</w:t>
      </w:r>
    </w:p>
    <w:p w:rsidR="005B1DD1" w:rsidRPr="005B1DD1" w:rsidRDefault="005B1DD1" w:rsidP="005B1D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t>The assigned technician forgets the deadline.</w:t>
      </w:r>
    </w:p>
    <w:p w:rsidR="005B1DD1" w:rsidRPr="005B1DD1" w:rsidRDefault="005B1DD1" w:rsidP="005B1D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 reminder is sent.</w:t>
      </w:r>
    </w:p>
    <w:p w:rsidR="005B1DD1" w:rsidRPr="005B1DD1" w:rsidRDefault="005B1DD1" w:rsidP="005B1D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There is no accountability for delays.</w:t>
      </w:r>
    </w:p>
    <w:p w:rsidR="005B1DD1" w:rsidRPr="005B1DD1" w:rsidRDefault="005B1DD1" w:rsidP="005B1D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Managers cannot identify why breaches occur.</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This project addresses these problems by providing automated notifications and capturing SLA breach reasons.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27"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Problem Statement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Organizations often experience SLA violations due to delayed incident resolution. Existing systems rely heavily on email reminders or manual monitoring, which may be overlooked.</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absence of an automated mechanism for notifying assignees and collecting reasons for SLA breaches leads to poor accountability, limited operational transparency, and difficulty in auditing service performance.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28"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Proposed Solution</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Develop a </w:t>
      </w:r>
      <w:proofErr w:type="spellStart"/>
      <w:r w:rsidRPr="005B1DD1">
        <w:rPr>
          <w:rFonts w:ascii="Times New Roman" w:eastAsia="Times New Roman" w:hAnsi="Times New Roman" w:cs="Times New Roman"/>
          <w:sz w:val="24"/>
          <w:szCs w:val="24"/>
        </w:rPr>
        <w:t>ServiceNow</w:t>
      </w:r>
      <w:proofErr w:type="spellEnd"/>
      <w:r w:rsidRPr="005B1DD1">
        <w:rPr>
          <w:rFonts w:ascii="Times New Roman" w:eastAsia="Times New Roman" w:hAnsi="Times New Roman" w:cs="Times New Roman"/>
          <w:sz w:val="24"/>
          <w:szCs w:val="24"/>
        </w:rPr>
        <w:t xml:space="preserve"> solution that:</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Monitors Incident SLAs.</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Detects approaching SLA deadlines.</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Notifies assignees automatically.</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Collects SLA breach reasons.</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Stores justification.</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Creates dashboards for managers.</w:t>
      </w:r>
    </w:p>
    <w:p w:rsidR="005B1DD1" w:rsidRPr="005B1DD1" w:rsidRDefault="005B1DD1" w:rsidP="005B1D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Improves SLA compliance.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29"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Objectives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project objectives are:</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Notify assignees before SLA breaches.</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Reduce SLA violations.</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 service quality.</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Maintain an audit trail.</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t>Increase accountability.</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Automate manual reminders.</w:t>
      </w:r>
    </w:p>
    <w:p w:rsidR="005B1DD1" w:rsidRPr="005B1DD1" w:rsidRDefault="005B1DD1" w:rsidP="005B1D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 customer satisfaction.</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0"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Scope</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This project applies to:</w:t>
      </w:r>
    </w:p>
    <w:p w:rsidR="005B1DD1" w:rsidRPr="005B1DD1" w:rsidRDefault="005B1DD1" w:rsidP="005B1D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 Management</w:t>
      </w:r>
    </w:p>
    <w:p w:rsidR="005B1DD1" w:rsidRPr="005B1DD1" w:rsidRDefault="005B1DD1" w:rsidP="005B1D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IT Help Desk</w:t>
      </w:r>
    </w:p>
    <w:p w:rsidR="005B1DD1" w:rsidRPr="005B1DD1" w:rsidRDefault="005B1DD1" w:rsidP="005B1D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Service Desk</w:t>
      </w:r>
    </w:p>
    <w:p w:rsidR="005B1DD1" w:rsidRPr="005B1DD1" w:rsidRDefault="005B1DD1" w:rsidP="005B1D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IT Operations</w:t>
      </w:r>
    </w:p>
    <w:p w:rsidR="005B1DD1" w:rsidRPr="005B1DD1" w:rsidRDefault="005B1DD1" w:rsidP="005B1D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Customer Support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Future versions can support:</w:t>
      </w:r>
    </w:p>
    <w:p w:rsidR="005B1DD1" w:rsidRPr="005B1DD1" w:rsidRDefault="005B1DD1" w:rsidP="005B1D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Change Requests</w:t>
      </w:r>
    </w:p>
    <w:p w:rsidR="005B1DD1" w:rsidRPr="005B1DD1" w:rsidRDefault="005B1DD1" w:rsidP="005B1D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Problem Management</w:t>
      </w:r>
    </w:p>
    <w:p w:rsidR="005B1DD1" w:rsidRPr="005B1DD1" w:rsidRDefault="005B1DD1" w:rsidP="005B1D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HR Cases</w:t>
      </w:r>
    </w:p>
    <w:p w:rsidR="005B1DD1" w:rsidRPr="005B1DD1" w:rsidRDefault="005B1DD1" w:rsidP="005B1D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Facilities Requests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1"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2 – Requirement Analysis</w: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Functional Requirements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system should:</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Incident records.</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Track Incident SLA.</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Trigger alerts before SLA breach.</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Notify the assigned user.</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Collect breach justification.</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Store justification.</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Generate reports.</w:t>
      </w:r>
    </w:p>
    <w:p w:rsidR="005B1DD1" w:rsidRPr="005B1DD1" w:rsidRDefault="005B1DD1" w:rsidP="005B1D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Display dashboards.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2"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Non-Functional Requirements</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t>Secure</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Reliable</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Available 24×7</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User-friendly</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Scalable</w:t>
      </w:r>
    </w:p>
    <w:p w:rsidR="005B1DD1" w:rsidRPr="005B1DD1" w:rsidRDefault="005B1DD1" w:rsidP="005B1D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Fast response time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3"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Software Requirements</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5B1DD1">
        <w:rPr>
          <w:rFonts w:ascii="Times New Roman" w:eastAsia="Times New Roman" w:hAnsi="Times New Roman" w:cs="Times New Roman"/>
          <w:sz w:val="24"/>
          <w:szCs w:val="24"/>
        </w:rPr>
        <w:t>ServiceNow</w:t>
      </w:r>
      <w:proofErr w:type="spellEnd"/>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Flow Designer</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Virtual Agent</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 Management</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Notifications</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Dashboard</w:t>
      </w:r>
    </w:p>
    <w:p w:rsidR="005B1DD1" w:rsidRPr="005B1DD1" w:rsidRDefault="005B1DD1" w:rsidP="005B1D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Reports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4"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Hardware Requirements</w:t>
      </w:r>
    </w:p>
    <w:p w:rsidR="005B1DD1" w:rsidRPr="005B1DD1" w:rsidRDefault="005B1DD1" w:rsidP="005B1D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Windows 10/11</w:t>
      </w:r>
    </w:p>
    <w:p w:rsidR="005B1DD1" w:rsidRPr="005B1DD1" w:rsidRDefault="005B1DD1" w:rsidP="005B1D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8 GB RAM</w:t>
      </w:r>
    </w:p>
    <w:p w:rsidR="005B1DD1" w:rsidRPr="005B1DD1" w:rsidRDefault="005B1DD1" w:rsidP="005B1D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Internet Connection</w:t>
      </w:r>
    </w:p>
    <w:p w:rsidR="005B1DD1" w:rsidRPr="005B1DD1" w:rsidRDefault="005B1DD1" w:rsidP="005B1D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Modern Web Browser</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5"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3 – System Architecture</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User</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 Creates Incident</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Incident Table</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Task SLA</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Flow Designer</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 Notification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lastRenderedPageBreak/>
        <w:t>Virtual Agent</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Collect Justification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Incident Record Updated</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Reports &amp; Dashboard</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 ▼</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Management Review</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6" style="width:0;height:1.5pt" o:hralign="center" o:hrstd="t" o:hr="t" fillcolor="#a0a0a0" stroked="f"/>
        </w:pict>
      </w: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Module Description</w: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1 – Incident Management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Users create incidents whenever they experience </w:t>
      </w:r>
      <w:proofErr w:type="spellStart"/>
      <w:r w:rsidRPr="005B1DD1">
        <w:rPr>
          <w:rFonts w:ascii="Times New Roman" w:eastAsia="Times New Roman" w:hAnsi="Times New Roman" w:cs="Times New Roman"/>
          <w:sz w:val="24"/>
          <w:szCs w:val="24"/>
        </w:rPr>
        <w:t>an</w:t>
      </w:r>
      <w:proofErr w:type="spellEnd"/>
      <w:r w:rsidRPr="005B1DD1">
        <w:rPr>
          <w:rFonts w:ascii="Times New Roman" w:eastAsia="Times New Roman" w:hAnsi="Times New Roman" w:cs="Times New Roman"/>
          <w:sz w:val="24"/>
          <w:szCs w:val="24"/>
        </w:rPr>
        <w:t xml:space="preserve"> IT issue.</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Example:</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5B1DD1">
        <w:rPr>
          <w:rFonts w:ascii="Courier New" w:eastAsia="Times New Roman" w:hAnsi="Courier New" w:cs="Courier New"/>
          <w:sz w:val="20"/>
        </w:rPr>
        <w:t>Laptop not connecting to VPN.</w:t>
      </w:r>
      <w:proofErr w:type="gramEnd"/>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 details include:</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Number</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Caller</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Assignment Group</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Assigned To</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Priority</w:t>
      </w:r>
    </w:p>
    <w:p w:rsidR="005B1DD1" w:rsidRPr="005B1DD1" w:rsidRDefault="005B1DD1" w:rsidP="005B1D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State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7"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2 – SLA Management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Each incident is assigned an SLA based on priority.</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tblPr>
      <w:tblGrid>
        <w:gridCol w:w="889"/>
        <w:gridCol w:w="962"/>
      </w:tblGrid>
      <w:tr w:rsidR="005B1DD1" w:rsidRPr="005B1DD1" w:rsidTr="005B1DD1">
        <w:trPr>
          <w:tblHeader/>
          <w:tblCellSpacing w:w="15" w:type="dxa"/>
        </w:trPr>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Priority</w:t>
            </w:r>
          </w:p>
        </w:tc>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SLA</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Critical</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4 Hours</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High</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8 Hours</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Medium</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24 Hours</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t>Low</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48 Hours</w:t>
            </w:r>
          </w:p>
        </w:tc>
      </w:tr>
    </w:tbl>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SLA continuously tracks elapsed time.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8"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3 – Flow Designer</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Flow Designer automates the business process.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Trigger:</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Task SLA</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Condition: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80% SLA elapsed</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Action: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Send Notification</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39"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4 – Virtual Agent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Virtual Agent interacts with the assignee.</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Conversation: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Hello John,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Your incident INC0010005 will breach its SLA within 30 minutes.</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Please provide the reason.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1 Waiting for Customer</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2 Vendor Delay</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3 Approval Pending</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 xml:space="preserve">4 Technical </w:t>
      </w:r>
      <w:proofErr w:type="gramStart"/>
      <w:r w:rsidRPr="005B1DD1">
        <w:rPr>
          <w:rFonts w:ascii="Courier New" w:eastAsia="Times New Roman" w:hAnsi="Courier New" w:cs="Courier New"/>
          <w:sz w:val="20"/>
        </w:rPr>
        <w:t>Issue</w:t>
      </w:r>
      <w:proofErr w:type="gramEnd"/>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5 Other</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selected reason is stored in the Incident.</w:t>
      </w:r>
    </w:p>
    <w:p w:rsidR="005B1DD1" w:rsidRPr="005B1DD1" w:rsidRDefault="005B1DD1" w:rsidP="005B1DD1">
      <w:pPr>
        <w:spacing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b/>
          <w:bCs/>
          <w:sz w:val="24"/>
          <w:szCs w:val="24"/>
        </w:rPr>
        <w:t>Lab Note:</w:t>
      </w:r>
      <w:r w:rsidRPr="005B1DD1">
        <w:rPr>
          <w:rFonts w:ascii="Times New Roman" w:eastAsia="Times New Roman" w:hAnsi="Times New Roman" w:cs="Times New Roman"/>
          <w:sz w:val="24"/>
          <w:szCs w:val="24"/>
        </w:rPr>
        <w:t xml:space="preserve"> In the Now Learning lab instance used for this project, Virtual Agent Designer access was restricted by licensing. The design and conversation flow were documented, while the implementation was limited by the environment.</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pict>
          <v:rect id="_x0000_i1040"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5 – Notification</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Notification message:</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Subject:</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SLA Warning</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Body:</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Your assigned incident is approaching SLA breach.</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Please update the incident.</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1"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Module 6 – Dashboard</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Dashboard displays:</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Total Incidents</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Met</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Breached</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Breaches by Assignment Group</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Breaches by Month</w:t>
      </w:r>
    </w:p>
    <w:p w:rsidR="005B1DD1" w:rsidRPr="005B1DD1" w:rsidRDefault="005B1DD1" w:rsidP="005B1D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Breach Reasons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2"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4 – Database Design</w: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Incident Table</w:t>
      </w:r>
    </w:p>
    <w:tbl>
      <w:tblPr>
        <w:tblW w:w="0" w:type="auto"/>
        <w:tblCellSpacing w:w="15" w:type="dxa"/>
        <w:tblCellMar>
          <w:top w:w="15" w:type="dxa"/>
          <w:left w:w="15" w:type="dxa"/>
          <w:bottom w:w="15" w:type="dxa"/>
          <w:right w:w="15" w:type="dxa"/>
        </w:tblCellMar>
        <w:tblLook w:val="04A0"/>
      </w:tblPr>
      <w:tblGrid>
        <w:gridCol w:w="2502"/>
        <w:gridCol w:w="1708"/>
      </w:tblGrid>
      <w:tr w:rsidR="005B1DD1" w:rsidRPr="005B1DD1" w:rsidTr="005B1DD1">
        <w:trPr>
          <w:tblHeader/>
          <w:tblCellSpacing w:w="15" w:type="dxa"/>
        </w:trPr>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Field</w:t>
            </w:r>
          </w:p>
        </w:tc>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Description</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Number</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 Number</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Short Description</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Issue</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Priority</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Priority</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Assigned To</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Technician</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State</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Current Status</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Breach Justification</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Delay reason</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Acknowledged</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Yes/No</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Acknowledged Time</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Date and Time</w:t>
            </w:r>
          </w:p>
        </w:tc>
      </w:tr>
    </w:tbl>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3"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lastRenderedPageBreak/>
        <w:t>Chapter 5 – Implementation</w: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1</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Incident Form.</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4"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2</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Custom Fields.</w:t>
      </w:r>
    </w:p>
    <w:p w:rsidR="005B1DD1" w:rsidRPr="005B1DD1" w:rsidRDefault="005B1DD1" w:rsidP="005B1D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Breach Justification</w:t>
      </w:r>
    </w:p>
    <w:p w:rsidR="005B1DD1" w:rsidRPr="005B1DD1" w:rsidRDefault="005B1DD1" w:rsidP="005B1D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Acknowledged</w:t>
      </w:r>
    </w:p>
    <w:p w:rsidR="005B1DD1" w:rsidRPr="005B1DD1" w:rsidRDefault="005B1DD1" w:rsidP="005B1D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Acknowledged Time</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5"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3</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SLA Definition.</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Duration: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4 Hours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6"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4</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Flow.</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Trigger:</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Task SLA</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Action:</w:t>
      </w:r>
    </w:p>
    <w:p w:rsidR="005B1DD1" w:rsidRPr="005B1DD1" w:rsidRDefault="005B1DD1" w:rsidP="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B1DD1">
        <w:rPr>
          <w:rFonts w:ascii="Courier New" w:eastAsia="Times New Roman" w:hAnsi="Courier New" w:cs="Courier New"/>
          <w:sz w:val="20"/>
        </w:rPr>
        <w:t>Send Notification</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7"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5</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Virtual Agent Topic (if licensed).</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pict>
          <v:rect id="_x0000_i1048"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6</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Reports.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Examples:</w:t>
      </w:r>
    </w:p>
    <w:p w:rsidR="005B1DD1" w:rsidRPr="005B1DD1" w:rsidRDefault="005B1DD1" w:rsidP="005B1D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Incidents by Priority</w:t>
      </w:r>
    </w:p>
    <w:p w:rsidR="005B1DD1" w:rsidRPr="005B1DD1" w:rsidRDefault="005B1DD1" w:rsidP="005B1D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Breaches</w:t>
      </w:r>
    </w:p>
    <w:p w:rsidR="005B1DD1" w:rsidRPr="005B1DD1" w:rsidRDefault="005B1DD1" w:rsidP="005B1D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Monthly SLA Trend</w:t>
      </w:r>
    </w:p>
    <w:p w:rsidR="005B1DD1" w:rsidRPr="005B1DD1" w:rsidRDefault="005B1DD1" w:rsidP="005B1D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Breach Reasons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49" style="width:0;height:1.5pt" o:hralign="center" o:hrstd="t" o:hr="t" fillcolor="#a0a0a0" stroked="f"/>
        </w:pict>
      </w:r>
    </w:p>
    <w:p w:rsidR="005B1DD1" w:rsidRPr="005B1DD1" w:rsidRDefault="005B1DD1" w:rsidP="005B1DD1">
      <w:pPr>
        <w:spacing w:before="100" w:beforeAutospacing="1" w:after="100" w:afterAutospacing="1" w:line="240" w:lineRule="auto"/>
        <w:outlineLvl w:val="1"/>
        <w:rPr>
          <w:rFonts w:ascii="Times New Roman" w:eastAsia="Times New Roman" w:hAnsi="Times New Roman" w:cs="Times New Roman"/>
          <w:b/>
          <w:bCs/>
          <w:sz w:val="36"/>
          <w:szCs w:val="36"/>
        </w:rPr>
      </w:pPr>
      <w:r w:rsidRPr="005B1DD1">
        <w:rPr>
          <w:rFonts w:ascii="Times New Roman" w:eastAsia="Times New Roman" w:hAnsi="Times New Roman" w:cs="Times New Roman"/>
          <w:b/>
          <w:bCs/>
          <w:sz w:val="36"/>
          <w:szCs w:val="36"/>
        </w:rPr>
        <w:t>Step 7</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Dashboard.</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50"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6 – Testing</w:t>
      </w:r>
    </w:p>
    <w:tbl>
      <w:tblPr>
        <w:tblW w:w="0" w:type="auto"/>
        <w:tblCellSpacing w:w="15" w:type="dxa"/>
        <w:tblCellMar>
          <w:top w:w="15" w:type="dxa"/>
          <w:left w:w="15" w:type="dxa"/>
          <w:bottom w:w="15" w:type="dxa"/>
          <w:right w:w="15" w:type="dxa"/>
        </w:tblCellMar>
        <w:tblLook w:val="04A0"/>
      </w:tblPr>
      <w:tblGrid>
        <w:gridCol w:w="2155"/>
        <w:gridCol w:w="2848"/>
      </w:tblGrid>
      <w:tr w:rsidR="005B1DD1" w:rsidRPr="005B1DD1" w:rsidTr="005B1DD1">
        <w:trPr>
          <w:tblHeader/>
          <w:tblCellSpacing w:w="15" w:type="dxa"/>
        </w:trPr>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Test Case</w:t>
            </w:r>
          </w:p>
        </w:tc>
        <w:tc>
          <w:tcPr>
            <w:tcW w:w="0" w:type="auto"/>
            <w:vAlign w:val="center"/>
            <w:hideMark/>
          </w:tcPr>
          <w:p w:rsidR="005B1DD1" w:rsidRPr="005B1DD1" w:rsidRDefault="005B1DD1" w:rsidP="005B1DD1">
            <w:pPr>
              <w:spacing w:after="0" w:line="240" w:lineRule="auto"/>
              <w:jc w:val="center"/>
              <w:rPr>
                <w:rFonts w:ascii="Times New Roman" w:eastAsia="Times New Roman" w:hAnsi="Times New Roman" w:cs="Times New Roman"/>
                <w:b/>
                <w:bCs/>
                <w:sz w:val="24"/>
                <w:szCs w:val="24"/>
              </w:rPr>
            </w:pPr>
            <w:r w:rsidRPr="005B1DD1">
              <w:rPr>
                <w:rFonts w:ascii="Times New Roman" w:eastAsia="Times New Roman" w:hAnsi="Times New Roman" w:cs="Times New Roman"/>
                <w:b/>
                <w:bCs/>
                <w:sz w:val="24"/>
                <w:szCs w:val="24"/>
              </w:rPr>
              <w:t>Expected Result</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Create Incident</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Incident created successfully</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Assign SLA</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 starts</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80% elapsed</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Notification sent</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User updates incident</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Justification stored</w:t>
            </w:r>
          </w:p>
        </w:tc>
      </w:tr>
      <w:tr w:rsidR="005B1DD1" w:rsidRPr="005B1DD1" w:rsidTr="005B1DD1">
        <w:trPr>
          <w:tblCellSpacing w:w="15" w:type="dxa"/>
        </w:trPr>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Dashboard</w:t>
            </w:r>
          </w:p>
        </w:tc>
        <w:tc>
          <w:tcPr>
            <w:tcW w:w="0" w:type="auto"/>
            <w:vAlign w:val="center"/>
            <w:hideMark/>
          </w:tcPr>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Updated correctly</w:t>
            </w:r>
          </w:p>
        </w:tc>
      </w:tr>
    </w:tbl>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51"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7 – Results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implemented solution provides:</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Automated SLA notifications</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Reduced manual follow-up</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Better accountability</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Historical SLA justification records</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Improved management visibility</w:t>
      </w:r>
    </w:p>
    <w:p w:rsidR="005B1DD1" w:rsidRPr="005B1DD1" w:rsidRDefault="005B1DD1" w:rsidP="005B1D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Faster incident handling</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lastRenderedPageBreak/>
        <w:pict>
          <v:rect id="_x0000_i1052"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8 – Advantages</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Reduces SLA breaches</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Improves customer satisfaction</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Saves technician time</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Provides audit-ready records</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Improves transparency</w:t>
      </w:r>
    </w:p>
    <w:p w:rsidR="005B1DD1" w:rsidRPr="005B1DD1" w:rsidRDefault="005B1DD1" w:rsidP="005B1D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Enables data-driven decisions</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53"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9 – Limitations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During implementation in the </w:t>
      </w:r>
      <w:proofErr w:type="spellStart"/>
      <w:r w:rsidRPr="005B1DD1">
        <w:rPr>
          <w:rFonts w:ascii="Times New Roman" w:eastAsia="Times New Roman" w:hAnsi="Times New Roman" w:cs="Times New Roman"/>
          <w:b/>
          <w:bCs/>
          <w:sz w:val="24"/>
          <w:szCs w:val="24"/>
        </w:rPr>
        <w:t>ServiceNow</w:t>
      </w:r>
      <w:proofErr w:type="spellEnd"/>
      <w:r w:rsidRPr="005B1DD1">
        <w:rPr>
          <w:rFonts w:ascii="Times New Roman" w:eastAsia="Times New Roman" w:hAnsi="Times New Roman" w:cs="Times New Roman"/>
          <w:b/>
          <w:bCs/>
          <w:sz w:val="24"/>
          <w:szCs w:val="24"/>
        </w:rPr>
        <w:t xml:space="preserve"> Now Learning Lab</w:t>
      </w:r>
      <w:r w:rsidRPr="005B1DD1">
        <w:rPr>
          <w:rFonts w:ascii="Times New Roman" w:eastAsia="Times New Roman" w:hAnsi="Times New Roman" w:cs="Times New Roman"/>
          <w:sz w:val="24"/>
          <w:szCs w:val="24"/>
        </w:rPr>
        <w:t>, the following limitations were encountered:</w:t>
      </w:r>
    </w:p>
    <w:p w:rsidR="005B1DD1" w:rsidRPr="005B1DD1" w:rsidRDefault="005B1DD1" w:rsidP="005B1D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Virtual Agent Designer required an upgraded license.</w:t>
      </w:r>
    </w:p>
    <w:p w:rsidR="005B1DD1" w:rsidRPr="005B1DD1" w:rsidRDefault="005B1DD1" w:rsidP="005B1D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Flow Designer did not expose the action to launch a Virtual Agent conversation.</w:t>
      </w:r>
    </w:p>
    <w:p w:rsidR="005B1DD1" w:rsidRPr="005B1DD1" w:rsidRDefault="005B1DD1" w:rsidP="005B1D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The solution therefore demonstrated notifications and documented the Virtual Agent integration rather than implementing it end-to-end.</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54" style="width:0;height:1.5pt" o:hralign="center" o:hrstd="t" o:hr="t" fillcolor="#a0a0a0" stroked="f"/>
        </w:pict>
      </w:r>
    </w:p>
    <w:p w:rsidR="005B1DD1" w:rsidRPr="005B1DD1" w:rsidRDefault="005B1DD1" w:rsidP="005B1D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t>Chapter 10 – Future Enhancements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AI-based SLA breach prediction</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Microsoft Teams integration</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Slack notifications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Email reminders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Mobile push notifications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Performance Analytics dashboards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Automatic escalation to managers</w:t>
      </w:r>
    </w:p>
    <w:p w:rsidR="005B1DD1" w:rsidRPr="005B1DD1" w:rsidRDefault="005B1DD1" w:rsidP="005B1D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Integration with predictive intelligence for prioritization</w:t>
      </w:r>
    </w:p>
    <w:p w:rsidR="005B1DD1" w:rsidRPr="005B1DD1" w:rsidRDefault="005B1DD1" w:rsidP="005B1DD1">
      <w:pPr>
        <w:spacing w:after="0"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pict>
          <v:rect id="_x0000_i1055" style="width:0;height:1.5pt" o:hralign="center" o:hrstd="t" o:hr="t" fillcolor="#a0a0a0" stroked="f"/>
        </w:pict>
      </w:r>
    </w:p>
    <w:p w:rsid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B1DD1" w:rsidRPr="005B1DD1" w:rsidRDefault="005B1DD1" w:rsidP="005B1D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1DD1">
        <w:rPr>
          <w:rFonts w:ascii="Times New Roman" w:eastAsia="Times New Roman" w:hAnsi="Times New Roman" w:cs="Times New Roman"/>
          <w:b/>
          <w:bCs/>
          <w:kern w:val="36"/>
          <w:sz w:val="48"/>
          <w:szCs w:val="48"/>
        </w:rPr>
        <w:lastRenderedPageBreak/>
        <w:t>Conclusion</w:t>
      </w:r>
      <w:r>
        <w:rPr>
          <w:rFonts w:ascii="Times New Roman" w:eastAsia="Times New Roman" w:hAnsi="Times New Roman" w:cs="Times New Roman"/>
          <w:b/>
          <w:bCs/>
          <w:kern w:val="36"/>
          <w:sz w:val="48"/>
          <w:szCs w:val="48"/>
        </w:rPr>
        <w:t>:</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The </w:t>
      </w:r>
      <w:r w:rsidRPr="005B1DD1">
        <w:rPr>
          <w:rFonts w:ascii="Times New Roman" w:eastAsia="Times New Roman" w:hAnsi="Times New Roman" w:cs="Times New Roman"/>
          <w:b/>
          <w:bCs/>
          <w:sz w:val="24"/>
          <w:szCs w:val="24"/>
        </w:rPr>
        <w:t>Virtual Agent–Driven SLA Breach Awareness &amp; Justification System</w:t>
      </w:r>
      <w:r w:rsidRPr="005B1DD1">
        <w:rPr>
          <w:rFonts w:ascii="Times New Roman" w:eastAsia="Times New Roman" w:hAnsi="Times New Roman" w:cs="Times New Roman"/>
          <w:sz w:val="24"/>
          <w:szCs w:val="24"/>
        </w:rPr>
        <w:t xml:space="preserve"> demonstrates how </w:t>
      </w:r>
      <w:proofErr w:type="spellStart"/>
      <w:r w:rsidRPr="005B1DD1">
        <w:rPr>
          <w:rFonts w:ascii="Times New Roman" w:eastAsia="Times New Roman" w:hAnsi="Times New Roman" w:cs="Times New Roman"/>
          <w:sz w:val="24"/>
          <w:szCs w:val="24"/>
        </w:rPr>
        <w:t>ServiceNow</w:t>
      </w:r>
      <w:proofErr w:type="spellEnd"/>
      <w:r w:rsidRPr="005B1DD1">
        <w:rPr>
          <w:rFonts w:ascii="Times New Roman" w:eastAsia="Times New Roman" w:hAnsi="Times New Roman" w:cs="Times New Roman"/>
          <w:sz w:val="24"/>
          <w:szCs w:val="24"/>
        </w:rPr>
        <w:t xml:space="preserve"> can automate SLA monitoring, notify assignees before deadlines, capture justifications for delays, and provide managers with meaningful reporting. Even with the licensing limitations of the training environment, the project validates the overall architecture and workflow. In a production </w:t>
      </w:r>
      <w:proofErr w:type="spellStart"/>
      <w:r w:rsidRPr="005B1DD1">
        <w:rPr>
          <w:rFonts w:ascii="Times New Roman" w:eastAsia="Times New Roman" w:hAnsi="Times New Roman" w:cs="Times New Roman"/>
          <w:sz w:val="24"/>
          <w:szCs w:val="24"/>
        </w:rPr>
        <w:t>ServiceNow</w:t>
      </w:r>
      <w:proofErr w:type="spellEnd"/>
      <w:r w:rsidRPr="005B1DD1">
        <w:rPr>
          <w:rFonts w:ascii="Times New Roman" w:eastAsia="Times New Roman" w:hAnsi="Times New Roman" w:cs="Times New Roman"/>
          <w:sz w:val="24"/>
          <w:szCs w:val="24"/>
        </w:rPr>
        <w:t xml:space="preserve"> instance with full Virtual Agent capabilities, the design can be extended to provide conversational interactions, richer automation, and stronger SLA governance across IT service operations.</w:t>
      </w:r>
    </w:p>
    <w:p w:rsidR="005B1DD1" w:rsidRPr="005B1DD1" w:rsidRDefault="005B1DD1" w:rsidP="005B1DD1">
      <w:pPr>
        <w:spacing w:before="100" w:beforeAutospacing="1" w:after="100" w:afterAutospacing="1" w:line="240" w:lineRule="auto"/>
        <w:rPr>
          <w:rFonts w:ascii="Times New Roman" w:eastAsia="Times New Roman" w:hAnsi="Times New Roman" w:cs="Times New Roman"/>
          <w:sz w:val="24"/>
          <w:szCs w:val="24"/>
        </w:rPr>
      </w:pPr>
      <w:r w:rsidRPr="005B1DD1">
        <w:rPr>
          <w:rFonts w:ascii="Times New Roman" w:eastAsia="Times New Roman" w:hAnsi="Times New Roman" w:cs="Times New Roman"/>
          <w:sz w:val="24"/>
          <w:szCs w:val="24"/>
        </w:rPr>
        <w:t xml:space="preserve">This documentation is suitable as the foundation for a Skill Wallet project report. You can further enhance it by adding screenshots from your own </w:t>
      </w:r>
      <w:proofErr w:type="spellStart"/>
      <w:r w:rsidRPr="005B1DD1">
        <w:rPr>
          <w:rFonts w:ascii="Times New Roman" w:eastAsia="Times New Roman" w:hAnsi="Times New Roman" w:cs="Times New Roman"/>
          <w:sz w:val="24"/>
          <w:szCs w:val="24"/>
        </w:rPr>
        <w:t>ServiceNow</w:t>
      </w:r>
      <w:proofErr w:type="spellEnd"/>
      <w:r w:rsidRPr="005B1DD1">
        <w:rPr>
          <w:rFonts w:ascii="Times New Roman" w:eastAsia="Times New Roman" w:hAnsi="Times New Roman" w:cs="Times New Roman"/>
          <w:sz w:val="24"/>
          <w:szCs w:val="24"/>
        </w:rPr>
        <w:t xml:space="preserve"> instance for each implementation step, along with diagrams such as a use case diagram, data flow diagram, sequence diagram, and workflow diagram.</w:t>
      </w:r>
    </w:p>
    <w:p w:rsidR="000574DA" w:rsidRDefault="000574DA"/>
    <w:sectPr w:rsidR="000574DA" w:rsidSect="000574D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33351"/>
    <w:multiLevelType w:val="multilevel"/>
    <w:tmpl w:val="F58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35B7C"/>
    <w:multiLevelType w:val="multilevel"/>
    <w:tmpl w:val="DFD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277963"/>
    <w:multiLevelType w:val="multilevel"/>
    <w:tmpl w:val="409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5B19A2"/>
    <w:multiLevelType w:val="multilevel"/>
    <w:tmpl w:val="2C4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647E23"/>
    <w:multiLevelType w:val="multilevel"/>
    <w:tmpl w:val="C69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C1A05"/>
    <w:multiLevelType w:val="multilevel"/>
    <w:tmpl w:val="CF4E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D9166B"/>
    <w:multiLevelType w:val="multilevel"/>
    <w:tmpl w:val="526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F029AA"/>
    <w:multiLevelType w:val="multilevel"/>
    <w:tmpl w:val="4BD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A8170D"/>
    <w:multiLevelType w:val="multilevel"/>
    <w:tmpl w:val="232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5025D3"/>
    <w:multiLevelType w:val="multilevel"/>
    <w:tmpl w:val="6FA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464074"/>
    <w:multiLevelType w:val="multilevel"/>
    <w:tmpl w:val="E5F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8E5400"/>
    <w:multiLevelType w:val="multilevel"/>
    <w:tmpl w:val="A30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894F04"/>
    <w:multiLevelType w:val="multilevel"/>
    <w:tmpl w:val="103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027CA6"/>
    <w:multiLevelType w:val="multilevel"/>
    <w:tmpl w:val="748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7328A8"/>
    <w:multiLevelType w:val="multilevel"/>
    <w:tmpl w:val="D12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2A7BA0"/>
    <w:multiLevelType w:val="multilevel"/>
    <w:tmpl w:val="CD8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085819"/>
    <w:multiLevelType w:val="multilevel"/>
    <w:tmpl w:val="0EA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722764"/>
    <w:multiLevelType w:val="multilevel"/>
    <w:tmpl w:val="D53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3"/>
  </w:num>
  <w:num w:numId="4">
    <w:abstractNumId w:val="17"/>
  </w:num>
  <w:num w:numId="5">
    <w:abstractNumId w:val="13"/>
  </w:num>
  <w:num w:numId="6">
    <w:abstractNumId w:val="8"/>
  </w:num>
  <w:num w:numId="7">
    <w:abstractNumId w:val="7"/>
  </w:num>
  <w:num w:numId="8">
    <w:abstractNumId w:val="16"/>
  </w:num>
  <w:num w:numId="9">
    <w:abstractNumId w:val="6"/>
  </w:num>
  <w:num w:numId="10">
    <w:abstractNumId w:val="4"/>
  </w:num>
  <w:num w:numId="11">
    <w:abstractNumId w:val="1"/>
  </w:num>
  <w:num w:numId="12">
    <w:abstractNumId w:val="11"/>
  </w:num>
  <w:num w:numId="13">
    <w:abstractNumId w:val="9"/>
  </w:num>
  <w:num w:numId="14">
    <w:abstractNumId w:val="0"/>
  </w:num>
  <w:num w:numId="15">
    <w:abstractNumId w:val="10"/>
  </w:num>
  <w:num w:numId="16">
    <w:abstractNumId w:val="2"/>
  </w:num>
  <w:num w:numId="17">
    <w:abstractNumId w:val="12"/>
  </w:num>
  <w:num w:numId="1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5B1DD1"/>
    <w:rsid w:val="000574DA"/>
    <w:rsid w:val="005B1D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4DA"/>
  </w:style>
  <w:style w:type="paragraph" w:styleId="Heading1">
    <w:name w:val="heading 1"/>
    <w:basedOn w:val="Normal"/>
    <w:link w:val="Heading1Char"/>
    <w:uiPriority w:val="9"/>
    <w:qFormat/>
    <w:rsid w:val="005B1D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1D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1DD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1D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1DD1"/>
    <w:rPr>
      <w:b/>
      <w:bCs/>
    </w:rPr>
  </w:style>
  <w:style w:type="paragraph" w:styleId="HTMLPreformatted">
    <w:name w:val="HTML Preformatted"/>
    <w:basedOn w:val="Normal"/>
    <w:link w:val="HTMLPreformattedChar"/>
    <w:uiPriority w:val="99"/>
    <w:semiHidden/>
    <w:unhideWhenUsed/>
    <w:rsid w:val="005B1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1D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1DD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65502615">
      <w:bodyDiv w:val="1"/>
      <w:marLeft w:val="0"/>
      <w:marRight w:val="0"/>
      <w:marTop w:val="0"/>
      <w:marBottom w:val="0"/>
      <w:divBdr>
        <w:top w:val="none" w:sz="0" w:space="0" w:color="auto"/>
        <w:left w:val="none" w:sz="0" w:space="0" w:color="auto"/>
        <w:bottom w:val="none" w:sz="0" w:space="0" w:color="auto"/>
        <w:right w:val="none" w:sz="0" w:space="0" w:color="auto"/>
      </w:divBdr>
      <w:divsChild>
        <w:div w:id="66763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dc:creator>
  <cp:lastModifiedBy>LIB</cp:lastModifiedBy>
  <cp:revision>1</cp:revision>
  <dcterms:created xsi:type="dcterms:W3CDTF">2026-06-30T11:58:00Z</dcterms:created>
  <dcterms:modified xsi:type="dcterms:W3CDTF">2026-06-30T12:01:00Z</dcterms:modified>
</cp:coreProperties>
</file>