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11D1B" w:rsidRDefault="002200A7" w:rsidP="002200A7">
      <w:pPr>
        <w:spacing w:before="100" w:beforeAutospacing="1" w:after="100" w:afterAutospacing="1" w:line="240" w:lineRule="auto"/>
        <w:rPr>
          <w:rFonts w:ascii="Times New Roman" w:eastAsia="Times New Roman" w:hAnsi="Times New Roman" w:cs="Times New Roman"/>
          <w:b/>
          <w:sz w:val="72"/>
          <w:szCs w:val="24"/>
        </w:rPr>
      </w:pPr>
      <w:r w:rsidRPr="002200A7">
        <w:rPr>
          <w:rFonts w:ascii="Times New Roman" w:eastAsia="Times New Roman" w:hAnsi="Times New Roman" w:cs="Times New Roman"/>
          <w:b/>
          <w:sz w:val="72"/>
          <w:szCs w:val="24"/>
        </w:rPr>
        <w:t>Virtual Agent–Driven SLA Breach Awareness &amp; Justification System</w:t>
      </w:r>
    </w:p>
    <w:p w:rsidR="00B11D1B" w:rsidRPr="002200A7" w:rsidRDefault="00B11D1B" w:rsidP="002200A7">
      <w:pPr>
        <w:spacing w:before="100" w:beforeAutospacing="1" w:after="100" w:afterAutospacing="1" w:line="240" w:lineRule="auto"/>
        <w:rPr>
          <w:rFonts w:ascii="Times New Roman" w:eastAsia="Times New Roman" w:hAnsi="Times New Roman" w:cs="Times New Roman"/>
          <w:b/>
          <w:sz w:val="72"/>
          <w:szCs w:val="24"/>
        </w:rPr>
      </w:pPr>
    </w:p>
    <w:p w:rsidR="00B11D1B" w:rsidRPr="00B11D1B" w:rsidRDefault="002200A7" w:rsidP="00B11D1B">
      <w:pPr>
        <w:spacing w:before="100" w:beforeAutospacing="1" w:after="100" w:afterAutospacing="1" w:line="240" w:lineRule="auto"/>
        <w:rPr>
          <w:rFonts w:ascii="Times New Roman" w:eastAsia="Times New Roman" w:hAnsi="Times New Roman" w:cs="Times New Roman"/>
          <w:b/>
          <w:sz w:val="40"/>
          <w:szCs w:val="24"/>
        </w:rPr>
      </w:pPr>
      <w:r w:rsidRPr="00B11D1B">
        <w:rPr>
          <w:rFonts w:ascii="Times New Roman" w:eastAsia="Times New Roman" w:hAnsi="Times New Roman" w:cs="Times New Roman"/>
          <w:b/>
          <w:sz w:val="40"/>
          <w:szCs w:val="24"/>
        </w:rPr>
        <w:t>Team Members:</w:t>
      </w:r>
      <w:r w:rsidR="00B11D1B">
        <w:rPr>
          <w:rFonts w:ascii="Times New Roman" w:eastAsia="Times New Roman" w:hAnsi="Times New Roman" w:cs="Times New Roman"/>
          <w:b/>
          <w:sz w:val="40"/>
          <w:szCs w:val="24"/>
        </w:rPr>
        <w:t xml:space="preserve"> </w:t>
      </w:r>
    </w:p>
    <w:p w:rsidR="002200A7" w:rsidRDefault="00B11D1B" w:rsidP="00B11D1B">
      <w:pPr>
        <w:pStyle w:val="ListParagraph"/>
        <w:numPr>
          <w:ilvl w:val="8"/>
          <w:numId w:val="17"/>
        </w:numPr>
        <w:spacing w:before="100" w:beforeAutospacing="1" w:after="100" w:afterAutospacing="1" w:line="360" w:lineRule="auto"/>
        <w:jc w:val="both"/>
        <w:rPr>
          <w:rFonts w:ascii="Times New Roman" w:eastAsia="Times New Roman" w:hAnsi="Times New Roman" w:cs="Times New Roman"/>
          <w:sz w:val="24"/>
          <w:szCs w:val="24"/>
        </w:rPr>
      </w:pPr>
      <w:r w:rsidRPr="00B11D1B">
        <w:rPr>
          <w:rFonts w:ascii="Times New Roman" w:eastAsia="Times New Roman" w:hAnsi="Times New Roman" w:cs="Times New Roman"/>
          <w:sz w:val="24"/>
          <w:szCs w:val="24"/>
        </w:rPr>
        <w:t>Vaase Ammulu</w:t>
      </w:r>
    </w:p>
    <w:p w:rsidR="00B11D1B" w:rsidRDefault="00B11D1B" w:rsidP="00B11D1B">
      <w:pPr>
        <w:pStyle w:val="ListParagraph"/>
        <w:numPr>
          <w:ilvl w:val="8"/>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Akshitha pallem </w:t>
      </w:r>
    </w:p>
    <w:p w:rsidR="00B11D1B" w:rsidRDefault="00B11D1B" w:rsidP="00B11D1B">
      <w:pPr>
        <w:pStyle w:val="ListParagraph"/>
        <w:numPr>
          <w:ilvl w:val="8"/>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Kare sirisha</w:t>
      </w:r>
    </w:p>
    <w:p w:rsidR="00B11D1B" w:rsidRPr="00B11D1B" w:rsidRDefault="00B11D1B" w:rsidP="00B11D1B">
      <w:pPr>
        <w:pStyle w:val="ListParagraph"/>
        <w:numPr>
          <w:ilvl w:val="8"/>
          <w:numId w:val="17"/>
        </w:numPr>
        <w:spacing w:before="100" w:beforeAutospacing="1" w:after="100" w:afterAutospacing="1" w:line="360" w:lineRule="auto"/>
        <w:jc w:val="both"/>
        <w:rPr>
          <w:rFonts w:ascii="Times New Roman" w:eastAsia="Times New Roman" w:hAnsi="Times New Roman" w:cs="Times New Roman"/>
          <w:sz w:val="24"/>
          <w:szCs w:val="24"/>
        </w:rPr>
      </w:pPr>
      <w:r w:rsidRPr="00B11D1B">
        <w:rPr>
          <w:rFonts w:ascii="Times New Roman" w:hAnsi="Times New Roman" w:cs="Times New Roman"/>
          <w:color w:val="0A0A0A"/>
          <w:sz w:val="24"/>
          <w:szCs w:val="24"/>
          <w:shd w:val="clear" w:color="auto" w:fill="FFFFFF"/>
        </w:rPr>
        <w:t>Naidu Divya Bhavani</w:t>
      </w:r>
    </w:p>
    <w:p w:rsidR="00B11D1B" w:rsidRPr="00B11D1B" w:rsidRDefault="00633A2F" w:rsidP="00B11D1B">
      <w:pPr>
        <w:pStyle w:val="ListParagraph"/>
        <w:numPr>
          <w:ilvl w:val="8"/>
          <w:numId w:val="17"/>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Mothe Naga Sri Hema </w:t>
      </w:r>
    </w:p>
    <w:p w:rsidR="00B11D1B" w:rsidRPr="002200A7" w:rsidRDefault="00B11D1B" w:rsidP="002200A7">
      <w:pPr>
        <w:spacing w:before="100" w:beforeAutospacing="1" w:after="100" w:afterAutospacing="1" w:line="240" w:lineRule="auto"/>
        <w:rPr>
          <w:rFonts w:ascii="Times New Roman" w:eastAsia="Times New Roman" w:hAnsi="Times New Roman" w:cs="Times New Roman"/>
          <w:b/>
          <w:sz w:val="24"/>
          <w:szCs w:val="24"/>
        </w:rPr>
      </w:pP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2. Project Overview</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b/>
          <w:bCs/>
          <w:sz w:val="24"/>
          <w:szCs w:val="24"/>
        </w:rPr>
        <w:t>Purpose</w:t>
      </w:r>
    </w:p>
    <w:p w:rsidR="002200A7" w:rsidRPr="002200A7" w:rsidRDefault="002200A7" w:rsidP="002200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Automate SLA breach awareness.</w:t>
      </w:r>
    </w:p>
    <w:p w:rsidR="002200A7" w:rsidRPr="002200A7" w:rsidRDefault="002200A7" w:rsidP="002200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Notify incident assignees before SLA breach.</w:t>
      </w:r>
    </w:p>
    <w:p w:rsidR="002200A7" w:rsidRPr="002200A7" w:rsidRDefault="002200A7" w:rsidP="002200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Collect SLA breach reasons.</w:t>
      </w:r>
    </w:p>
    <w:p w:rsidR="002200A7" w:rsidRPr="002200A7" w:rsidRDefault="002200A7" w:rsidP="002200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Store justification for audit.</w:t>
      </w:r>
    </w:p>
    <w:p w:rsidR="002200A7" w:rsidRPr="002200A7" w:rsidRDefault="002200A7" w:rsidP="002200A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Improve SLA governance.</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b/>
          <w:bCs/>
          <w:sz w:val="24"/>
          <w:szCs w:val="24"/>
        </w:rPr>
        <w:t>Key Features</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Incident Management</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SLA Monitoring</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Flow Designer Automation</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Notifications</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Virtual Agent Conversation</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Dashboard &amp; Reports</w:t>
      </w:r>
    </w:p>
    <w:p w:rsidR="002200A7" w:rsidRPr="002200A7" w:rsidRDefault="002200A7" w:rsidP="002200A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Audit Trail</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25" style="width:0;height:1.5pt" o:hralign="center" o:hrstd="t" o:hr="t" fillcolor="#a0a0a0" stroked="f"/>
        </w:pict>
      </w:r>
    </w:p>
    <w:p w:rsid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3. Architecture</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Instead of MERN architecture, use </w:t>
      </w: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 xml:space="preserve"> architecture:</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User</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Incident Creation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Incident Table</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Task SLA</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Flow Designer</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Notification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Virtual Agent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Collect Justification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Incident Updated</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Reports &amp; Dashboard</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26" style="width:0;height:1.5pt" o:hralign="center" o:hrstd="t" o:hr="t" fillcolor="#a0a0a0" stroked="f"/>
        </w:pict>
      </w:r>
    </w:p>
    <w:p w:rsid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4. Setup Instructions</w:t>
      </w:r>
    </w:p>
    <w:p w:rsidR="002200A7" w:rsidRPr="002200A7" w:rsidRDefault="002200A7" w:rsidP="002200A7">
      <w:pPr>
        <w:spacing w:before="100" w:beforeAutospacing="1" w:after="100" w:afterAutospacing="1" w:line="240" w:lineRule="auto"/>
        <w:outlineLvl w:val="2"/>
        <w:rPr>
          <w:rFonts w:ascii="Times New Roman" w:eastAsia="Times New Roman" w:hAnsi="Times New Roman" w:cs="Times New Roman"/>
          <w:b/>
          <w:bCs/>
          <w:sz w:val="27"/>
          <w:szCs w:val="27"/>
        </w:rPr>
      </w:pPr>
      <w:r w:rsidRPr="002200A7">
        <w:rPr>
          <w:rFonts w:ascii="Times New Roman" w:eastAsia="Times New Roman" w:hAnsi="Times New Roman" w:cs="Times New Roman"/>
          <w:b/>
          <w:bCs/>
          <w:sz w:val="27"/>
          <w:szCs w:val="27"/>
        </w:rPr>
        <w:t>Prerequisites</w:t>
      </w:r>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 xml:space="preserve"> Personal Developer Instance (PDI)</w:t>
      </w:r>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System Administrator Role</w:t>
      </w:r>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Flow Designer </w:t>
      </w:r>
      <w:proofErr w:type="spellStart"/>
      <w:r w:rsidRPr="002200A7">
        <w:rPr>
          <w:rFonts w:ascii="Times New Roman" w:eastAsia="Times New Roman" w:hAnsi="Times New Roman" w:cs="Times New Roman"/>
          <w:sz w:val="24"/>
          <w:szCs w:val="24"/>
        </w:rPr>
        <w:t>Plugin</w:t>
      </w:r>
      <w:proofErr w:type="spellEnd"/>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Notifications</w:t>
      </w:r>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Reports &amp; Dashboard</w:t>
      </w:r>
    </w:p>
    <w:p w:rsidR="002200A7" w:rsidRPr="002200A7" w:rsidRDefault="002200A7" w:rsidP="002200A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Internet Browser</w:t>
      </w:r>
    </w:p>
    <w:p w:rsidR="002200A7" w:rsidRPr="002200A7" w:rsidRDefault="002200A7" w:rsidP="002200A7">
      <w:pPr>
        <w:spacing w:before="100" w:beforeAutospacing="1" w:after="100" w:afterAutospacing="1" w:line="240" w:lineRule="auto"/>
        <w:outlineLvl w:val="2"/>
        <w:rPr>
          <w:rFonts w:ascii="Times New Roman" w:eastAsia="Times New Roman" w:hAnsi="Times New Roman" w:cs="Times New Roman"/>
          <w:b/>
          <w:bCs/>
          <w:sz w:val="27"/>
          <w:szCs w:val="27"/>
        </w:rPr>
      </w:pPr>
      <w:r w:rsidRPr="002200A7">
        <w:rPr>
          <w:rFonts w:ascii="Times New Roman" w:eastAsia="Times New Roman" w:hAnsi="Times New Roman" w:cs="Times New Roman"/>
          <w:b/>
          <w:bCs/>
          <w:sz w:val="27"/>
          <w:szCs w:val="27"/>
        </w:rPr>
        <w:t>Installation</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Log in to </w:t>
      </w: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Application.</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Incident Fields.</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Configure SLA.</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Flow Designer Flow.</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Configure Notifications.</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Reports.</w:t>
      </w:r>
    </w:p>
    <w:p w:rsidR="002200A7" w:rsidRPr="002200A7" w:rsidRDefault="002200A7" w:rsidP="002200A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Dashboard.</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lastRenderedPageBreak/>
        <w:pict>
          <v:rect id="_x0000_i1027"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5. Folder Structure</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Since </w:t>
      </w: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 xml:space="preserve"> does not use a client/server folder structure like MERN, replace it with application modules.</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Application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Tables</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 Incident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Fields</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 SLA Breach Reason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 SLA Justification</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 SLA Acknowledgement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xml:space="preserve">│     └── SLA </w:t>
      </w:r>
      <w:proofErr w:type="gramStart"/>
      <w:r w:rsidRPr="002200A7">
        <w:rPr>
          <w:rFonts w:ascii="Courier New" w:eastAsia="Times New Roman" w:hAnsi="Courier New" w:cs="Courier New"/>
          <w:sz w:val="20"/>
        </w:rPr>
        <w:t>At</w:t>
      </w:r>
      <w:proofErr w:type="gramEnd"/>
      <w:r w:rsidRPr="002200A7">
        <w:rPr>
          <w:rFonts w:ascii="Courier New" w:eastAsia="Times New Roman" w:hAnsi="Courier New" w:cs="Courier New"/>
          <w:sz w:val="20"/>
        </w:rPr>
        <w:t xml:space="preserve"> Risk</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Flow Designer</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Notifications</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Reports</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Dashboard</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w:t>
      </w:r>
    </w:p>
    <w:p w:rsidR="002200A7" w:rsidRPr="002200A7" w:rsidRDefault="002200A7" w:rsidP="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2200A7">
        <w:rPr>
          <w:rFonts w:ascii="Courier New" w:eastAsia="Times New Roman" w:hAnsi="Courier New" w:cs="Courier New"/>
          <w:sz w:val="20"/>
        </w:rPr>
        <w:t>└── Virtual Agent</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28" style="width:0;height:1.5pt" o:hralign="center" o:hrstd="t" o:hr="t" fillcolor="#a0a0a0" stroked="f"/>
        </w:pict>
      </w:r>
    </w:p>
    <w:p w:rsid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6. Running the Application</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Login to </w:t>
      </w: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an Incident.</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SLA starts automatically.</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At 80% SLA completion:</w:t>
      </w:r>
    </w:p>
    <w:p w:rsidR="002200A7" w:rsidRPr="002200A7" w:rsidRDefault="002200A7" w:rsidP="002200A7">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Notification is sent.</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Virtual Agent requests justification (where supported).</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User submits reason.</w:t>
      </w:r>
    </w:p>
    <w:p w:rsidR="002200A7" w:rsidRPr="002200A7" w:rsidRDefault="002200A7" w:rsidP="002200A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Dashboard updates automatically.</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29"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7. API Documentation</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Since </w:t>
      </w: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 xml:space="preserve"> provides REST APIs, include:</w:t>
      </w:r>
    </w:p>
    <w:tbl>
      <w:tblPr>
        <w:tblW w:w="0" w:type="auto"/>
        <w:tblCellSpacing w:w="15" w:type="dxa"/>
        <w:tblCellMar>
          <w:top w:w="15" w:type="dxa"/>
          <w:left w:w="15" w:type="dxa"/>
          <w:bottom w:w="15" w:type="dxa"/>
          <w:right w:w="15" w:type="dxa"/>
        </w:tblCellMar>
        <w:tblLook w:val="04A0"/>
      </w:tblPr>
      <w:tblGrid>
        <w:gridCol w:w="3199"/>
        <w:gridCol w:w="860"/>
        <w:gridCol w:w="1975"/>
      </w:tblGrid>
      <w:tr w:rsidR="002200A7" w:rsidRPr="002200A7" w:rsidTr="002200A7">
        <w:trPr>
          <w:tblHeader/>
          <w:tblCellSpacing w:w="15" w:type="dxa"/>
        </w:trPr>
        <w:tc>
          <w:tcPr>
            <w:tcW w:w="0" w:type="auto"/>
            <w:vAlign w:val="center"/>
            <w:hideMark/>
          </w:tcPr>
          <w:p w:rsidR="002200A7" w:rsidRPr="002200A7" w:rsidRDefault="002200A7" w:rsidP="002200A7">
            <w:pPr>
              <w:spacing w:after="0" w:line="240" w:lineRule="auto"/>
              <w:jc w:val="center"/>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API</w:t>
            </w:r>
          </w:p>
        </w:tc>
        <w:tc>
          <w:tcPr>
            <w:tcW w:w="0" w:type="auto"/>
            <w:vAlign w:val="center"/>
            <w:hideMark/>
          </w:tcPr>
          <w:p w:rsidR="002200A7" w:rsidRPr="002200A7" w:rsidRDefault="002200A7" w:rsidP="002200A7">
            <w:pPr>
              <w:spacing w:after="0" w:line="240" w:lineRule="auto"/>
              <w:jc w:val="center"/>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Method</w:t>
            </w:r>
          </w:p>
        </w:tc>
        <w:tc>
          <w:tcPr>
            <w:tcW w:w="0" w:type="auto"/>
            <w:vAlign w:val="center"/>
            <w:hideMark/>
          </w:tcPr>
          <w:p w:rsidR="002200A7" w:rsidRPr="002200A7" w:rsidRDefault="002200A7" w:rsidP="002200A7">
            <w:pPr>
              <w:spacing w:after="0" w:line="240" w:lineRule="auto"/>
              <w:jc w:val="center"/>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Purpose</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w:t>
            </w:r>
            <w:proofErr w:type="spellStart"/>
            <w:r w:rsidRPr="002200A7">
              <w:rPr>
                <w:rFonts w:ascii="Times New Roman" w:eastAsia="Times New Roman" w:hAnsi="Times New Roman" w:cs="Times New Roman"/>
                <w:sz w:val="24"/>
                <w:szCs w:val="24"/>
              </w:rPr>
              <w:t>api</w:t>
            </w:r>
            <w:proofErr w:type="spellEnd"/>
            <w:r w:rsidRPr="002200A7">
              <w:rPr>
                <w:rFonts w:ascii="Times New Roman" w:eastAsia="Times New Roman" w:hAnsi="Times New Roman" w:cs="Times New Roman"/>
                <w:sz w:val="24"/>
                <w:szCs w:val="24"/>
              </w:rPr>
              <w:t>/now/table/incident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GET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Retrieve incidents</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w:t>
            </w:r>
            <w:proofErr w:type="spellStart"/>
            <w:r w:rsidRPr="002200A7">
              <w:rPr>
                <w:rFonts w:ascii="Times New Roman" w:eastAsia="Times New Roman" w:hAnsi="Times New Roman" w:cs="Times New Roman"/>
                <w:sz w:val="24"/>
                <w:szCs w:val="24"/>
              </w:rPr>
              <w:t>api</w:t>
            </w:r>
            <w:proofErr w:type="spellEnd"/>
            <w:r w:rsidRPr="002200A7">
              <w:rPr>
                <w:rFonts w:ascii="Times New Roman" w:eastAsia="Times New Roman" w:hAnsi="Times New Roman" w:cs="Times New Roman"/>
                <w:sz w:val="24"/>
                <w:szCs w:val="24"/>
              </w:rPr>
              <w:t>/now/table/incident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POST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incident</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lastRenderedPageBreak/>
              <w:t>/</w:t>
            </w:r>
            <w:proofErr w:type="spellStart"/>
            <w:r w:rsidRPr="002200A7">
              <w:rPr>
                <w:rFonts w:ascii="Times New Roman" w:eastAsia="Times New Roman" w:hAnsi="Times New Roman" w:cs="Times New Roman"/>
                <w:sz w:val="24"/>
                <w:szCs w:val="24"/>
              </w:rPr>
              <w:t>api</w:t>
            </w:r>
            <w:proofErr w:type="spellEnd"/>
            <w:r w:rsidRPr="002200A7">
              <w:rPr>
                <w:rFonts w:ascii="Times New Roman" w:eastAsia="Times New Roman" w:hAnsi="Times New Roman" w:cs="Times New Roman"/>
                <w:sz w:val="24"/>
                <w:szCs w:val="24"/>
              </w:rPr>
              <w:t>/now/table/</w:t>
            </w:r>
            <w:proofErr w:type="spellStart"/>
            <w:r w:rsidRPr="002200A7">
              <w:rPr>
                <w:rFonts w:ascii="Times New Roman" w:eastAsia="Times New Roman" w:hAnsi="Times New Roman" w:cs="Times New Roman"/>
                <w:sz w:val="24"/>
                <w:szCs w:val="24"/>
              </w:rPr>
              <w:t>task_sla</w:t>
            </w:r>
            <w:proofErr w:type="spellEnd"/>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GET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View SLA records</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w:t>
            </w:r>
            <w:proofErr w:type="spellStart"/>
            <w:r w:rsidRPr="002200A7">
              <w:rPr>
                <w:rFonts w:ascii="Times New Roman" w:eastAsia="Times New Roman" w:hAnsi="Times New Roman" w:cs="Times New Roman"/>
                <w:sz w:val="24"/>
                <w:szCs w:val="24"/>
              </w:rPr>
              <w:t>api</w:t>
            </w:r>
            <w:proofErr w:type="spellEnd"/>
            <w:r w:rsidRPr="002200A7">
              <w:rPr>
                <w:rFonts w:ascii="Times New Roman" w:eastAsia="Times New Roman" w:hAnsi="Times New Roman" w:cs="Times New Roman"/>
                <w:sz w:val="24"/>
                <w:szCs w:val="24"/>
              </w:rPr>
              <w:t>/now/table/incident/{</w:t>
            </w:r>
            <w:proofErr w:type="spellStart"/>
            <w:r w:rsidRPr="002200A7">
              <w:rPr>
                <w:rFonts w:ascii="Times New Roman" w:eastAsia="Times New Roman" w:hAnsi="Times New Roman" w:cs="Times New Roman"/>
                <w:sz w:val="24"/>
                <w:szCs w:val="24"/>
              </w:rPr>
              <w:t>sys_id</w:t>
            </w:r>
            <w:proofErr w:type="spellEnd"/>
            <w:r w:rsidRPr="002200A7">
              <w:rPr>
                <w:rFonts w:ascii="Times New Roman" w:eastAsia="Times New Roman" w:hAnsi="Times New Roman" w:cs="Times New Roman"/>
                <w:sz w:val="24"/>
                <w:szCs w:val="24"/>
              </w:rPr>
              <w: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PATCH</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Update justification</w:t>
            </w:r>
          </w:p>
        </w:tc>
      </w:tr>
    </w:tbl>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30"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8. Authentication</w:t>
      </w:r>
    </w:p>
    <w:p w:rsidR="002200A7" w:rsidRPr="002200A7" w:rsidRDefault="002200A7" w:rsidP="002200A7">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2200A7">
        <w:rPr>
          <w:rFonts w:ascii="Times New Roman" w:eastAsia="Times New Roman" w:hAnsi="Times New Roman" w:cs="Times New Roman"/>
          <w:sz w:val="24"/>
          <w:szCs w:val="24"/>
        </w:rPr>
        <w:t>ServiceNow</w:t>
      </w:r>
      <w:proofErr w:type="spellEnd"/>
      <w:r w:rsidRPr="002200A7">
        <w:rPr>
          <w:rFonts w:ascii="Times New Roman" w:eastAsia="Times New Roman" w:hAnsi="Times New Roman" w:cs="Times New Roman"/>
          <w:sz w:val="24"/>
          <w:szCs w:val="24"/>
        </w:rPr>
        <w:t xml:space="preserve"> Login</w:t>
      </w:r>
    </w:p>
    <w:p w:rsidR="002200A7" w:rsidRPr="002200A7" w:rsidRDefault="002200A7" w:rsidP="002200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Role-based Access Control</w:t>
      </w:r>
    </w:p>
    <w:p w:rsidR="002200A7" w:rsidRPr="002200A7" w:rsidRDefault="002200A7" w:rsidP="002200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System Administrator Role</w:t>
      </w:r>
    </w:p>
    <w:p w:rsidR="002200A7" w:rsidRPr="002200A7" w:rsidRDefault="002200A7" w:rsidP="002200A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Session Authentication</w:t>
      </w:r>
    </w:p>
    <w:p w:rsidR="002200A7" w:rsidRPr="002200A7" w:rsidRDefault="002200A7" w:rsidP="002200A7">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Access Control Rule</w:t>
      </w:r>
      <w:r w:rsidRPr="002200A7">
        <w:rPr>
          <w:rFonts w:ascii="Times New Roman" w:eastAsia="Times New Roman" w:hAnsi="Times New Roman" w:cs="Times New Roman"/>
          <w:sz w:val="24"/>
          <w:szCs w:val="24"/>
        </w:rPr>
        <w:pict>
          <v:rect id="_x0000_i1031"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9. User Interface</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Include screenshots of:</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Home Page</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Incident Form</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Custom Fields</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Flow Designer</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lastRenderedPageBreak/>
        <w:t>Notification</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Virtual Agent</w:t>
      </w:r>
    </w:p>
    <w:p w:rsid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Reports</w:t>
      </w:r>
    </w:p>
    <w:p w:rsidR="002200A7" w:rsidRPr="002200A7" w:rsidRDefault="002200A7" w:rsidP="002200A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Dashboard</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32"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10. Testing</w:t>
      </w:r>
    </w:p>
    <w:tbl>
      <w:tblPr>
        <w:tblW w:w="0" w:type="auto"/>
        <w:tblCellSpacing w:w="15" w:type="dxa"/>
        <w:tblCellMar>
          <w:top w:w="15" w:type="dxa"/>
          <w:left w:w="15" w:type="dxa"/>
          <w:bottom w:w="15" w:type="dxa"/>
          <w:right w:w="15" w:type="dxa"/>
        </w:tblCellMar>
        <w:tblLook w:val="04A0"/>
      </w:tblPr>
      <w:tblGrid>
        <w:gridCol w:w="2002"/>
        <w:gridCol w:w="2255"/>
      </w:tblGrid>
      <w:tr w:rsidR="002200A7" w:rsidRPr="002200A7" w:rsidTr="002200A7">
        <w:trPr>
          <w:tblHeader/>
          <w:tblCellSpacing w:w="15" w:type="dxa"/>
        </w:trPr>
        <w:tc>
          <w:tcPr>
            <w:tcW w:w="0" w:type="auto"/>
            <w:vAlign w:val="center"/>
            <w:hideMark/>
          </w:tcPr>
          <w:p w:rsidR="002200A7" w:rsidRPr="002200A7" w:rsidRDefault="002200A7" w:rsidP="002200A7">
            <w:pPr>
              <w:spacing w:after="0" w:line="240" w:lineRule="auto"/>
              <w:jc w:val="center"/>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Test Case</w:t>
            </w:r>
          </w:p>
        </w:tc>
        <w:tc>
          <w:tcPr>
            <w:tcW w:w="0" w:type="auto"/>
            <w:vAlign w:val="center"/>
            <w:hideMark/>
          </w:tcPr>
          <w:p w:rsidR="002200A7" w:rsidRPr="002200A7" w:rsidRDefault="002200A7" w:rsidP="002200A7">
            <w:pPr>
              <w:spacing w:after="0" w:line="240" w:lineRule="auto"/>
              <w:jc w:val="center"/>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Expected Result</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Create Incident</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Success</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Assign SLA</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SLA starts</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80% SLA</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Notification received</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Submit Justification</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Saved successfully</w:t>
            </w:r>
          </w:p>
        </w:tc>
      </w:tr>
      <w:tr w:rsidR="002200A7" w:rsidRPr="002200A7" w:rsidTr="002200A7">
        <w:trPr>
          <w:tblCellSpacing w:w="15" w:type="dxa"/>
        </w:trPr>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Dashboard</w:t>
            </w:r>
          </w:p>
        </w:tc>
        <w:tc>
          <w:tcPr>
            <w:tcW w:w="0" w:type="auto"/>
            <w:vAlign w:val="center"/>
            <w:hideMark/>
          </w:tcPr>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Updated automatically</w:t>
            </w:r>
          </w:p>
        </w:tc>
      </w:tr>
    </w:tbl>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33"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11. Screenshots / Demo</w:t>
      </w:r>
    </w:p>
    <w:p w:rsidR="002200A7" w:rsidRPr="002200A7" w:rsidRDefault="002200A7" w:rsidP="002200A7">
      <w:p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Include:</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lastRenderedPageBreak/>
        <w:t>Incident Creation</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SLA Definition</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Flow Designer</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Notification</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Virtual Agent (or documented conversation if licensing restricted)</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Reports</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Dashboard</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2200A7">
        <w:rPr>
          <w:rFonts w:ascii="Times New Roman" w:eastAsia="Times New Roman" w:hAnsi="Times New Roman" w:cs="Times New Roman"/>
          <w:sz w:val="24"/>
          <w:szCs w:val="24"/>
        </w:rPr>
        <w:t>GitHub</w:t>
      </w:r>
      <w:proofErr w:type="spellEnd"/>
      <w:r w:rsidRPr="002200A7">
        <w:rPr>
          <w:rFonts w:ascii="Times New Roman" w:eastAsia="Times New Roman" w:hAnsi="Times New Roman" w:cs="Times New Roman"/>
          <w:sz w:val="24"/>
          <w:szCs w:val="24"/>
        </w:rPr>
        <w:t xml:space="preserve"> Repository Link</w:t>
      </w:r>
    </w:p>
    <w:p w:rsidR="002200A7" w:rsidRPr="002200A7" w:rsidRDefault="002200A7" w:rsidP="002200A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Demo Video Link</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34"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12. Known Issues</w:t>
      </w:r>
    </w:p>
    <w:p w:rsidR="002200A7" w:rsidRPr="002200A7" w:rsidRDefault="002200A7" w:rsidP="002200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Virtual Agent Designer requires additional licensing.</w:t>
      </w:r>
    </w:p>
    <w:p w:rsidR="002200A7" w:rsidRPr="002200A7" w:rsidRDefault="002200A7" w:rsidP="002200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Flow Designer cannot directly launch Virtual Agent in the learning instance.</w:t>
      </w:r>
    </w:p>
    <w:p w:rsidR="002200A7" w:rsidRPr="002200A7" w:rsidRDefault="002200A7" w:rsidP="002200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PDI limitations.</w:t>
      </w:r>
    </w:p>
    <w:p w:rsidR="002200A7" w:rsidRPr="002200A7" w:rsidRDefault="002200A7" w:rsidP="002200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 xml:space="preserve">Some </w:t>
      </w:r>
      <w:proofErr w:type="spellStart"/>
      <w:r w:rsidRPr="002200A7">
        <w:rPr>
          <w:rFonts w:ascii="Times New Roman" w:eastAsia="Times New Roman" w:hAnsi="Times New Roman" w:cs="Times New Roman"/>
          <w:sz w:val="24"/>
          <w:szCs w:val="24"/>
        </w:rPr>
        <w:t>plugins</w:t>
      </w:r>
      <w:proofErr w:type="spellEnd"/>
      <w:r w:rsidRPr="002200A7">
        <w:rPr>
          <w:rFonts w:ascii="Times New Roman" w:eastAsia="Times New Roman" w:hAnsi="Times New Roman" w:cs="Times New Roman"/>
          <w:sz w:val="24"/>
          <w:szCs w:val="24"/>
        </w:rPr>
        <w:t xml:space="preserve"> unavailable in the training environment.</w:t>
      </w:r>
    </w:p>
    <w:p w:rsidR="002200A7" w:rsidRPr="002200A7" w:rsidRDefault="002200A7" w:rsidP="002200A7">
      <w:pPr>
        <w:spacing w:after="0"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pict>
          <v:rect id="_x0000_i1035" style="width:0;height:1.5pt" o:hralign="center" o:hrstd="t" o:hr="t" fillcolor="#a0a0a0" stroked="f"/>
        </w:pict>
      </w:r>
    </w:p>
    <w:p w:rsidR="002200A7" w:rsidRPr="002200A7" w:rsidRDefault="002200A7" w:rsidP="002200A7">
      <w:pPr>
        <w:spacing w:before="100" w:beforeAutospacing="1" w:after="100" w:afterAutospacing="1" w:line="240" w:lineRule="auto"/>
        <w:outlineLvl w:val="3"/>
        <w:rPr>
          <w:rFonts w:ascii="Times New Roman" w:eastAsia="Times New Roman" w:hAnsi="Times New Roman" w:cs="Times New Roman"/>
          <w:b/>
          <w:bCs/>
          <w:sz w:val="24"/>
          <w:szCs w:val="24"/>
        </w:rPr>
      </w:pPr>
      <w:r w:rsidRPr="002200A7">
        <w:rPr>
          <w:rFonts w:ascii="Times New Roman" w:eastAsia="Times New Roman" w:hAnsi="Times New Roman" w:cs="Times New Roman"/>
          <w:b/>
          <w:bCs/>
          <w:sz w:val="24"/>
          <w:szCs w:val="24"/>
        </w:rPr>
        <w:t>13. Future Enhancements</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lastRenderedPageBreak/>
        <w:t>AI-based SLA Prediction</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Microsoft Teams Integration</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Slack Integration</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Email Notifications</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Mobile Push Notifications</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Performance Analytics</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Predictive Intelligence</w:t>
      </w:r>
    </w:p>
    <w:p w:rsidR="002200A7" w:rsidRPr="002200A7" w:rsidRDefault="002200A7" w:rsidP="002200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200A7">
        <w:rPr>
          <w:rFonts w:ascii="Times New Roman" w:eastAsia="Times New Roman" w:hAnsi="Times New Roman" w:cs="Times New Roman"/>
          <w:sz w:val="24"/>
          <w:szCs w:val="24"/>
        </w:rPr>
        <w:t>Automatic Manager Escalation</w:t>
      </w:r>
    </w:p>
    <w:p w:rsidR="00B11D1B" w:rsidRPr="00B11D1B" w:rsidRDefault="00B11D1B" w:rsidP="00B11D1B">
      <w:pPr>
        <w:pStyle w:val="Heading2"/>
        <w:rPr>
          <w:color w:val="000000" w:themeColor="text1"/>
          <w:sz w:val="28"/>
        </w:rPr>
      </w:pPr>
      <w:r w:rsidRPr="00B11D1B">
        <w:rPr>
          <w:color w:val="000000" w:themeColor="text1"/>
          <w:sz w:val="28"/>
        </w:rPr>
        <w:t>Conclusion:</w:t>
      </w:r>
    </w:p>
    <w:p w:rsidR="00B11D1B" w:rsidRDefault="00B11D1B" w:rsidP="00B11D1B">
      <w:pPr>
        <w:pStyle w:val="NormalWeb"/>
      </w:pPr>
      <w:r>
        <w:t xml:space="preserve">The </w:t>
      </w:r>
      <w:r>
        <w:rPr>
          <w:rStyle w:val="Strong"/>
        </w:rPr>
        <w:t>Virtual Agent–Driven SLA Breach Awareness &amp; Justification System</w:t>
      </w:r>
      <w:r>
        <w:t xml:space="preserve"> provides an effective solution for improving Service Level Agreement (SLA) management within the </w:t>
      </w:r>
      <w:proofErr w:type="spellStart"/>
      <w:r>
        <w:t>ServiceNow</w:t>
      </w:r>
      <w:proofErr w:type="spellEnd"/>
      <w:r>
        <w:t xml:space="preserve"> platform. By automating SLA monitoring, sending proactive notifications to incident assignees, and capturing breach justifications through a structured workflow, the system reduces manual effort, improves accountability, and enhances operational transparency.</w:t>
      </w:r>
    </w:p>
    <w:p w:rsidR="00B11D1B" w:rsidRDefault="00B11D1B" w:rsidP="00B11D1B">
      <w:pPr>
        <w:pStyle w:val="NormalWeb"/>
      </w:pPr>
      <w:r>
        <w:t xml:space="preserve">The project integrates key </w:t>
      </w:r>
      <w:proofErr w:type="spellStart"/>
      <w:r>
        <w:t>ServiceNow</w:t>
      </w:r>
      <w:proofErr w:type="spellEnd"/>
      <w:r>
        <w:t xml:space="preserve"> components such as Incident Management, Task SLA, Flow Designer, Notifications, Virtual Agent, Reports, and Dashboards to create an efficient and centralized SLA governance process. The generated reports and dashboards enable managers to monitor SLA performance, identify recurring breach patterns, and make informed decisions to improve service quality.</w:t>
      </w:r>
    </w:p>
    <w:p w:rsidR="00EC7819" w:rsidRDefault="00B11D1B" w:rsidP="00B11D1B">
      <w:pPr>
        <w:pStyle w:val="NormalWeb"/>
      </w:pPr>
      <w:r>
        <w:lastRenderedPageBreak/>
        <w:t>Although the training environment had limitations, including restricted access to certain Virtual Agent capabilities, the project successfully demonstrated the complete workflow and validated the proposed system design. The architecture is scalable and can be further enhanced in a production environment with advanced AI capabilities, predictive analytics, and integrations with collaboration platforms such as Microsoft Teams and Slack.</w:t>
      </w:r>
    </w:p>
    <w:sectPr w:rsidR="00EC7819" w:rsidSect="00D10723">
      <w:pgSz w:w="12240" w:h="7920"/>
      <w:pgMar w:top="720" w:right="720" w:bottom="720" w:left="72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E6549"/>
    <w:multiLevelType w:val="multilevel"/>
    <w:tmpl w:val="510C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CA3E1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nsid w:val="07817ED2"/>
    <w:multiLevelType w:val="multilevel"/>
    <w:tmpl w:val="35FC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F843A0"/>
    <w:multiLevelType w:val="multilevel"/>
    <w:tmpl w:val="178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A51B50"/>
    <w:multiLevelType w:val="multilevel"/>
    <w:tmpl w:val="189E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9263FE4"/>
    <w:multiLevelType w:val="multilevel"/>
    <w:tmpl w:val="931C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C4F0654"/>
    <w:multiLevelType w:val="multilevel"/>
    <w:tmpl w:val="047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831F6D"/>
    <w:multiLevelType w:val="multilevel"/>
    <w:tmpl w:val="AE7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50B1F9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nsid w:val="41081AE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nsid w:val="4FD43A8C"/>
    <w:multiLevelType w:val="multilevel"/>
    <w:tmpl w:val="9C5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6EE124B"/>
    <w:multiLevelType w:val="multilevel"/>
    <w:tmpl w:val="F572C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D9D7FE0"/>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nsid w:val="6F320DDF"/>
    <w:multiLevelType w:val="multilevel"/>
    <w:tmpl w:val="97E6D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0D85A1C"/>
    <w:multiLevelType w:val="multilevel"/>
    <w:tmpl w:val="50CA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091DF7"/>
    <w:multiLevelType w:val="multilevel"/>
    <w:tmpl w:val="78D0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B95A1C"/>
    <w:multiLevelType w:val="multilevel"/>
    <w:tmpl w:val="60A4F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4"/>
  </w:num>
  <w:num w:numId="3">
    <w:abstractNumId w:val="2"/>
  </w:num>
  <w:num w:numId="4">
    <w:abstractNumId w:val="7"/>
  </w:num>
  <w:num w:numId="5">
    <w:abstractNumId w:val="11"/>
  </w:num>
  <w:num w:numId="6">
    <w:abstractNumId w:val="16"/>
  </w:num>
  <w:num w:numId="7">
    <w:abstractNumId w:val="13"/>
  </w:num>
  <w:num w:numId="8">
    <w:abstractNumId w:val="15"/>
  </w:num>
  <w:num w:numId="9">
    <w:abstractNumId w:val="5"/>
  </w:num>
  <w:num w:numId="10">
    <w:abstractNumId w:val="3"/>
  </w:num>
  <w:num w:numId="11">
    <w:abstractNumId w:val="10"/>
  </w:num>
  <w:num w:numId="12">
    <w:abstractNumId w:val="6"/>
  </w:num>
  <w:num w:numId="13">
    <w:abstractNumId w:val="4"/>
  </w:num>
  <w:num w:numId="14">
    <w:abstractNumId w:val="12"/>
  </w:num>
  <w:num w:numId="15">
    <w:abstractNumId w:val="9"/>
  </w:num>
  <w:num w:numId="16">
    <w:abstractNumId w:val="8"/>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gutterAtTop/>
  <w:proofState w:spelling="clean" w:grammar="clean"/>
  <w:defaultTabStop w:val="720"/>
  <w:drawingGridHorizontalSpacing w:val="120"/>
  <w:displayHorizontalDrawingGridEvery w:val="2"/>
  <w:displayVerticalDrawingGridEvery w:val="2"/>
  <w:characterSpacingControl w:val="doNotCompress"/>
  <w:printTwoOnOne/>
  <w:compat/>
  <w:rsids>
    <w:rsidRoot w:val="002200A7"/>
    <w:rsid w:val="002200A7"/>
    <w:rsid w:val="0043285F"/>
    <w:rsid w:val="00633A2F"/>
    <w:rsid w:val="00B11D1B"/>
    <w:rsid w:val="00D10723"/>
    <w:rsid w:val="00EC78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7819"/>
  </w:style>
  <w:style w:type="paragraph" w:styleId="Heading2">
    <w:name w:val="heading 2"/>
    <w:basedOn w:val="Normal"/>
    <w:next w:val="Normal"/>
    <w:link w:val="Heading2Char"/>
    <w:uiPriority w:val="9"/>
    <w:semiHidden/>
    <w:unhideWhenUsed/>
    <w:qFormat/>
    <w:rsid w:val="00B11D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2200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200A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00A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200A7"/>
    <w:rPr>
      <w:rFonts w:ascii="Times New Roman" w:eastAsia="Times New Roman" w:hAnsi="Times New Roman" w:cs="Times New Roman"/>
      <w:b/>
      <w:bCs/>
      <w:sz w:val="24"/>
      <w:szCs w:val="24"/>
    </w:rPr>
  </w:style>
  <w:style w:type="paragraph" w:styleId="NormalWeb">
    <w:name w:val="Normal (Web)"/>
    <w:basedOn w:val="Normal"/>
    <w:uiPriority w:val="99"/>
    <w:unhideWhenUsed/>
    <w:rsid w:val="002200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200A7"/>
    <w:rPr>
      <w:b/>
      <w:bCs/>
    </w:rPr>
  </w:style>
  <w:style w:type="paragraph" w:styleId="HTMLPreformatted">
    <w:name w:val="HTML Preformatted"/>
    <w:basedOn w:val="Normal"/>
    <w:link w:val="HTMLPreformattedChar"/>
    <w:uiPriority w:val="99"/>
    <w:semiHidden/>
    <w:unhideWhenUsed/>
    <w:rsid w:val="002200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200A7"/>
    <w:rPr>
      <w:rFonts w:ascii="Courier New" w:eastAsia="Times New Roman" w:hAnsi="Courier New" w:cs="Courier New"/>
      <w:sz w:val="20"/>
      <w:szCs w:val="20"/>
    </w:rPr>
  </w:style>
  <w:style w:type="character" w:styleId="HTMLCode">
    <w:name w:val="HTML Code"/>
    <w:basedOn w:val="DefaultParagraphFont"/>
    <w:uiPriority w:val="99"/>
    <w:semiHidden/>
    <w:unhideWhenUsed/>
    <w:rsid w:val="002200A7"/>
    <w:rPr>
      <w:rFonts w:ascii="Courier New" w:eastAsia="Times New Roman" w:hAnsi="Courier New" w:cs="Courier New"/>
      <w:sz w:val="20"/>
      <w:szCs w:val="20"/>
    </w:rPr>
  </w:style>
  <w:style w:type="paragraph" w:styleId="ListParagraph">
    <w:name w:val="List Paragraph"/>
    <w:basedOn w:val="Normal"/>
    <w:uiPriority w:val="34"/>
    <w:qFormat/>
    <w:rsid w:val="002200A7"/>
    <w:pPr>
      <w:ind w:left="720"/>
      <w:contextualSpacing/>
    </w:pPr>
  </w:style>
  <w:style w:type="character" w:customStyle="1" w:styleId="Heading2Char">
    <w:name w:val="Heading 2 Char"/>
    <w:basedOn w:val="DefaultParagraphFont"/>
    <w:link w:val="Heading2"/>
    <w:uiPriority w:val="9"/>
    <w:semiHidden/>
    <w:rsid w:val="00B11D1B"/>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456027396">
      <w:bodyDiv w:val="1"/>
      <w:marLeft w:val="0"/>
      <w:marRight w:val="0"/>
      <w:marTop w:val="0"/>
      <w:marBottom w:val="0"/>
      <w:divBdr>
        <w:top w:val="none" w:sz="0" w:space="0" w:color="auto"/>
        <w:left w:val="none" w:sz="0" w:space="0" w:color="auto"/>
        <w:bottom w:val="none" w:sz="0" w:space="0" w:color="auto"/>
        <w:right w:val="none" w:sz="0" w:space="0" w:color="auto"/>
      </w:divBdr>
    </w:div>
    <w:div w:id="2086762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11</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LIB</dc:creator>
  <cp:lastModifiedBy>LIB</cp:lastModifiedBy>
  <cp:revision>1</cp:revision>
  <dcterms:created xsi:type="dcterms:W3CDTF">2026-07-13T10:45:00Z</dcterms:created>
  <dcterms:modified xsi:type="dcterms:W3CDTF">2026-07-13T11:06:00Z</dcterms:modified>
</cp:coreProperties>
</file>