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7517" w14:textId="7C58C7A6" w:rsidR="004D16D0" w:rsidRDefault="00DC404C"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sz w:val="28"/>
          <w:szCs w:val="28"/>
        </w:rPr>
        <w:tab/>
      </w:r>
      <w:r w:rsidRPr="00DC404C">
        <w:rPr>
          <w:rFonts w:ascii="Times New Roman" w:hAnsi="Times New Roman" w:cs="Times New Roman"/>
          <w:color w:val="000000" w:themeColor="text1"/>
          <w:sz w:val="28"/>
          <w:szCs w:val="28"/>
        </w:rPr>
        <w:t>OpenGL</w:t>
      </w:r>
      <w:r w:rsidRPr="00DC404C">
        <w:rPr>
          <w:rFonts w:ascii="Times New Roman" w:hAnsi="Times New Roman" w:cs="Times New Roman"/>
          <w:color w:val="000000" w:themeColor="text1"/>
          <w:sz w:val="28"/>
          <w:szCs w:val="28"/>
        </w:rPr>
        <w:t xml:space="preserve"> (</w:t>
      </w:r>
      <w:r w:rsidRPr="00DC404C">
        <w:rPr>
          <w:rFonts w:ascii="Times New Roman" w:hAnsi="Times New Roman" w:cs="Times New Roman"/>
          <w:color w:val="000000" w:themeColor="text1"/>
          <w:sz w:val="28"/>
          <w:szCs w:val="28"/>
        </w:rPr>
        <w:t>Open Graphics Library</w:t>
      </w:r>
      <w:r w:rsidRPr="00DC404C">
        <w:rPr>
          <w:rFonts w:ascii="Times New Roman" w:hAnsi="Times New Roman" w:cs="Times New Roman"/>
          <w:color w:val="000000" w:themeColor="text1"/>
          <w:sz w:val="28"/>
          <w:szCs w:val="28"/>
        </w:rPr>
        <w:t>)</w:t>
      </w:r>
      <w:r w:rsidRPr="00DC404C">
        <w:rPr>
          <w:rFonts w:ascii="Times New Roman" w:hAnsi="Times New Roman" w:cs="Times New Roman"/>
          <w:color w:val="000000" w:themeColor="text1"/>
          <w:sz w:val="28"/>
          <w:szCs w:val="28"/>
        </w:rPr>
        <w:t xml:space="preserve"> este o bibliotecă grafică și un API (</w:t>
      </w:r>
      <w:r>
        <w:rPr>
          <w:rStyle w:val="Emphasis"/>
          <w:rFonts w:ascii="Times New Roman" w:hAnsi="Times New Roman" w:cs="Times New Roman"/>
          <w:i w:val="0"/>
          <w:iCs w:val="0"/>
          <w:color w:val="000000" w:themeColor="text1"/>
          <w:sz w:val="28"/>
          <w:szCs w:val="28"/>
          <w:shd w:val="clear" w:color="auto" w:fill="FFFFFF"/>
        </w:rPr>
        <w:t>A</w:t>
      </w:r>
      <w:r w:rsidRPr="00DC404C">
        <w:rPr>
          <w:rStyle w:val="Emphasis"/>
          <w:rFonts w:ascii="Times New Roman" w:hAnsi="Times New Roman" w:cs="Times New Roman"/>
          <w:i w:val="0"/>
          <w:iCs w:val="0"/>
          <w:color w:val="000000" w:themeColor="text1"/>
          <w:sz w:val="28"/>
          <w:szCs w:val="28"/>
          <w:shd w:val="clear" w:color="auto" w:fill="FFFFFF"/>
        </w:rPr>
        <w:t xml:space="preserve">pplication </w:t>
      </w:r>
      <w:r>
        <w:rPr>
          <w:rStyle w:val="Emphasis"/>
          <w:rFonts w:ascii="Times New Roman" w:hAnsi="Times New Roman" w:cs="Times New Roman"/>
          <w:i w:val="0"/>
          <w:iCs w:val="0"/>
          <w:color w:val="000000" w:themeColor="text1"/>
          <w:sz w:val="28"/>
          <w:szCs w:val="28"/>
          <w:shd w:val="clear" w:color="auto" w:fill="FFFFFF"/>
        </w:rPr>
        <w:t>P</w:t>
      </w:r>
      <w:r w:rsidRPr="00DC404C">
        <w:rPr>
          <w:rStyle w:val="Emphasis"/>
          <w:rFonts w:ascii="Times New Roman" w:hAnsi="Times New Roman" w:cs="Times New Roman"/>
          <w:i w:val="0"/>
          <w:iCs w:val="0"/>
          <w:color w:val="000000" w:themeColor="text1"/>
          <w:sz w:val="28"/>
          <w:szCs w:val="28"/>
          <w:shd w:val="clear" w:color="auto" w:fill="FFFFFF"/>
        </w:rPr>
        <w:t xml:space="preserve">rogramming </w:t>
      </w:r>
      <w:r>
        <w:rPr>
          <w:rStyle w:val="Emphasis"/>
          <w:rFonts w:ascii="Times New Roman" w:hAnsi="Times New Roman" w:cs="Times New Roman"/>
          <w:i w:val="0"/>
          <w:iCs w:val="0"/>
          <w:color w:val="000000" w:themeColor="text1"/>
          <w:sz w:val="28"/>
          <w:szCs w:val="28"/>
          <w:shd w:val="clear" w:color="auto" w:fill="FFFFFF"/>
        </w:rPr>
        <w:t>I</w:t>
      </w:r>
      <w:r w:rsidRPr="00DC404C">
        <w:rPr>
          <w:rStyle w:val="Emphasis"/>
          <w:rFonts w:ascii="Times New Roman" w:hAnsi="Times New Roman" w:cs="Times New Roman"/>
          <w:i w:val="0"/>
          <w:iCs w:val="0"/>
          <w:color w:val="000000" w:themeColor="text1"/>
          <w:sz w:val="28"/>
          <w:szCs w:val="28"/>
          <w:shd w:val="clear" w:color="auto" w:fill="FFFFFF"/>
        </w:rPr>
        <w:t>nterface</w:t>
      </w:r>
      <w:r w:rsidRPr="00DC404C">
        <w:rPr>
          <w:rStyle w:val="Emphasis"/>
          <w:rFonts w:ascii="Times New Roman" w:hAnsi="Times New Roman" w:cs="Times New Roman"/>
          <w:i w:val="0"/>
          <w:iCs w:val="0"/>
          <w:color w:val="000000" w:themeColor="text1"/>
          <w:sz w:val="28"/>
          <w:szCs w:val="28"/>
          <w:shd w:val="clear" w:color="auto" w:fill="FFFFFF"/>
        </w:rPr>
        <w:t>)</w:t>
      </w:r>
      <w:r>
        <w:rPr>
          <w:rStyle w:val="Emphasis"/>
          <w:rFonts w:ascii="Times New Roman" w:hAnsi="Times New Roman" w:cs="Times New Roman"/>
          <w:i w:val="0"/>
          <w:iCs w:val="0"/>
          <w:color w:val="000000" w:themeColor="text1"/>
          <w:sz w:val="28"/>
          <w:szCs w:val="28"/>
          <w:shd w:val="clear" w:color="auto" w:fill="FFFFFF"/>
        </w:rPr>
        <w:t xml:space="preserve"> </w:t>
      </w:r>
      <w:r w:rsidRPr="00DC404C">
        <w:rPr>
          <w:rFonts w:ascii="Times New Roman" w:hAnsi="Times New Roman" w:cs="Times New Roman"/>
          <w:color w:val="000000" w:themeColor="text1"/>
          <w:sz w:val="28"/>
          <w:szCs w:val="28"/>
        </w:rPr>
        <w:t xml:space="preserve">care oferă un set de funcții și comenzi pentru programarea și randarea </w:t>
      </w:r>
      <w:r>
        <w:rPr>
          <w:rFonts w:ascii="Times New Roman" w:hAnsi="Times New Roman" w:cs="Times New Roman"/>
          <w:color w:val="000000" w:themeColor="text1"/>
          <w:sz w:val="28"/>
          <w:szCs w:val="28"/>
        </w:rPr>
        <w:t>imaginilor</w:t>
      </w:r>
      <w:r w:rsidRPr="00DC404C">
        <w:rPr>
          <w:rFonts w:ascii="Times New Roman" w:hAnsi="Times New Roman" w:cs="Times New Roman"/>
          <w:color w:val="000000" w:themeColor="text1"/>
          <w:sz w:val="28"/>
          <w:szCs w:val="28"/>
        </w:rPr>
        <w:t xml:space="preserve"> 2D și 3D pe diverse platforme și sisteme de operare. </w:t>
      </w:r>
      <w:r>
        <w:rPr>
          <w:rFonts w:ascii="Times New Roman" w:hAnsi="Times New Roman" w:cs="Times New Roman"/>
          <w:color w:val="000000" w:themeColor="text1"/>
          <w:sz w:val="28"/>
          <w:szCs w:val="28"/>
        </w:rPr>
        <w:t>Inițial, dezvoltat</w:t>
      </w:r>
      <w:r w:rsidRPr="00DC404C">
        <w:rPr>
          <w:rFonts w:ascii="Times New Roman" w:hAnsi="Times New Roman" w:cs="Times New Roman"/>
          <w:color w:val="000000" w:themeColor="text1"/>
          <w:sz w:val="28"/>
          <w:szCs w:val="28"/>
        </w:rPr>
        <w:t xml:space="preserve"> de către Silicon Graphics Inc. în anii '90</w:t>
      </w:r>
      <w:r>
        <w:rPr>
          <w:rFonts w:ascii="Times New Roman" w:hAnsi="Times New Roman" w:cs="Times New Roman"/>
          <w:color w:val="000000" w:themeColor="text1"/>
          <w:sz w:val="28"/>
          <w:szCs w:val="28"/>
        </w:rPr>
        <w:t>,</w:t>
      </w:r>
      <w:r w:rsidR="00B929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și</w:t>
      </w:r>
      <w:r w:rsidRPr="00DC404C">
        <w:rPr>
          <w:rFonts w:ascii="Times New Roman" w:hAnsi="Times New Roman" w:cs="Times New Roman"/>
          <w:color w:val="000000" w:themeColor="text1"/>
          <w:sz w:val="28"/>
          <w:szCs w:val="28"/>
        </w:rPr>
        <w:t xml:space="preserve"> ulterior, a devenit un standard deschis utilizat pe scară largă în industria grafică.</w:t>
      </w:r>
      <w:r w:rsidR="008F38EB">
        <w:rPr>
          <w:rFonts w:ascii="Times New Roman" w:hAnsi="Times New Roman" w:cs="Times New Roman"/>
          <w:color w:val="000000" w:themeColor="text1"/>
          <w:sz w:val="28"/>
          <w:szCs w:val="28"/>
        </w:rPr>
        <w:t xml:space="preserve"> Funcționalitatea unui API grafic se bazează pe informațiile livrate de procesor despre coordonatele figurilor, culorile în RGB. Astfel se creează geometria obiectelor grafice</w:t>
      </w:r>
      <w:r w:rsidR="00FA5219">
        <w:rPr>
          <w:rFonts w:ascii="Times New Roman" w:hAnsi="Times New Roman" w:cs="Times New Roman"/>
          <w:color w:val="000000" w:themeColor="text1"/>
          <w:sz w:val="28"/>
          <w:szCs w:val="28"/>
        </w:rPr>
        <w:t xml:space="preserve"> în planul 3D. Apoi, după ce au fost definite toate formele grafice, ele trebuiesc procesate, pixel cu pixel. Lumea creată în 3D urmează să fie afișată pe un ecran care este 2D, astfel cumva se creează o imagine 2D a lumii depinzând de punctul de vedere. Pe monitor se afișează cadre întregi, nu pixel după pixel.</w:t>
      </w:r>
    </w:p>
    <w:p w14:paraId="50F94EBE" w14:textId="65847A1A" w:rsidR="00B929B1" w:rsidRDefault="00B929B1"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API-ul OpenGL are diverse implementări pentru diverse medii de utilizare, precum: OpenGL ES (dispozitive mobile), WebGL (web browser), Metal (proprietară Apple) și ultima Vulkan (OpenGL versiune pentru plăci grafice moderne).</w:t>
      </w:r>
    </w:p>
    <w:p w14:paraId="297DEB34" w14:textId="77777777" w:rsidR="003D404D" w:rsidRDefault="00B929B1"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OpenGL ES este o versiune dezvoltată pentru dispozitive înglobate, mobile și sisteme cu resurse limitate. </w:t>
      </w:r>
      <w:r w:rsidR="003D404D">
        <w:rPr>
          <w:rFonts w:ascii="Times New Roman" w:hAnsi="Times New Roman" w:cs="Times New Roman"/>
          <w:color w:val="000000" w:themeColor="text1"/>
          <w:sz w:val="28"/>
          <w:szCs w:val="28"/>
        </w:rPr>
        <w:t>Acest API oferă o performanță optimizată pentru a lucra cu resurse de procesare limitate, dar cu obiectivul de a permite crearea graficii 2D și 3D. A fost gândit pentru a putea fi compatibil între majoritatea dispozitivelor cu resurse limitate.</w:t>
      </w:r>
    </w:p>
    <w:p w14:paraId="264D1422" w14:textId="4A0A1923" w:rsidR="00B929B1" w:rsidRDefault="003D404D"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WebGL oferă posibilitatea creării de aplicații web cu grafică avansată cu efecte vizuale. Acest API permite și rularea unor jocuri în browser, însă jocurile nu trebuie să consume multe resurse, deoarece prin intermediul browser-ului  nu pot fi accesate puteriile unui PC integral. Un dezavantaj major al acestui API este securitatea, deoarece </w:t>
      </w:r>
      <w:r w:rsidR="007A0EE3">
        <w:rPr>
          <w:rFonts w:ascii="Times New Roman" w:hAnsi="Times New Roman" w:cs="Times New Roman"/>
          <w:color w:val="000000" w:themeColor="text1"/>
          <w:sz w:val="28"/>
          <w:szCs w:val="28"/>
        </w:rPr>
        <w:t>el permite accesul direct la GPU prin care unii pot exploata vulnerabilitatea în scopuri nocive.</w:t>
      </w:r>
    </w:p>
    <w:p w14:paraId="4F1D625F" w14:textId="1E51EECC" w:rsidR="007A0EE3" w:rsidRDefault="007A0EE3"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Vulkan este versiunea avansată a OpenGL. Acesta permite utilizarea în mai multe domenii precum: VR (realitate virtuală), simulări complexe, jocuri cu grafică avansată etc. El a fost dezvoltat pentru a elimina dezavantajele vechii versiuni de utilizare neeficientă a resurselor unui adaptor grafic. Versiunea nouă a adus multe îmbunătățiri, însă a devenit mult mai dificil </w:t>
      </w:r>
      <w:r w:rsidR="008F38EB">
        <w:rPr>
          <w:rFonts w:ascii="Times New Roman" w:hAnsi="Times New Roman" w:cs="Times New Roman"/>
          <w:color w:val="000000" w:themeColor="text1"/>
          <w:sz w:val="28"/>
          <w:szCs w:val="28"/>
        </w:rPr>
        <w:t>dezvoltarea unor proiecte noi, dar dezvoltatorii de aplicații grafice optează mai mult pe Vulkan, deoarece acum este o luptă pentru crearea unui conținut cât mai realistic.</w:t>
      </w:r>
    </w:p>
    <w:p w14:paraId="4842CCF8" w14:textId="722333F0" w:rsidR="008F38EB" w:rsidRPr="00DC404C" w:rsidRDefault="00FA5219" w:rsidP="00B929B1">
      <w:pPr>
        <w:tabs>
          <w:tab w:val="left" w:pos="567"/>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7A1338">
        <w:rPr>
          <w:rFonts w:ascii="Times New Roman" w:hAnsi="Times New Roman" w:cs="Times New Roman"/>
          <w:color w:val="000000" w:themeColor="text1"/>
          <w:sz w:val="28"/>
          <w:szCs w:val="28"/>
        </w:rPr>
        <w:t xml:space="preserve">Modelul de automat cu stări finite din OpenGL se referă la modul de gestionare a interacțiunii apelurilor la funcțiile specificate de OpenGL. Acest automat de stări finite obligă dezvoltatorii să definească în ordinea corectă funcțiile și stările în randarea unei scene 3D. Definirea incorectă a stărilor poate duce la apariția unor comportamente imprevizibile între formele geometrice din planul grafic sau </w:t>
      </w:r>
      <w:r w:rsidR="00170E4B">
        <w:rPr>
          <w:rFonts w:ascii="Times New Roman" w:hAnsi="Times New Roman" w:cs="Times New Roman"/>
          <w:color w:val="000000" w:themeColor="text1"/>
          <w:sz w:val="28"/>
          <w:szCs w:val="28"/>
        </w:rPr>
        <w:t xml:space="preserve">poate influența performanța cu care va rula aplicația. Pentru a creea aplicații grafice </w:t>
      </w:r>
      <w:r w:rsidR="00170E4B">
        <w:rPr>
          <w:rFonts w:ascii="Times New Roman" w:hAnsi="Times New Roman" w:cs="Times New Roman"/>
          <w:color w:val="000000" w:themeColor="text1"/>
          <w:sz w:val="28"/>
          <w:szCs w:val="28"/>
        </w:rPr>
        <w:lastRenderedPageBreak/>
        <w:t>avansate cu optimizări exelente de performanță, dezvoltatorii trebuie să cunoască bine modelul de automat inclus în funcționarea API-ului OpenGL.</w:t>
      </w:r>
    </w:p>
    <w:sectPr w:rsidR="008F38EB" w:rsidRPr="00DC40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4C"/>
    <w:rsid w:val="00170E4B"/>
    <w:rsid w:val="003D404D"/>
    <w:rsid w:val="004D16D0"/>
    <w:rsid w:val="007A0EE3"/>
    <w:rsid w:val="007A1338"/>
    <w:rsid w:val="008F38EB"/>
    <w:rsid w:val="00B929B1"/>
    <w:rsid w:val="00DC404C"/>
    <w:rsid w:val="00FA52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6999"/>
  <w15:chartTrackingRefBased/>
  <w15:docId w15:val="{99446E1E-0755-4302-A3FA-A1EACCF1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40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454</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cp:revision>
  <dcterms:created xsi:type="dcterms:W3CDTF">2023-10-15T16:15:00Z</dcterms:created>
  <dcterms:modified xsi:type="dcterms:W3CDTF">2023-10-15T17:33:00Z</dcterms:modified>
</cp:coreProperties>
</file>