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работы с программами на языке ассемблера NASM. (рис. 1)</w:t>
      </w:r>
    </w:p>
    <w:p>
      <w:pPr>
        <w:pStyle w:val="CaptionedFigure"/>
      </w:pPr>
      <w:bookmarkStart w:id="24" w:name="fig:001"/>
      <w:r>
        <w:drawing>
          <wp:inline>
            <wp:extent cx="5334000" cy="1193265"/>
            <wp:effectExtent b="0" l="0" r="0" t="0"/>
            <wp:docPr descr="Рис. 1: Создание каталога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каталога.</w:t>
      </w:r>
    </w:p>
    <w:p>
      <w:pPr>
        <w:numPr>
          <w:ilvl w:val="0"/>
          <w:numId w:val="1002"/>
        </w:numPr>
        <w:pStyle w:val="Compact"/>
      </w:pPr>
      <w:r>
        <w:t xml:space="preserve">Открываю этот файл с помощью текстового редактора gedit и ввожу в него следующий текст. (рис. 2).</w:t>
      </w:r>
    </w:p>
    <w:p>
      <w:pPr>
        <w:pStyle w:val="CaptionedFigure"/>
      </w:pPr>
      <w:bookmarkStart w:id="28" w:name="fig:002"/>
      <w:r>
        <w:drawing>
          <wp:inline>
            <wp:extent cx="5334000" cy="3243235"/>
            <wp:effectExtent b="0" l="0" r="0" t="0"/>
            <wp:docPr descr="Рис. 2: Введеный текст в текстовом редакторе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Введеный текст в текстовом редакторе.</w:t>
      </w:r>
    </w:p>
    <w:p>
      <w:pPr>
        <w:numPr>
          <w:ilvl w:val="0"/>
          <w:numId w:val="1003"/>
        </w:numPr>
        <w:pStyle w:val="Compact"/>
      </w:pPr>
      <w:r>
        <w:t xml:space="preserve">Выполняю ряд команд:</w:t>
      </w:r>
      <w:r>
        <w:t xml:space="preserve"> </w:t>
      </w:r>
      <w:r>
        <w:t xml:space="preserve">Выполняю компиляцию приведенного выше текста.</w:t>
      </w:r>
      <w:r>
        <w:t xml:space="preserve"> </w:t>
      </w:r>
      <w:r>
        <w:t xml:space="preserve">Выполняю команду, чтобы скомпилировать исходный файл hello.asm в obj.o.</w:t>
      </w:r>
      <w:r>
        <w:t xml:space="preserve"> </w:t>
      </w:r>
      <w:r>
        <w:t xml:space="preserve">Выполняю команду, чтобы получить исполняемую программу. Выполняю команду, которая задаёт имя создаваемого исполняемого файла.</w:t>
      </w:r>
      <w:r>
        <w:t xml:space="preserve"> </w:t>
      </w:r>
      <w:r>
        <w:t xml:space="preserve">Выполняю команду, чтобы запустить на выполнение созданный исполняемый файл, находящийся в текущем каталоге.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003"/>
      <w:r>
        <w:drawing>
          <wp:inline>
            <wp:extent cx="5334000" cy="1557472"/>
            <wp:effectExtent b="0" l="0" r="0" t="0"/>
            <wp:docPr descr="Рис. 3: Все выполненные команды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Все выполненные команды.</w:t>
      </w:r>
    </w:p>
    <w:p>
      <w:pPr>
        <w:numPr>
          <w:ilvl w:val="0"/>
          <w:numId w:val="1004"/>
        </w:numPr>
        <w:pStyle w:val="Compact"/>
      </w:pPr>
      <w:r>
        <w:t xml:space="preserve">Задание для самостоятельной работы.</w:t>
      </w:r>
    </w:p>
    <w:p>
      <w:pPr>
        <w:numPr>
          <w:ilvl w:val="0"/>
          <w:numId w:val="1005"/>
        </w:numPr>
      </w:pPr>
      <w:r>
        <w:t xml:space="preserve">В каталоге ~/work/arch-pc/lab05 создаю копию файла hello.asm с именем lab5.asm.</w:t>
      </w:r>
    </w:p>
    <w:p>
      <w:pPr>
        <w:numPr>
          <w:ilvl w:val="0"/>
          <w:numId w:val="1005"/>
        </w:numPr>
      </w:pPr>
      <w:r>
        <w:t xml:space="preserve">С помощью любого текстового редактора вношу изменения в текст программы в файле lab5.asm. (рис. 4).</w:t>
      </w:r>
    </w:p>
    <w:p>
      <w:pPr>
        <w:pStyle w:val="CaptionedFigure"/>
      </w:pPr>
      <w:bookmarkStart w:id="36" w:name="fig:004"/>
      <w:r>
        <w:drawing>
          <wp:inline>
            <wp:extent cx="4648200" cy="3898900"/>
            <wp:effectExtent b="0" l="0" r="0" t="0"/>
            <wp:docPr descr="Рис. 4: Внесенные изменения в текст программы (фамилия и имя)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Внесенные изменения в текст программы (фамилия и имя).</w:t>
      </w:r>
    </w:p>
    <w:p>
      <w:pPr>
        <w:numPr>
          <w:ilvl w:val="0"/>
          <w:numId w:val="1006"/>
        </w:numPr>
        <w:pStyle w:val="Compact"/>
      </w:pPr>
      <w:r>
        <w:t xml:space="preserve">Оттранслирую полученный текст программы lab5.asm в объектный файл. Выполнияю компоновку объектного файла и запускаю получившийся исполняемый файл. (рис. 5).</w:t>
      </w:r>
    </w:p>
    <w:p>
      <w:pPr>
        <w:pStyle w:val="CaptionedFigure"/>
      </w:pPr>
      <w:bookmarkStart w:id="40" w:name="fig:005"/>
      <w:r>
        <w:drawing>
          <wp:inline>
            <wp:extent cx="5334000" cy="1769294"/>
            <wp:effectExtent b="0" l="0" r="0" t="0"/>
            <wp:docPr descr="Рис. 5: Все команды в ходе выполнение задания для самостоятельной работы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Все команды в ходе выполнение задания для самостоятельной работы.</w:t>
      </w:r>
    </w:p>
    <w:p>
      <w:pPr>
        <w:numPr>
          <w:ilvl w:val="0"/>
          <w:numId w:val="1007"/>
        </w:numPr>
        <w:pStyle w:val="Compact"/>
      </w:pPr>
      <w:r>
        <w:t xml:space="preserve">Копирую файлы hello.asm и lab5.asm в мой локальный репозиторий, загружаю файлы на Github.(рис. 6).</w:t>
      </w:r>
    </w:p>
    <w:p>
      <w:pPr>
        <w:pStyle w:val="CaptionedFigure"/>
      </w:pPr>
      <w:bookmarkStart w:id="44" w:name="fig:006"/>
      <w:r>
        <w:drawing>
          <wp:inline>
            <wp:extent cx="5334000" cy="2481578"/>
            <wp:effectExtent b="0" l="0" r="0" t="0"/>
            <wp:docPr descr="Рис. 6: Загруженные файлы на Github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Загруженные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освоил процедуры компиляции и сборки программ, написанных на ассемблере NASM.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lab-05</dc:title>
  <dc:creator>Владимир Андреевич Баранов</dc:creator>
  <dc:language>ru-RU</dc:language>
  <cp:keywords/>
  <dcterms:created xsi:type="dcterms:W3CDTF">2022-11-10T11:00:32Z</dcterms:created>
  <dcterms:modified xsi:type="dcterms:W3CDTF">2022-11-10T11:00:32Z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