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77.jpg" ContentType="image/jpeg"/>
  <Override PartName="/word/media/rId80.jpg" ContentType="image/jpeg"/>
  <Override PartName="/word/media/rId83.jpg" ContentType="image/jpeg"/>
  <Override PartName="/word/media/rId86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  <Override PartName="/word/media/rId62.jpg" ContentType="image/jpeg"/>
  <Override PartName="/word/media/rId56.jpg" ContentType="image/jpeg"/>
  <Override PartName="/word/media/rId59.jpg" ContentType="image/jpeg"/>
  <Override PartName="/word/media/rId68.jpg" ContentType="image/jpeg"/>
  <Override PartName="/word/media/rId65.jpg" ContentType="image/jpeg"/>
  <Override PartName="/word/media/rId74.jpg" ContentType="image/jpeg"/>
  <Override PartName="/word/media/rId7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Варвара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Буценко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</w:t>
      </w:r>
      <w:r>
        <w:t xml:space="preserve"> </w:t>
      </w:r>
      <w:r>
        <w:t xml:space="preserve">каталога будут выполняться последующие упражнения.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</w:p>
    <w:p>
      <w:pPr>
        <w:pStyle w:val="Compact"/>
        <w:numPr>
          <w:ilvl w:val="0"/>
          <w:numId w:val="1002"/>
        </w:numPr>
      </w:pPr>
      <w:r>
        <w:t xml:space="preserve">2.1. Перейдите в каталог /tmp.</w:t>
      </w:r>
    </w:p>
    <w:p>
      <w:pPr>
        <w:pStyle w:val="Compact"/>
        <w:numPr>
          <w:ilvl w:val="0"/>
          <w:numId w:val="1002"/>
        </w:numPr>
      </w:pPr>
      <w:r>
        <w:t xml:space="preserve">2.2. Выведите на экран содержимое каталога /tmp. Для этого используйте команду ls с различными опциями. Поясните разницу в выводимой на экран информации.</w:t>
      </w:r>
    </w:p>
    <w:p>
      <w:pPr>
        <w:pStyle w:val="Compact"/>
        <w:numPr>
          <w:ilvl w:val="0"/>
          <w:numId w:val="1002"/>
        </w:numPr>
      </w:pPr>
      <w:r>
        <w:t xml:space="preserve">2.3. Определите, есть ли в каталоге /var/spool подкаталог с именем cron?</w:t>
      </w:r>
    </w:p>
    <w:p>
      <w:pPr>
        <w:pStyle w:val="Compact"/>
        <w:numPr>
          <w:ilvl w:val="0"/>
          <w:numId w:val="1002"/>
        </w:numPr>
      </w:pPr>
      <w:r>
        <w:t xml:space="preserve">2.4. Перейдите в Ваш домашний каталог и выведите на экран его содержимое. Определите, кто является владельцем файлов и подкаталогов?</w:t>
      </w:r>
    </w:p>
    <w:p>
      <w:pPr>
        <w:pStyle w:val="Compact"/>
        <w:numPr>
          <w:ilvl w:val="0"/>
          <w:numId w:val="1003"/>
        </w:numPr>
      </w:pPr>
      <w:r>
        <w:t xml:space="preserve">Выполните следующие действия:</w:t>
      </w:r>
    </w:p>
    <w:p>
      <w:pPr>
        <w:pStyle w:val="Compact"/>
        <w:numPr>
          <w:ilvl w:val="0"/>
          <w:numId w:val="1004"/>
        </w:numPr>
      </w:pPr>
      <w:r>
        <w:t xml:space="preserve">3.1. В домашнем каталоге создайте новый каталог с именем newdir.</w:t>
      </w:r>
    </w:p>
    <w:p>
      <w:pPr>
        <w:pStyle w:val="Compact"/>
        <w:numPr>
          <w:ilvl w:val="0"/>
          <w:numId w:val="1004"/>
        </w:numPr>
      </w:pPr>
      <w:r>
        <w:t xml:space="preserve">3.2. В каталоге ~/newdir создайте новый каталог с именем morefun.</w:t>
      </w:r>
    </w:p>
    <w:p>
      <w:pPr>
        <w:pStyle w:val="Compact"/>
        <w:numPr>
          <w:ilvl w:val="0"/>
          <w:numId w:val="1004"/>
        </w:numPr>
      </w:pPr>
      <w:r>
        <w:t xml:space="preserve">3.3. В домашнем каталоге создайте одной командой три новых каталога с именами letters, memos, misk. Затем удалите эти каталоги одной командой.</w:t>
      </w:r>
    </w:p>
    <w:p>
      <w:pPr>
        <w:pStyle w:val="Compact"/>
        <w:numPr>
          <w:ilvl w:val="0"/>
          <w:numId w:val="1004"/>
        </w:numPr>
      </w:pPr>
      <w:r>
        <w:t xml:space="preserve">3.4. Попробуйте удалить ранее созданный каталог ~/newdir командой rm. Проверьте, был ли каталог удалён.</w:t>
      </w:r>
    </w:p>
    <w:p>
      <w:pPr>
        <w:pStyle w:val="Compact"/>
        <w:numPr>
          <w:ilvl w:val="0"/>
          <w:numId w:val="1004"/>
        </w:numPr>
      </w:pPr>
      <w:r>
        <w:t xml:space="preserve">3.5. Удалите каталог ~/newdir/morefun из домашнего каталога. Проверьте, был ли каталог удалён.</w:t>
      </w:r>
    </w:p>
    <w:p>
      <w:pPr>
        <w:numPr>
          <w:ilvl w:val="0"/>
          <w:numId w:val="1005"/>
        </w:numPr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p>
      <w:pPr>
        <w:numPr>
          <w:ilvl w:val="0"/>
          <w:numId w:val="1005"/>
        </w:numPr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numPr>
          <w:ilvl w:val="0"/>
          <w:numId w:val="1005"/>
        </w:numPr>
      </w:pPr>
      <w:r>
        <w:t xml:space="preserve">Используйте команду man для просмотра описания следующих команд: cd, pwd, mkdir, rmdir, rm. Поясните основные опции этих команд.</w:t>
      </w:r>
    </w:p>
    <w:p>
      <w:pPr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обмена.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Вся необходимая теория по лабораторной работе №4 находится в разделе курса</w:t>
      </w:r>
      <w:r>
        <w:t xml:space="preserve"> </w:t>
      </w:r>
      <w:r>
        <w:t xml:space="preserve">“</w:t>
      </w:r>
      <w:r>
        <w:t xml:space="preserve">Операционные сестемы</w:t>
      </w:r>
      <w:r>
        <w:t xml:space="preserve">”</w:t>
      </w:r>
      <w:r>
        <w:t xml:space="preserve"> </w:t>
      </w:r>
      <w:r>
        <w:t xml:space="preserve">по ссылке https://esystem.rudn.ru/mod/page/view.php?id=1103908</w:t>
      </w:r>
    </w:p>
    <w:bookmarkEnd w:id="22"/>
    <w:bookmarkStart w:id="8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Compact"/>
        <w:numPr>
          <w:ilvl w:val="0"/>
          <w:numId w:val="1006"/>
        </w:numPr>
      </w:pPr>
      <w:r>
        <w:t xml:space="preserve">Определила полное имя моего домашнего каталога.</w:t>
      </w:r>
    </w:p>
    <w:p>
      <w:pPr>
        <w:pStyle w:val="FirstParagraph"/>
      </w:pPr>
      <w:r>
        <w:t xml:space="preserve">/home/vabutsenko</w:t>
      </w:r>
    </w:p>
    <w:p>
      <w:pPr>
        <w:pStyle w:val="CaptionedFigure"/>
      </w:pPr>
      <w:r>
        <w:drawing>
          <wp:inline>
            <wp:extent cx="3733800" cy="2558170"/>
            <wp:effectExtent b="0" l="0" r="0" t="0"/>
            <wp:docPr descr="имя каталога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8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имя каталога</w:t>
      </w:r>
    </w:p>
    <w:p>
      <w:pPr>
        <w:pStyle w:val="Compact"/>
        <w:numPr>
          <w:ilvl w:val="0"/>
          <w:numId w:val="1007"/>
        </w:numPr>
      </w:pPr>
      <w:r>
        <w:t xml:space="preserve">Выполнила следующие действия:</w:t>
      </w:r>
    </w:p>
    <w:p>
      <w:pPr>
        <w:pStyle w:val="FirstParagraph"/>
      </w:pPr>
      <w:r>
        <w:t xml:space="preserve">2.1. Перешла в каталог /tmp.</w:t>
      </w:r>
    </w:p>
    <w:p>
      <w:pPr>
        <w:pStyle w:val="CaptionedFigure"/>
      </w:pPr>
      <w:r>
        <w:drawing>
          <wp:inline>
            <wp:extent cx="3733800" cy="2558170"/>
            <wp:effectExtent b="0" l="0" r="0" t="0"/>
            <wp:docPr descr="каталог /tmp" title="" id="26" name="Picture"/>
            <a:graphic>
              <a:graphicData uri="http://schemas.openxmlformats.org/drawingml/2006/picture">
                <pic:pic>
                  <pic:nvPicPr>
                    <pic:cNvPr descr="image/1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8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/tmp</w:t>
      </w:r>
    </w:p>
    <w:p>
      <w:pPr>
        <w:pStyle w:val="BodyText"/>
      </w:pPr>
      <w:r>
        <w:t xml:space="preserve">2.2. Вывела на экран содержимое каталога /tmp. Для этого использовала команду ls с различными опциями. Разница в выводимой на экран информации:</w:t>
      </w:r>
    </w:p>
    <w:p>
      <w:pPr>
        <w:pStyle w:val="BodyText"/>
      </w:pPr>
      <w:r>
        <w:t xml:space="preserve">ls | что показывает:</w:t>
      </w:r>
      <w:r>
        <w:t xml:space="preserve"> </w:t>
      </w:r>
      <w:r>
        <w:t xml:space="preserve">- Только имена файлов и подкаталогов.</w:t>
      </w:r>
      <w:r>
        <w:t xml:space="preserve"> </w:t>
      </w:r>
      <w:r>
        <w:t xml:space="preserve">- Без скрытых файлов (начинающихся с точки).</w:t>
      </w:r>
      <w:r>
        <w:t xml:space="preserve"> </w:t>
      </w:r>
      <w:r>
        <w:t xml:space="preserve">- Нет дополнительных деталей (размер, владелец, дата).</w:t>
      </w:r>
    </w:p>
    <w:p>
      <w:pPr>
        <w:pStyle w:val="CaptionedFigure"/>
      </w:pPr>
      <w:r>
        <w:drawing>
          <wp:inline>
            <wp:extent cx="3733800" cy="2558170"/>
            <wp:effectExtent b="0" l="0" r="0" t="0"/>
            <wp:docPr descr="ls" title="" id="28" name="Picture"/>
            <a:graphic>
              <a:graphicData uri="http://schemas.openxmlformats.org/drawingml/2006/picture">
                <pic:pic>
                  <pic:nvPicPr>
                    <pic:cNvPr descr="image/1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8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ls</w:t>
      </w:r>
    </w:p>
    <w:p>
      <w:pPr>
        <w:pStyle w:val="BodyText"/>
      </w:pPr>
      <w:r>
        <w:t xml:space="preserve">ls -l | что показывает:</w:t>
      </w:r>
      <w:r>
        <w:t xml:space="preserve"> </w:t>
      </w:r>
      <w:r>
        <w:t xml:space="preserve">- Права доступа (например, -rw-r–r–).</w:t>
      </w:r>
      <w:r>
        <w:t xml:space="preserve"> </w:t>
      </w:r>
      <w:r>
        <w:t xml:space="preserve">- Количество ссылок.</w:t>
      </w:r>
      <w:r>
        <w:t xml:space="preserve"> </w:t>
      </w:r>
      <w:r>
        <w:t xml:space="preserve">- Владелец (user) и группа (group).</w:t>
      </w:r>
      <w:r>
        <w:t xml:space="preserve"> </w:t>
      </w:r>
      <w:r>
        <w:t xml:space="preserve">- Размер (в байтах).</w:t>
      </w:r>
      <w:r>
        <w:t xml:space="preserve"> </w:t>
      </w:r>
      <w:r>
        <w:t xml:space="preserve">- Дата последнего изменения.</w:t>
      </w:r>
      <w:r>
        <w:t xml:space="preserve"> </w:t>
      </w:r>
      <w:r>
        <w:t xml:space="preserve">- Тип файла (d для каталога, - для обычного файла).</w:t>
      </w:r>
    </w:p>
    <w:p>
      <w:pPr>
        <w:pStyle w:val="CaptionedFigure"/>
      </w:pPr>
      <w:r>
        <w:drawing>
          <wp:inline>
            <wp:extent cx="3733800" cy="1501973"/>
            <wp:effectExtent b="0" l="0" r="0" t="0"/>
            <wp:docPr descr="ls -l" title="" id="31" name="Picture"/>
            <a:graphic>
              <a:graphicData uri="http://schemas.openxmlformats.org/drawingml/2006/picture">
                <pic:pic>
                  <pic:nvPicPr>
                    <pic:cNvPr descr="image/2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1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ls -l</w:t>
      </w:r>
    </w:p>
    <w:p>
      <w:pPr>
        <w:pStyle w:val="BodyText"/>
      </w:pPr>
      <w:r>
        <w:t xml:space="preserve">ls -a | что показывает:</w:t>
      </w:r>
      <w:r>
        <w:t xml:space="preserve"> </w:t>
      </w:r>
      <w:r>
        <w:t xml:space="preserve">- Все файлы, включая скрытые (начинающиеся с точки, например, .hidden).</w:t>
      </w:r>
      <w:r>
        <w:t xml:space="preserve"> </w:t>
      </w:r>
      <w:r>
        <w:t xml:space="preserve">- Специальные каталоги . (текущий каталог) и .. (родительский каталог).</w:t>
      </w:r>
      <w:r>
        <w:t xml:space="preserve"> </w:t>
      </w:r>
      <w:r>
        <w:t xml:space="preserve">- Нет деталей (размер, владелец).</w:t>
      </w:r>
    </w:p>
    <w:p>
      <w:pPr>
        <w:pStyle w:val="CaptionedFigure"/>
      </w:pPr>
      <w:r>
        <w:drawing>
          <wp:inline>
            <wp:extent cx="3733800" cy="2295156"/>
            <wp:effectExtent b="0" l="0" r="0" t="0"/>
            <wp:docPr descr="ls -a" title="" id="34" name="Picture"/>
            <a:graphic>
              <a:graphicData uri="http://schemas.openxmlformats.org/drawingml/2006/picture">
                <pic:pic>
                  <pic:nvPicPr>
                    <pic:cNvPr descr="image/3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5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ls -a</w:t>
      </w:r>
    </w:p>
    <w:p>
      <w:pPr>
        <w:pStyle w:val="BodyText"/>
      </w:pPr>
      <w:r>
        <w:t xml:space="preserve">ls -alF | что показывает:</w:t>
      </w:r>
      <w:r>
        <w:t xml:space="preserve"> </w:t>
      </w:r>
      <w:r>
        <w:t xml:space="preserve">- Все файлы (включая скрытые).</w:t>
      </w:r>
      <w:r>
        <w:t xml:space="preserve"> </w:t>
      </w:r>
      <w:r>
        <w:t xml:space="preserve">- Детали (права, владелец, размер, дата).</w:t>
      </w:r>
      <w:r>
        <w:t xml:space="preserve"> </w:t>
      </w:r>
      <w:r>
        <w:t xml:space="preserve">- Типы файлов</w:t>
      </w:r>
    </w:p>
    <w:p>
      <w:pPr>
        <w:pStyle w:val="CaptionedFigure"/>
      </w:pPr>
      <w:r>
        <w:drawing>
          <wp:inline>
            <wp:extent cx="3733800" cy="1630656"/>
            <wp:effectExtent b="0" l="0" r="0" t="0"/>
            <wp:docPr descr="ls -alF" title="" id="37" name="Picture"/>
            <a:graphic>
              <a:graphicData uri="http://schemas.openxmlformats.org/drawingml/2006/picture">
                <pic:pic>
                  <pic:nvPicPr>
                    <pic:cNvPr descr="image/4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0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ls -alF</w:t>
      </w:r>
    </w:p>
    <w:p>
      <w:pPr>
        <w:pStyle w:val="BodyText"/>
      </w:pPr>
      <w:r>
        <w:t xml:space="preserve">2.3. Определила, есть ли в каталоге /var/spool подкаталог с именем cron.</w:t>
      </w:r>
    </w:p>
    <w:p>
      <w:pPr>
        <w:pStyle w:val="Compact"/>
        <w:numPr>
          <w:ilvl w:val="0"/>
          <w:numId w:val="1008"/>
        </w:numPr>
      </w:pPr>
      <w:r>
        <w:t xml:space="preserve">В каталоге /var/spool нет подкаталога с именем cron.</w:t>
      </w:r>
    </w:p>
    <w:p>
      <w:pPr>
        <w:pStyle w:val="CaptionedFigure"/>
      </w:pPr>
      <w:r>
        <w:drawing>
          <wp:inline>
            <wp:extent cx="3733800" cy="1866900"/>
            <wp:effectExtent b="0" l="0" r="0" t="0"/>
            <wp:docPr descr="cron" title="" id="40" name="Picture"/>
            <a:graphic>
              <a:graphicData uri="http://schemas.openxmlformats.org/drawingml/2006/picture">
                <pic:pic>
                  <pic:nvPicPr>
                    <pic:cNvPr descr="image/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cron</w:t>
      </w:r>
    </w:p>
    <w:p>
      <w:pPr>
        <w:pStyle w:val="BodyText"/>
      </w:pPr>
      <w:r>
        <w:t xml:space="preserve">2.4. Перешла в мой домашний каталог и вывела на экран его содержимое.</w:t>
      </w:r>
      <w:r>
        <w:t xml:space="preserve"> </w:t>
      </w:r>
      <w:r>
        <w:t xml:space="preserve">Определила, кто является владельцем файлов и подкаталогов.</w:t>
      </w:r>
    </w:p>
    <w:p>
      <w:pPr>
        <w:pStyle w:val="Compact"/>
        <w:numPr>
          <w:ilvl w:val="0"/>
          <w:numId w:val="1009"/>
        </w:numPr>
      </w:pPr>
      <w:r>
        <w:t xml:space="preserve">Владельцем файлов и подкаталогов является vabutsenko</w:t>
      </w:r>
    </w:p>
    <w:p>
      <w:pPr>
        <w:pStyle w:val="CaptionedFigure"/>
      </w:pPr>
      <w:r>
        <w:drawing>
          <wp:inline>
            <wp:extent cx="3733800" cy="2894637"/>
            <wp:effectExtent b="0" l="0" r="0" t="0"/>
            <wp:docPr descr="владелец файлов и подкаталогов" title="" id="43" name="Picture"/>
            <a:graphic>
              <a:graphicData uri="http://schemas.openxmlformats.org/drawingml/2006/picture">
                <pic:pic>
                  <pic:nvPicPr>
                    <pic:cNvPr descr="image/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4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владелец файлов и подкаталогов</w:t>
      </w:r>
    </w:p>
    <w:p>
      <w:pPr>
        <w:pStyle w:val="Compact"/>
        <w:numPr>
          <w:ilvl w:val="0"/>
          <w:numId w:val="1010"/>
        </w:numPr>
      </w:pPr>
      <w:r>
        <w:t xml:space="preserve">Выполнила следующие действия:</w:t>
      </w:r>
    </w:p>
    <w:p>
      <w:pPr>
        <w:pStyle w:val="FirstParagraph"/>
      </w:pPr>
      <w:r>
        <w:t xml:space="preserve">3.1. В домашнем каталоге создала новый каталог с именем newdir.</w:t>
      </w:r>
    </w:p>
    <w:p>
      <w:pPr>
        <w:pStyle w:val="CaptionedFigure"/>
      </w:pPr>
      <w:r>
        <w:drawing>
          <wp:inline>
            <wp:extent cx="3733800" cy="1993932"/>
            <wp:effectExtent b="0" l="0" r="0" t="0"/>
            <wp:docPr descr="cron" title="" id="46" name="Picture"/>
            <a:graphic>
              <a:graphicData uri="http://schemas.openxmlformats.org/drawingml/2006/picture">
                <pic:pic>
                  <pic:nvPicPr>
                    <pic:cNvPr descr="image/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3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cron</w:t>
      </w:r>
    </w:p>
    <w:p>
      <w:pPr>
        <w:pStyle w:val="BodyText"/>
      </w:pPr>
      <w:r>
        <w:t xml:space="preserve">3.2. В каталоге ~/newdir создала новый каталог с именем morefun.</w:t>
      </w:r>
    </w:p>
    <w:p>
      <w:pPr>
        <w:pStyle w:val="CaptionedFigure"/>
      </w:pPr>
      <w:r>
        <w:drawing>
          <wp:inline>
            <wp:extent cx="3733800" cy="1993932"/>
            <wp:effectExtent b="0" l="0" r="0" t="0"/>
            <wp:docPr descr="cron" title="" id="48" name="Picture"/>
            <a:graphic>
              <a:graphicData uri="http://schemas.openxmlformats.org/drawingml/2006/picture">
                <pic:pic>
                  <pic:nvPicPr>
                    <pic:cNvPr descr="image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3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cron</w:t>
      </w:r>
    </w:p>
    <w:p>
      <w:pPr>
        <w:pStyle w:val="BodyText"/>
      </w:pPr>
      <w:r>
        <w:t xml:space="preserve">3.3. В домашнем каталоге создала одной командой три новых каталога с именами letters, memos, misk. Затем удалила эти каталоги одной командой.</w:t>
      </w:r>
    </w:p>
    <w:p>
      <w:pPr>
        <w:pStyle w:val="CaptionedFigure"/>
      </w:pPr>
      <w:r>
        <w:drawing>
          <wp:inline>
            <wp:extent cx="3733800" cy="1993932"/>
            <wp:effectExtent b="0" l="0" r="0" t="0"/>
            <wp:docPr descr="cron" title="" id="50" name="Picture"/>
            <a:graphic>
              <a:graphicData uri="http://schemas.openxmlformats.org/drawingml/2006/picture">
                <pic:pic>
                  <pic:nvPicPr>
                    <pic:cNvPr descr="image/7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3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cron</w:t>
      </w:r>
    </w:p>
    <w:p>
      <w:pPr>
        <w:pStyle w:val="BodyText"/>
      </w:pPr>
      <w:r>
        <w:t xml:space="preserve">3.4. Попробовала удалить ранее созданный каталог ~/newdir командой rm. Проверила, был ли каталог удалён.</w:t>
      </w:r>
    </w:p>
    <w:p>
      <w:pPr>
        <w:pStyle w:val="CaptionedFigure"/>
      </w:pPr>
      <w:r>
        <w:drawing>
          <wp:inline>
            <wp:extent cx="3733800" cy="1993932"/>
            <wp:effectExtent b="0" l="0" r="0" t="0"/>
            <wp:docPr descr="cron" title="" id="52" name="Picture"/>
            <a:graphic>
              <a:graphicData uri="http://schemas.openxmlformats.org/drawingml/2006/picture">
                <pic:pic>
                  <pic:nvPicPr>
                    <pic:cNvPr descr="image/7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3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cron</w:t>
      </w:r>
    </w:p>
    <w:p>
      <w:pPr>
        <w:pStyle w:val="BodyText"/>
      </w:pPr>
      <w:r>
        <w:t xml:space="preserve">3.5. Удалила каталог ~/newdir/morefun из домашнего каталога. Проверила, был ли каталог удалён.</w:t>
      </w:r>
    </w:p>
    <w:p>
      <w:pPr>
        <w:pStyle w:val="CaptionedFigure"/>
      </w:pPr>
      <w:r>
        <w:drawing>
          <wp:inline>
            <wp:extent cx="3733800" cy="1993932"/>
            <wp:effectExtent b="0" l="0" r="0" t="0"/>
            <wp:docPr descr="базовые настройки" title="" id="54" name="Picture"/>
            <a:graphic>
              <a:graphicData uri="http://schemas.openxmlformats.org/drawingml/2006/picture">
                <pic:pic>
                  <pic:nvPicPr>
                    <pic:cNvPr descr="image/7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3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базовые настройки</w:t>
      </w:r>
    </w:p>
    <w:p>
      <w:pPr>
        <w:pStyle w:val="Compact"/>
        <w:numPr>
          <w:ilvl w:val="0"/>
          <w:numId w:val="1011"/>
        </w:numPr>
      </w:pPr>
      <w:r>
        <w:t xml:space="preserve">С помощью команды man определила,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p>
      <w:pPr>
        <w:pStyle w:val="CaptionedFigure"/>
      </w:pPr>
      <w:r>
        <w:drawing>
          <wp:inline>
            <wp:extent cx="3733800" cy="615950"/>
            <wp:effectExtent b="0" l="0" r="0" t="0"/>
            <wp:docPr descr="ключи ssh" title="" id="57" name="Picture"/>
            <a:graphic>
              <a:graphicData uri="http://schemas.openxmlformats.org/drawingml/2006/picture">
                <pic:pic>
                  <pic:nvPicPr>
                    <pic:cNvPr descr="image/man-R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5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ключи ssh</w:t>
      </w:r>
    </w:p>
    <w:p>
      <w:pPr>
        <w:pStyle w:val="Compact"/>
        <w:numPr>
          <w:ilvl w:val="0"/>
          <w:numId w:val="1012"/>
        </w:numPr>
      </w:pPr>
      <w:r>
        <w:t xml:space="preserve">С помощью команды man определила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pStyle w:val="CaptionedFigure"/>
      </w:pPr>
      <w:r>
        <w:drawing>
          <wp:inline>
            <wp:extent cx="3733800" cy="487748"/>
            <wp:effectExtent b="0" l="0" r="0" t="0"/>
            <wp:docPr descr="man -t" title="" id="60" name="Picture"/>
            <a:graphic>
              <a:graphicData uri="http://schemas.openxmlformats.org/drawingml/2006/picture">
                <pic:pic>
                  <pic:nvPicPr>
                    <pic:cNvPr descr="image/man-t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7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-t</w:t>
      </w:r>
    </w:p>
    <w:p>
      <w:pPr>
        <w:pStyle w:val="Compact"/>
        <w:numPr>
          <w:ilvl w:val="0"/>
          <w:numId w:val="1013"/>
        </w:numPr>
      </w:pPr>
      <w:r>
        <w:t xml:space="preserve">Использовала команду man для просмотра описания следующих команд: cd, pwd, mkdir, rmdir, rm. Основные опции этих команд.</w:t>
      </w:r>
    </w:p>
    <w:p>
      <w:pPr>
        <w:pStyle w:val="Compact"/>
        <w:numPr>
          <w:ilvl w:val="0"/>
          <w:numId w:val="1014"/>
        </w:numPr>
      </w:pPr>
      <w:r>
        <w:t xml:space="preserve">Команда cd (Change Directory). Назначение: Перемещение между каталогами.</w:t>
      </w:r>
    </w:p>
    <w:p>
      <w:pPr>
        <w:pStyle w:val="Compact"/>
        <w:numPr>
          <w:ilvl w:val="0"/>
          <w:numId w:val="1014"/>
        </w:numPr>
      </w:pPr>
      <w:r>
        <w:t xml:space="preserve">Команда pwd (Print Working Directory). Назначение: Вывод абсолютного пути текущего каталога.</w:t>
      </w:r>
    </w:p>
    <w:p>
      <w:pPr>
        <w:pStyle w:val="Compact"/>
        <w:numPr>
          <w:ilvl w:val="0"/>
          <w:numId w:val="1014"/>
        </w:numPr>
      </w:pPr>
      <w:r>
        <w:t xml:space="preserve">Команда mkdir (Make Directory). Назначение: Создание каталогов.</w:t>
      </w:r>
    </w:p>
    <w:p>
      <w:pPr>
        <w:pStyle w:val="Compact"/>
        <w:numPr>
          <w:ilvl w:val="0"/>
          <w:numId w:val="1014"/>
        </w:numPr>
      </w:pPr>
      <w:r>
        <w:t xml:space="preserve">Команда rmdir (Remove Directory). Назначение: Удаление пустых каталогов.</w:t>
      </w:r>
    </w:p>
    <w:p>
      <w:pPr>
        <w:pStyle w:val="Compact"/>
        <w:numPr>
          <w:ilvl w:val="0"/>
          <w:numId w:val="1014"/>
        </w:numPr>
      </w:pPr>
      <w:r>
        <w:t xml:space="preserve">Команда rm (Remove). Назначение: Удаление файлов и каталогов (рекурсивно).</w:t>
      </w:r>
    </w:p>
    <w:p>
      <w:pPr>
        <w:pStyle w:val="CaptionedFigure"/>
      </w:pPr>
      <w:r>
        <w:drawing>
          <wp:inline>
            <wp:extent cx="3733800" cy="3031179"/>
            <wp:effectExtent b="0" l="0" r="0" t="0"/>
            <wp:docPr descr="cd" title="" id="63" name="Picture"/>
            <a:graphic>
              <a:graphicData uri="http://schemas.openxmlformats.org/drawingml/2006/picture">
                <pic:pic>
                  <pic:nvPicPr>
                    <pic:cNvPr descr="image/cd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1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cd</w:t>
      </w:r>
    </w:p>
    <w:p>
      <w:pPr>
        <w:pStyle w:val="CaptionedFigure"/>
      </w:pPr>
      <w:r>
        <w:drawing>
          <wp:inline>
            <wp:extent cx="3733800" cy="1757657"/>
            <wp:effectExtent b="0" l="0" r="0" t="0"/>
            <wp:docPr descr="pwd" title="" id="66" name="Picture"/>
            <a:graphic>
              <a:graphicData uri="http://schemas.openxmlformats.org/drawingml/2006/picture">
                <pic:pic>
                  <pic:nvPicPr>
                    <pic:cNvPr descr="image/pwd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7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pwd</w:t>
      </w:r>
    </w:p>
    <w:p>
      <w:pPr>
        <w:pStyle w:val="CaptionedFigure"/>
      </w:pPr>
      <w:r>
        <w:drawing>
          <wp:inline>
            <wp:extent cx="3733800" cy="2390679"/>
            <wp:effectExtent b="0" l="0" r="0" t="0"/>
            <wp:docPr descr="mkdir" title="" id="69" name="Picture"/>
            <a:graphic>
              <a:graphicData uri="http://schemas.openxmlformats.org/drawingml/2006/picture">
                <pic:pic>
                  <pic:nvPicPr>
                    <pic:cNvPr descr="image/mkdir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mkdir</w:t>
      </w:r>
    </w:p>
    <w:p>
      <w:pPr>
        <w:pStyle w:val="CaptionedFigure"/>
      </w:pPr>
      <w:r>
        <w:drawing>
          <wp:inline>
            <wp:extent cx="3733800" cy="2212461"/>
            <wp:effectExtent b="0" l="0" r="0" t="0"/>
            <wp:docPr descr="rmdir" title="" id="72" name="Picture"/>
            <a:graphic>
              <a:graphicData uri="http://schemas.openxmlformats.org/drawingml/2006/picture">
                <pic:pic>
                  <pic:nvPicPr>
                    <pic:cNvPr descr="image/rmdir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2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rmdir</w:t>
      </w:r>
    </w:p>
    <w:p>
      <w:pPr>
        <w:pStyle w:val="CaptionedFigure"/>
      </w:pPr>
      <w:r>
        <w:drawing>
          <wp:inline>
            <wp:extent cx="3733800" cy="1494860"/>
            <wp:effectExtent b="0" l="0" r="0" t="0"/>
            <wp:docPr descr="rm" title="" id="75" name="Picture"/>
            <a:graphic>
              <a:graphicData uri="http://schemas.openxmlformats.org/drawingml/2006/picture">
                <pic:pic>
                  <pic:nvPicPr>
                    <pic:cNvPr descr="image/rm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4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rm</w:t>
      </w:r>
    </w:p>
    <w:p>
      <w:pPr>
        <w:pStyle w:val="Compact"/>
        <w:numPr>
          <w:ilvl w:val="0"/>
          <w:numId w:val="1015"/>
        </w:numPr>
      </w:pPr>
      <w:r>
        <w:t xml:space="preserve">Используя информацию, полученную при помощи команды history, выполнила модификацию и исполнение нескольких команд из буфера обмена.</w:t>
      </w:r>
    </w:p>
    <w:p>
      <w:pPr>
        <w:pStyle w:val="CaptionedFigure"/>
      </w:pPr>
      <w:r>
        <w:drawing>
          <wp:inline>
            <wp:extent cx="3733800" cy="4027222"/>
            <wp:effectExtent b="0" l="0" r="0" t="0"/>
            <wp:docPr descr="history" title="" id="78" name="Picture"/>
            <a:graphic>
              <a:graphicData uri="http://schemas.openxmlformats.org/drawingml/2006/picture">
                <pic:pic>
                  <pic:nvPicPr>
                    <pic:cNvPr descr="image/11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7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history</w:t>
      </w:r>
    </w:p>
    <w:p>
      <w:pPr>
        <w:pStyle w:val="CaptionedFigure"/>
      </w:pPr>
      <w:r>
        <w:drawing>
          <wp:inline>
            <wp:extent cx="3733800" cy="4006386"/>
            <wp:effectExtent b="0" l="0" r="0" t="0"/>
            <wp:docPr descr="history" title="" id="81" name="Picture"/>
            <a:graphic>
              <a:graphicData uri="http://schemas.openxmlformats.org/drawingml/2006/picture">
                <pic:pic>
                  <pic:nvPicPr>
                    <pic:cNvPr descr="image/12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6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history</w:t>
      </w:r>
    </w:p>
    <w:p>
      <w:pPr>
        <w:pStyle w:val="CaptionedFigure"/>
      </w:pPr>
      <w:r>
        <w:drawing>
          <wp:inline>
            <wp:extent cx="3733800" cy="991332"/>
            <wp:effectExtent b="0" l="0" r="0" t="0"/>
            <wp:docPr descr="history" title="" id="84" name="Picture"/>
            <a:graphic>
              <a:graphicData uri="http://schemas.openxmlformats.org/drawingml/2006/picture">
                <pic:pic>
                  <pic:nvPicPr>
                    <pic:cNvPr descr="image/13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1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history</w:t>
      </w:r>
    </w:p>
    <w:p>
      <w:pPr>
        <w:pStyle w:val="CaptionedFigure"/>
      </w:pPr>
      <w:r>
        <w:drawing>
          <wp:inline>
            <wp:extent cx="3733800" cy="2367775"/>
            <wp:effectExtent b="0" l="0" r="0" t="0"/>
            <wp:docPr descr="модификация" title="" id="87" name="Picture"/>
            <a:graphic>
              <a:graphicData uri="http://schemas.openxmlformats.org/drawingml/2006/picture">
                <pic:pic>
                  <pic:nvPicPr>
                    <pic:cNvPr descr="image/14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модификация</w:t>
      </w:r>
    </w:p>
    <w:bookmarkEnd w:id="89"/>
    <w:bookmarkStart w:id="90" w:name="контрольные-вопросы"/>
    <w:p>
      <w:pPr>
        <w:pStyle w:val="Heading1"/>
      </w:pPr>
      <w:r>
        <w:t xml:space="preserve">Контрольные вопросы</w:t>
      </w:r>
    </w:p>
    <w:p>
      <w:pPr>
        <w:pStyle w:val="Compact"/>
        <w:numPr>
          <w:ilvl w:val="0"/>
          <w:numId w:val="1016"/>
        </w:numPr>
      </w:pPr>
      <w:r>
        <w:t xml:space="preserve">Что такое командная строка?</w:t>
      </w:r>
    </w:p>
    <w:p>
      <w:pPr>
        <w:pStyle w:val="Compact"/>
        <w:numPr>
          <w:ilvl w:val="0"/>
          <w:numId w:val="1017"/>
        </w:numPr>
      </w:pPr>
      <w:r>
        <w:t xml:space="preserve">Командная строка (терминал, shell) — это текстовый интерфейс для взаимодействия с операционной системой, где пользователь вводит команды, а система выполняет их и выводит результат.</w:t>
      </w:r>
    </w:p>
    <w:p>
      <w:pPr>
        <w:pStyle w:val="Compact"/>
        <w:numPr>
          <w:ilvl w:val="0"/>
          <w:numId w:val="1018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</w:p>
    <w:p>
      <w:pPr>
        <w:pStyle w:val="Compact"/>
        <w:numPr>
          <w:ilvl w:val="0"/>
          <w:numId w:val="1019"/>
        </w:numPr>
      </w:pPr>
      <w:r>
        <w:t xml:space="preserve">Можно определить абсолютный путь текущего каталога командой (pwd).</w:t>
      </w:r>
    </w:p>
    <w:p>
      <w:pPr>
        <w:pStyle w:val="Compact"/>
        <w:numPr>
          <w:ilvl w:val="0"/>
          <w:numId w:val="1020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</w:p>
    <w:p>
      <w:pPr>
        <w:pStyle w:val="Compact"/>
        <w:numPr>
          <w:ilvl w:val="0"/>
          <w:numId w:val="1021"/>
        </w:numPr>
      </w:pPr>
      <w:r>
        <w:t xml:space="preserve">Можно определить только тип файлов и их имена в текущем каталоге c помощью команды (ls -F)</w:t>
      </w:r>
    </w:p>
    <w:p>
      <w:pPr>
        <w:pStyle w:val="Compact"/>
        <w:numPr>
          <w:ilvl w:val="0"/>
          <w:numId w:val="1022"/>
        </w:numPr>
      </w:pPr>
      <w:r>
        <w:t xml:space="preserve">Каким образом отобразить информацию о скрытых файлах? Приведите примеры.</w:t>
      </w:r>
    </w:p>
    <w:p>
      <w:pPr>
        <w:pStyle w:val="Compact"/>
        <w:numPr>
          <w:ilvl w:val="0"/>
          <w:numId w:val="1023"/>
        </w:numPr>
      </w:pPr>
      <w:r>
        <w:t xml:space="preserve">Можно отобразить информацию о скрытых файлах (ls -a)</w:t>
      </w:r>
    </w:p>
    <w:p>
      <w:pPr>
        <w:pStyle w:val="Compact"/>
        <w:numPr>
          <w:ilvl w:val="0"/>
          <w:numId w:val="1024"/>
        </w:numPr>
      </w:pPr>
      <w:r>
        <w:t xml:space="preserve">При помощи каких команд можно удалить файл и каталог? Можно ли это сделать одной и той же командой? Приведите примеры.</w:t>
      </w:r>
    </w:p>
    <w:p>
      <w:pPr>
        <w:pStyle w:val="Compact"/>
        <w:numPr>
          <w:ilvl w:val="0"/>
          <w:numId w:val="1025"/>
        </w:numPr>
      </w:pPr>
      <w:r>
        <w:t xml:space="preserve">Можно удалить файл командой (rm file.txt), каталог (rmdir dirname).</w:t>
      </w:r>
    </w:p>
    <w:p>
      <w:pPr>
        <w:pStyle w:val="Compact"/>
        <w:numPr>
          <w:ilvl w:val="0"/>
          <w:numId w:val="1025"/>
        </w:numPr>
      </w:pPr>
      <w:r>
        <w:t xml:space="preserve">Да, можно удалить одной и той же командой (rm -r dirname)</w:t>
      </w:r>
    </w:p>
    <w:p>
      <w:pPr>
        <w:pStyle w:val="Compact"/>
        <w:numPr>
          <w:ilvl w:val="0"/>
          <w:numId w:val="1026"/>
        </w:numPr>
      </w:pPr>
      <w:r>
        <w:t xml:space="preserve">Каким образом можно вывести информацию о последних выполненных пользователем командах? работы?</w:t>
      </w:r>
    </w:p>
    <w:p>
      <w:pPr>
        <w:pStyle w:val="Compact"/>
        <w:numPr>
          <w:ilvl w:val="0"/>
          <w:numId w:val="1027"/>
        </w:numPr>
      </w:pPr>
      <w:r>
        <w:t xml:space="preserve">Можно использовать команду (history)</w:t>
      </w:r>
    </w:p>
    <w:p>
      <w:pPr>
        <w:pStyle w:val="Compact"/>
        <w:numPr>
          <w:ilvl w:val="0"/>
          <w:numId w:val="1028"/>
        </w:numPr>
      </w:pPr>
      <w:r>
        <w:t xml:space="preserve">Как воспользоваться историей команд для их модифицированного выполнения? Приведите примеры.</w:t>
      </w:r>
    </w:p>
    <w:p>
      <w:pPr>
        <w:numPr>
          <w:ilvl w:val="0"/>
          <w:numId w:val="1029"/>
        </w:numPr>
      </w:pPr>
      <w:r>
        <w:t xml:space="preserve">Можно модифицировать команду из выведенного на экран списка при помощи следующей конструкции:</w:t>
      </w:r>
    </w:p>
    <w:p>
      <w:pPr>
        <w:numPr>
          <w:ilvl w:val="0"/>
          <w:numId w:val="1029"/>
        </w:numPr>
      </w:pP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29"/>
        </w:numPr>
      </w:pPr>
      <w:r>
        <w:t xml:space="preserve">Пример:</w:t>
      </w:r>
    </w:p>
    <w:p>
      <w:pPr>
        <w:numPr>
          <w:ilvl w:val="0"/>
          <w:numId w:val="1029"/>
        </w:numPr>
      </w:pPr>
      <w:r>
        <w:t xml:space="preserve">history</w:t>
      </w:r>
    </w:p>
    <w:p>
      <w:pPr>
        <w:numPr>
          <w:ilvl w:val="0"/>
          <w:numId w:val="1029"/>
        </w:numPr>
      </w:pPr>
      <w:r>
        <w:t xml:space="preserve">1 pwd</w:t>
      </w:r>
    </w:p>
    <w:p>
      <w:pPr>
        <w:numPr>
          <w:ilvl w:val="0"/>
          <w:numId w:val="1029"/>
        </w:numPr>
      </w:pPr>
      <w:r>
        <w:t xml:space="preserve">2 ls</w:t>
      </w:r>
    </w:p>
    <w:p>
      <w:pPr>
        <w:numPr>
          <w:ilvl w:val="0"/>
          <w:numId w:val="1029"/>
        </w:numPr>
      </w:pPr>
      <w:r>
        <w:t xml:space="preserve">3 ls -a</w:t>
      </w:r>
    </w:p>
    <w:p>
      <w:pPr>
        <w:numPr>
          <w:ilvl w:val="0"/>
          <w:numId w:val="1029"/>
        </w:numPr>
      </w:pPr>
      <w:r>
        <w:t xml:space="preserve">!3:s/a/F</w:t>
      </w:r>
    </w:p>
    <w:p>
      <w:pPr>
        <w:numPr>
          <w:ilvl w:val="0"/>
          <w:numId w:val="1029"/>
        </w:numPr>
      </w:pPr>
      <w:r>
        <w:t xml:space="preserve">ls -F</w:t>
      </w:r>
    </w:p>
    <w:p>
      <w:pPr>
        <w:pStyle w:val="Compact"/>
        <w:numPr>
          <w:ilvl w:val="0"/>
          <w:numId w:val="1030"/>
        </w:numPr>
      </w:pPr>
      <w:r>
        <w:t xml:space="preserve">Приведите примеры запуска нескольких команд в одной строке.</w:t>
      </w:r>
    </w:p>
    <w:p>
      <w:pPr>
        <w:pStyle w:val="Compact"/>
        <w:numPr>
          <w:ilvl w:val="0"/>
          <w:numId w:val="1031"/>
        </w:numPr>
      </w:pPr>
      <w:r>
        <w:t xml:space="preserve">Через ; (выполнятся все, даже если предыдущая с ошибкой): ls; pwd; date</w:t>
      </w:r>
    </w:p>
    <w:p>
      <w:pPr>
        <w:pStyle w:val="Compact"/>
        <w:numPr>
          <w:ilvl w:val="0"/>
          <w:numId w:val="1031"/>
        </w:numPr>
      </w:pPr>
      <w:r>
        <w:t xml:space="preserve">Через &amp;&amp; (вторая выполнится только при успехе первой): mkdir test &amp;&amp; cd test</w:t>
      </w:r>
    </w:p>
    <w:p>
      <w:pPr>
        <w:pStyle w:val="Compact"/>
        <w:numPr>
          <w:ilvl w:val="0"/>
          <w:numId w:val="1031"/>
        </w:numPr>
      </w:pPr>
      <w:r>
        <w:t xml:space="preserve">Через | (передача вывода): ls -l | grep</w:t>
      </w:r>
      <w:r>
        <w:t xml:space="preserve"> </w:t>
      </w:r>
      <w:r>
        <w:t xml:space="preserve">“</w:t>
      </w:r>
      <w:r>
        <w:t xml:space="preserve">.txt</w:t>
      </w:r>
      <w:r>
        <w:t xml:space="preserve">”</w:t>
      </w:r>
    </w:p>
    <w:p>
      <w:pPr>
        <w:pStyle w:val="Compact"/>
        <w:numPr>
          <w:ilvl w:val="0"/>
          <w:numId w:val="1032"/>
        </w:numPr>
      </w:pPr>
      <w:r>
        <w:t xml:space="preserve">Дайте определение и приведите примера символов экранирования.</w:t>
      </w:r>
    </w:p>
    <w:p>
      <w:pPr>
        <w:numPr>
          <w:ilvl w:val="0"/>
          <w:numId w:val="1033"/>
        </w:numPr>
      </w:pPr>
      <w:r>
        <w:t xml:space="preserve">Символы экранирования - специальные символы, которые позволяют использовать служебные символы (например, пробелы, $) как обычный текст.​</w:t>
      </w:r>
    </w:p>
    <w:p>
      <w:pPr>
        <w:numPr>
          <w:ilvl w:val="0"/>
          <w:numId w:val="1033"/>
        </w:numPr>
      </w:pPr>
      <w:r>
        <w:t xml:space="preserve">Примеры:</w:t>
      </w:r>
    </w:p>
    <w:p>
      <w:pPr>
        <w:numPr>
          <w:ilvl w:val="0"/>
          <w:numId w:val="1033"/>
        </w:numPr>
      </w:pPr>
      <w:r>
        <w:t xml:space="preserve">Экранирование : echo</w:t>
      </w:r>
      <w:r>
        <w:t xml:space="preserve"> </w:t>
      </w:r>
      <w:r>
        <w:t xml:space="preserve">“</w:t>
      </w:r>
      <w:r>
        <w:t xml:space="preserve">Цена: $100</w:t>
      </w:r>
      <w:r>
        <w:t xml:space="preserve">”</w:t>
      </w:r>
      <w:r>
        <w:t xml:space="preserve"> </w:t>
      </w:r>
      <w:r>
        <w:t xml:space="preserve">(Выведет: Цена: $100)</w:t>
      </w:r>
    </w:p>
    <w:p>
      <w:pPr>
        <w:numPr>
          <w:ilvl w:val="0"/>
          <w:numId w:val="1033"/>
        </w:numPr>
      </w:pPr>
      <w:r>
        <w:t xml:space="preserve">Кавычки:</w:t>
      </w:r>
    </w:p>
    <w:p>
      <w:pPr>
        <w:numPr>
          <w:ilvl w:val="0"/>
          <w:numId w:val="1033"/>
        </w:numPr>
      </w:pPr>
      <w:r>
        <w:t xml:space="preserve">echo</w:t>
      </w:r>
      <w:r>
        <w:t xml:space="preserve"> </w:t>
      </w:r>
      <w:r>
        <w:t xml:space="preserve">‘</w:t>
      </w:r>
      <w:r>
        <w:t xml:space="preserve">Переменная $PATH не раскроется</w:t>
      </w:r>
      <w:r>
        <w:t xml:space="preserve">’</w:t>
      </w:r>
    </w:p>
    <w:p>
      <w:pPr>
        <w:numPr>
          <w:ilvl w:val="0"/>
          <w:numId w:val="1033"/>
        </w:numPr>
      </w:pPr>
      <w:r>
        <w:t xml:space="preserve">echo</w:t>
      </w:r>
      <w:r>
        <w:t xml:space="preserve"> </w:t>
      </w:r>
      <w:r>
        <w:t xml:space="preserve">“</w:t>
      </w:r>
      <w:r>
        <w:t xml:space="preserve">Текущий путь: $PWD</w:t>
      </w:r>
      <w:r>
        <w:t xml:space="preserve">”</w:t>
      </w:r>
    </w:p>
    <w:p>
      <w:pPr>
        <w:pStyle w:val="Compact"/>
        <w:numPr>
          <w:ilvl w:val="0"/>
          <w:numId w:val="1034"/>
        </w:numPr>
      </w:pPr>
      <w:r>
        <w:t xml:space="preserve">Охарактеризуйте вывод информации на экран после выполнения команды ls с опцией l.</w:t>
      </w:r>
    </w:p>
    <w:p>
      <w:pPr>
        <w:numPr>
          <w:ilvl w:val="0"/>
          <w:numId w:val="1035"/>
        </w:numPr>
      </w:pPr>
      <w:r>
        <w:t xml:space="preserve">-rw-r–r– 1 user group 1024 May 10 10:00 file.txt</w:t>
      </w:r>
    </w:p>
    <w:p>
      <w:pPr>
        <w:numPr>
          <w:ilvl w:val="0"/>
          <w:numId w:val="1035"/>
        </w:numPr>
      </w:pPr>
      <w:r>
        <w:t xml:space="preserve">-rw-r–r– — права доступа,</w:t>
      </w:r>
    </w:p>
    <w:p>
      <w:pPr>
        <w:numPr>
          <w:ilvl w:val="0"/>
          <w:numId w:val="1035"/>
        </w:numPr>
      </w:pPr>
      <w:r>
        <w:t xml:space="preserve">1 — количество жёстких ссылок,</w:t>
      </w:r>
    </w:p>
    <w:p>
      <w:pPr>
        <w:numPr>
          <w:ilvl w:val="0"/>
          <w:numId w:val="1035"/>
        </w:numPr>
      </w:pPr>
      <w:r>
        <w:t xml:space="preserve">user:group — владелец и группа,</w:t>
      </w:r>
    </w:p>
    <w:p>
      <w:pPr>
        <w:numPr>
          <w:ilvl w:val="0"/>
          <w:numId w:val="1035"/>
        </w:numPr>
      </w:pPr>
      <w:r>
        <w:t xml:space="preserve">1024 — размер в байтах,</w:t>
      </w:r>
    </w:p>
    <w:p>
      <w:pPr>
        <w:numPr>
          <w:ilvl w:val="0"/>
          <w:numId w:val="1035"/>
        </w:numPr>
      </w:pPr>
      <w:r>
        <w:t xml:space="preserve">May 10 10:00 — дата изменения.</w:t>
      </w:r>
    </w:p>
    <w:p>
      <w:pPr>
        <w:pStyle w:val="Compact"/>
        <w:numPr>
          <w:ilvl w:val="0"/>
          <w:numId w:val="1036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</w:p>
    <w:p>
      <w:pPr>
        <w:numPr>
          <w:ilvl w:val="0"/>
          <w:numId w:val="1037"/>
        </w:numPr>
      </w:pPr>
      <w:r>
        <w:t xml:space="preserve">Относительный путь к файлу - путь от текущего каталога (без / в начале).​</w:t>
      </w:r>
    </w:p>
    <w:p>
      <w:pPr>
        <w:numPr>
          <w:ilvl w:val="0"/>
          <w:numId w:val="1037"/>
        </w:numPr>
      </w:pPr>
      <w:r>
        <w:t xml:space="preserve">Примеры:</w:t>
      </w:r>
    </w:p>
    <w:p>
      <w:pPr>
        <w:numPr>
          <w:ilvl w:val="0"/>
          <w:numId w:val="1037"/>
        </w:numPr>
      </w:pPr>
      <w:r>
        <w:t xml:space="preserve">Абсолютный: cat /home/user/file.txt</w:t>
      </w:r>
    </w:p>
    <w:p>
      <w:pPr>
        <w:numPr>
          <w:ilvl w:val="0"/>
          <w:numId w:val="1037"/>
        </w:numPr>
      </w:pPr>
      <w:r>
        <w:t xml:space="preserve">Относительный (если текущий каталог /home/user): cat file.txt</w:t>
      </w:r>
    </w:p>
    <w:p>
      <w:pPr>
        <w:pStyle w:val="Compact"/>
        <w:numPr>
          <w:ilvl w:val="0"/>
          <w:numId w:val="1038"/>
        </w:numPr>
      </w:pPr>
      <w:r>
        <w:t xml:space="preserve">Как получить информацию об интересующей вас команде?</w:t>
      </w:r>
    </w:p>
    <w:p>
      <w:pPr>
        <w:pStyle w:val="Compact"/>
        <w:numPr>
          <w:ilvl w:val="0"/>
          <w:numId w:val="1039"/>
        </w:numPr>
      </w:pPr>
      <w:r>
        <w:t xml:space="preserve">Справка: man ls</w:t>
      </w:r>
    </w:p>
    <w:p>
      <w:pPr>
        <w:pStyle w:val="Compact"/>
        <w:numPr>
          <w:ilvl w:val="0"/>
          <w:numId w:val="1039"/>
        </w:numPr>
      </w:pPr>
      <w:r>
        <w:t xml:space="preserve">Краткая помощь: ls –help</w:t>
      </w:r>
    </w:p>
    <w:p>
      <w:pPr>
        <w:pStyle w:val="Compact"/>
        <w:numPr>
          <w:ilvl w:val="0"/>
          <w:numId w:val="1039"/>
        </w:numPr>
      </w:pPr>
      <w:r>
        <w:t xml:space="preserve">Описание: whatis ls</w:t>
      </w:r>
    </w:p>
    <w:p>
      <w:pPr>
        <w:pStyle w:val="Compact"/>
        <w:numPr>
          <w:ilvl w:val="0"/>
          <w:numId w:val="1040"/>
        </w:numPr>
      </w:pPr>
      <w:r>
        <w:t xml:space="preserve">Какая клавиша или комбинация клавиш служит для автоматического дополнения вводимых команд?</w:t>
      </w:r>
    </w:p>
    <w:p>
      <w:pPr>
        <w:pStyle w:val="Compact"/>
        <w:numPr>
          <w:ilvl w:val="0"/>
          <w:numId w:val="1041"/>
        </w:numPr>
      </w:pPr>
      <w:r>
        <w:t xml:space="preserve">Клавиша: Tab</w:t>
      </w:r>
    </w:p>
    <w:bookmarkEnd w:id="90"/>
    <w:bookmarkStart w:id="91" w:name="выводы"/>
    <w:p>
      <w:pPr>
        <w:pStyle w:val="Heading1"/>
      </w:pPr>
      <w:r>
        <w:t xml:space="preserve">Выводы</w:t>
      </w:r>
    </w:p>
    <w:p>
      <w:pPr>
        <w:pStyle w:val="Compact"/>
        <w:numPr>
          <w:ilvl w:val="0"/>
          <w:numId w:val="1042"/>
        </w:numPr>
      </w:pPr>
      <w:r>
        <w:t xml:space="preserve">В ходе выполнения лабораторной работы были успешно выполнены все</w:t>
      </w:r>
      <w:r>
        <w:t xml:space="preserve"> </w:t>
      </w:r>
      <w:r>
        <w:t xml:space="preserve">поставленные задачи, связанные с изучением идеологии и применением средств</w:t>
      </w:r>
      <w:r>
        <w:t xml:space="preserve"> </w:t>
      </w:r>
      <w:r>
        <w:t xml:space="preserve">контроля версий, а также освоением навыков работы с системой Git. В процессе</w:t>
      </w:r>
      <w:r>
        <w:t xml:space="preserve"> </w:t>
      </w:r>
      <w:r>
        <w:t xml:space="preserve">работы были достигнуты следующие результаты:</w:t>
      </w:r>
    </w:p>
    <w:p>
      <w:pPr>
        <w:numPr>
          <w:ilvl w:val="0"/>
          <w:numId w:val="1043"/>
        </w:numPr>
      </w:pPr>
      <w:r>
        <w:t xml:space="preserve">Настройка базовой конфигурации Git: Были выполнены основные</w:t>
      </w:r>
      <w:r>
        <w:t xml:space="preserve"> </w:t>
      </w:r>
      <w:r>
        <w:t xml:space="preserve">настройки Git, включая указание имени пользователя, email, настройку</w:t>
      </w:r>
      <w:r>
        <w:t xml:space="preserve"> </w:t>
      </w:r>
      <w:r>
        <w:t xml:space="preserve">кодировки UTF-8, а также параметров для работы с ветками и</w:t>
      </w:r>
      <w:r>
        <w:t xml:space="preserve"> </w:t>
      </w:r>
      <w:r>
        <w:t xml:space="preserve">окончаниями строк. Это обеспечило корректную работу системы контроля</w:t>
      </w:r>
      <w:r>
        <w:t xml:space="preserve"> </w:t>
      </w:r>
      <w:r>
        <w:t xml:space="preserve">версий.</w:t>
      </w:r>
    </w:p>
    <w:p>
      <w:pPr>
        <w:numPr>
          <w:ilvl w:val="0"/>
          <w:numId w:val="1043"/>
        </w:numPr>
      </w:pPr>
      <w:r>
        <w:t xml:space="preserve">Создание и настройка SSH и PGP ключей: Были сгенерированы ключи SSH</w:t>
      </w:r>
      <w:r>
        <w:t xml:space="preserve"> </w:t>
      </w:r>
      <w:r>
        <w:t xml:space="preserve">(алгоритмы RSA и ed25519) и PGP, что позволило обеспечить безопасное</w:t>
      </w:r>
      <w:r>
        <w:t xml:space="preserve"> </w:t>
      </w:r>
      <w:r>
        <w:t xml:space="preserve">взаимодействие с удалёнными репозиториями и подписывание коммитов.</w:t>
      </w:r>
      <w:r>
        <w:t xml:space="preserve"> </w:t>
      </w:r>
      <w:r>
        <w:t xml:space="preserve">Ключи были успешно добавлены в аккаунт GitHub.</w:t>
      </w:r>
    </w:p>
    <w:p>
      <w:pPr>
        <w:numPr>
          <w:ilvl w:val="0"/>
          <w:numId w:val="1043"/>
        </w:numPr>
      </w:pPr>
      <w:r>
        <w:t xml:space="preserve">Работа с GitHub: Была выполнена аутентификация в GitHub CLI, создан</w:t>
      </w:r>
      <w:r>
        <w:t xml:space="preserve"> </w:t>
      </w:r>
      <w:r>
        <w:t xml:space="preserve">шаблон рабочего пространства, а также организована структура каталога</w:t>
      </w:r>
      <w:r>
        <w:t xml:space="preserve"> </w:t>
      </w:r>
      <w:r>
        <w:t xml:space="preserve">для выполнения заданий. Локальные изменения были зафиксированы и</w:t>
      </w:r>
      <w:r>
        <w:t xml:space="preserve"> </w:t>
      </w:r>
      <w:r>
        <w:t xml:space="preserve">отправлены на удалённый репозиторий.</w:t>
      </w:r>
    </w:p>
    <w:p>
      <w:pPr>
        <w:numPr>
          <w:ilvl w:val="0"/>
          <w:numId w:val="1043"/>
        </w:numPr>
      </w:pPr>
      <w:r>
        <w:t xml:space="preserve">Освоение команд Git: В процессе работы были изучены и применены</w:t>
      </w:r>
      <w:r>
        <w:t xml:space="preserve"> </w:t>
      </w:r>
      <w:r>
        <w:t xml:space="preserve">основные команды Git, такие как git init, git clone, git add, git commit,</w:t>
      </w:r>
      <w:r>
        <w:t xml:space="preserve"> </w:t>
      </w:r>
      <w:r>
        <w:t xml:space="preserve">git push, git pull, а также команды для работы с ветками и историей</w:t>
      </w:r>
      <w:r>
        <w:t xml:space="preserve"> </w:t>
      </w:r>
      <w:r>
        <w:t xml:space="preserve">изменений. Это позволило эффективно управлять версиями проекта.</w:t>
      </w:r>
    </w:p>
    <w:bookmarkEnd w:id="91"/>
    <w:bookmarkStart w:id="92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44"/>
        </w:numPr>
      </w:pPr>
      <w:r>
        <w:t xml:space="preserve">Dash, P. Getting Started with Oracle VM VirtualBox / P. Dash. – Packt Publishing Ltd, 2013. –</w:t>
      </w:r>
      <w:r>
        <w:t xml:space="preserve"> </w:t>
      </w:r>
      <w:r>
        <w:t xml:space="preserve">86 сс.</w:t>
      </w:r>
    </w:p>
    <w:p>
      <w:pPr>
        <w:pStyle w:val="Compact"/>
        <w:numPr>
          <w:ilvl w:val="0"/>
          <w:numId w:val="1044"/>
        </w:numPr>
      </w:pPr>
      <w:r>
        <w:t xml:space="preserve">Colvin, H. VirtualBox: An Ultimate Guide Book on Virtualization with VirtualBox. VirtualBox /</w:t>
      </w:r>
      <w:r>
        <w:t xml:space="preserve"> </w:t>
      </w:r>
      <w:r>
        <w:t xml:space="preserve">H. Colvin. – CreateSpace Independent Publishing Platform, 2015. – 70 сс.</w:t>
      </w:r>
    </w:p>
    <w:p>
      <w:pPr>
        <w:pStyle w:val="Compact"/>
        <w:numPr>
          <w:ilvl w:val="0"/>
          <w:numId w:val="1044"/>
        </w:numPr>
      </w:pPr>
      <w:r>
        <w:t xml:space="preserve">Vugt, S. van. Red Hat RHCSA/RHCE 7 cert guide : Red Hat Enterprise Linux 7 (EX200 and</w:t>
      </w:r>
      <w:r>
        <w:t xml:space="preserve"> </w:t>
      </w:r>
      <w:r>
        <w:t xml:space="preserve">EX300) : Certification Guide. Red Hat RHCSA/RHCE 7 cert guide / S. van Vugt. – Pearson IT</w:t>
      </w:r>
      <w:r>
        <w:t xml:space="preserve"> </w:t>
      </w:r>
      <w:r>
        <w:t xml:space="preserve">Certification, 2016. – 1008 сс.</w:t>
      </w:r>
    </w:p>
    <w:p>
      <w:pPr>
        <w:pStyle w:val="Compact"/>
        <w:numPr>
          <w:ilvl w:val="0"/>
          <w:numId w:val="1044"/>
        </w:numPr>
      </w:pPr>
      <w:r>
        <w:t xml:space="preserve">Робачевский, А. Операционная система UNIX / А. Робачевский, С. Немнюгин, О. Стесик.</w:t>
      </w:r>
      <w:r>
        <w:t xml:space="preserve"> </w:t>
      </w:r>
      <w:r>
        <w:t xml:space="preserve">– 2-е изд. – Санкт-Петербург : БХВ-Петербург, 2010. – 656 сс.</w:t>
      </w:r>
    </w:p>
    <w:p>
      <w:pPr>
        <w:pStyle w:val="Compact"/>
        <w:numPr>
          <w:ilvl w:val="0"/>
          <w:numId w:val="1044"/>
        </w:numPr>
      </w:pPr>
      <w:r>
        <w:t xml:space="preserve">Немет, Э. Unix и Linux: руководство системного администратора. Unix и Linux / Э. Немет,</w:t>
      </w:r>
      <w:r>
        <w:t xml:space="preserve"> </w:t>
      </w:r>
      <w:r>
        <w:t xml:space="preserve">Г. Снайдер, Т.Р. Хейн, Б. Уэйли. – 4-е изд. – Вильямс, 2014. – 1312 сс.</w:t>
      </w:r>
    </w:p>
    <w:p>
      <w:pPr>
        <w:pStyle w:val="Compact"/>
        <w:numPr>
          <w:ilvl w:val="0"/>
          <w:numId w:val="1044"/>
        </w:numPr>
      </w:pPr>
      <w:r>
        <w:t xml:space="preserve">Колисниченко, Д.Н. Самоучитель системного администратора Linux : Системный</w:t>
      </w:r>
      <w:r>
        <w:t xml:space="preserve"> </w:t>
      </w:r>
      <w:r>
        <w:t xml:space="preserve">администратор / Д.Н. Колисниченко. – Санкт-Петербург : БХВ-Петербург, 2011. – 544 сс.</w:t>
      </w:r>
    </w:p>
    <w:p>
      <w:pPr>
        <w:pStyle w:val="Compact"/>
        <w:numPr>
          <w:ilvl w:val="0"/>
          <w:numId w:val="1044"/>
        </w:numPr>
      </w:pPr>
      <w:r>
        <w:t xml:space="preserve">Robbins, A. Bash Pocket Reference / A. Robbins. – O’Reilly Media, 2016. – 156 сс.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5">
    <w:nsid w:val="00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00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7">
    <w:nsid w:val="00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00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00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0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0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0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994213">
    <w:nsid w:val="0A994213"/>
    <w:multiLevelType w:val="multilevel"/>
    <w:lvl w:ilvl="0">
      <w:start w:val="13"/>
      <w:numFmt w:val="decimal"/>
      <w:lvlText w:val="%1)"/>
      <w:lvlJc w:val="left"/>
      <w:pPr>
        <w:ind w:left="720" w:hanging="480"/>
      </w:pPr>
    </w:lvl>
    <w:lvl w:ilvl="1">
      <w:start w:val="13"/>
      <w:numFmt w:val="decimal"/>
      <w:lvlText w:val="%2)"/>
      <w:lvlJc w:val="left"/>
      <w:pPr>
        <w:ind w:left="1440" w:hanging="480"/>
      </w:pPr>
    </w:lvl>
    <w:lvl w:ilvl="2">
      <w:start w:val="13"/>
      <w:numFmt w:val="decimal"/>
      <w:lvlText w:val="%3)"/>
      <w:lvlJc w:val="left"/>
      <w:pPr>
        <w:ind w:left="2160" w:hanging="480"/>
      </w:pPr>
    </w:lvl>
    <w:lvl w:ilvl="3">
      <w:start w:val="13"/>
      <w:numFmt w:val="decimal"/>
      <w:lvlText w:val="%4)"/>
      <w:lvlJc w:val="left"/>
      <w:pPr>
        <w:ind w:left="2880" w:hanging="480"/>
      </w:pPr>
    </w:lvl>
    <w:lvl w:ilvl="4">
      <w:start w:val="13"/>
      <w:numFmt w:val="decimal"/>
      <w:lvlText w:val="%5)"/>
      <w:lvlJc w:val="left"/>
      <w:pPr>
        <w:ind w:left="3600" w:hanging="480"/>
      </w:pPr>
    </w:lvl>
    <w:lvl w:ilvl="5">
      <w:start w:val="13"/>
      <w:numFmt w:val="decimal"/>
      <w:lvlText w:val="%6)"/>
      <w:lvlJc w:val="left"/>
      <w:pPr>
        <w:ind w:left="4320" w:hanging="480"/>
      </w:pPr>
    </w:lvl>
    <w:lvl w:ilvl="6">
      <w:start w:val="13"/>
      <w:numFmt w:val="decimal"/>
      <w:lvlText w:val="%7)"/>
      <w:lvlJc w:val="left"/>
      <w:pPr>
        <w:ind w:left="5040" w:hanging="480"/>
      </w:pPr>
    </w:lvl>
    <w:lvl w:ilvl="7">
      <w:start w:val="13"/>
      <w:numFmt w:val="decimal"/>
      <w:lvlText w:val="%8)"/>
      <w:lvlJc w:val="left"/>
      <w:pPr>
        <w:ind w:left="5760" w:hanging="480"/>
      </w:pPr>
    </w:lvl>
    <w:lvl w:ilvl="8">
      <w:start w:val="13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1"/>
  </w:num>
  <w:num w:numId="1009">
    <w:abstractNumId w:val="991"/>
  </w:num>
  <w:num w:numId="1010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6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1"/>
  </w:num>
  <w:num w:numId="1018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1"/>
  </w:num>
  <w:num w:numId="1022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3">
    <w:abstractNumId w:val="991"/>
  </w:num>
  <w:num w:numId="1024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5">
    <w:abstractNumId w:val="991"/>
  </w:num>
  <w:num w:numId="102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7">
    <w:abstractNumId w:val="991"/>
  </w:num>
  <w:num w:numId="1028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9">
    <w:abstractNumId w:val="991"/>
  </w:num>
  <w:num w:numId="1030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1">
    <w:abstractNumId w:val="991"/>
  </w:num>
  <w:num w:numId="1032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3">
    <w:abstractNumId w:val="991"/>
  </w:num>
  <w:num w:numId="1034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35">
    <w:abstractNumId w:val="991"/>
  </w:num>
  <w:num w:numId="1036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37">
    <w:abstractNumId w:val="991"/>
  </w:num>
  <w:num w:numId="1038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39">
    <w:abstractNumId w:val="991"/>
  </w:num>
  <w:num w:numId="1040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41">
    <w:abstractNumId w:val="991"/>
  </w:num>
  <w:num w:numId="1042">
    <w:abstractNumId w:val="991"/>
  </w:num>
  <w:num w:numId="104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77" Target="media/rId77.jpg" /><Relationship Type="http://schemas.openxmlformats.org/officeDocument/2006/relationships/image" Id="rId80" Target="media/rId80.jpg" /><Relationship Type="http://schemas.openxmlformats.org/officeDocument/2006/relationships/image" Id="rId83" Target="media/rId83.jpg" /><Relationship Type="http://schemas.openxmlformats.org/officeDocument/2006/relationships/image" Id="rId86" Target="media/rId86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62" Target="media/rId62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8" Target="media/rId68.jpg" /><Relationship Type="http://schemas.openxmlformats.org/officeDocument/2006/relationships/image" Id="rId65" Target="media/rId65.jpg" /><Relationship Type="http://schemas.openxmlformats.org/officeDocument/2006/relationships/image" Id="rId74" Target="media/rId74.jpg" /><Relationship Type="http://schemas.openxmlformats.org/officeDocument/2006/relationships/image" Id="rId71" Target="media/rId7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Варвара Алексеевна Буценко</dc:creator>
  <dc:language>ru-RU</dc:language>
  <cp:keywords/>
  <dcterms:created xsi:type="dcterms:W3CDTF">2025-05-16T19:56:46Z</dcterms:created>
  <dcterms:modified xsi:type="dcterms:W3CDTF">2025-05-16T19:56:46Z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