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649" w:rsidRDefault="00AB7649" w:rsidP="00AB7649">
      <w:pPr>
        <w:spacing w:after="0"/>
        <w:rPr>
          <w:color w:val="039BE5"/>
          <w:sz w:val="48"/>
        </w:rPr>
      </w:pPr>
    </w:p>
    <w:p w:rsidR="00AB7649" w:rsidRDefault="00AB7649" w:rsidP="00AB7649">
      <w:pPr>
        <w:spacing w:after="0"/>
        <w:rPr>
          <w:color w:val="039BE5"/>
          <w:sz w:val="48"/>
        </w:rPr>
      </w:pPr>
    </w:p>
    <w:p w:rsidR="00AB7649" w:rsidRDefault="00AB7649" w:rsidP="00AB7649">
      <w:pPr>
        <w:spacing w:after="0"/>
        <w:rPr>
          <w:color w:val="039BE5"/>
          <w:sz w:val="48"/>
        </w:rPr>
      </w:pPr>
    </w:p>
    <w:p w:rsidR="00AB7649" w:rsidRDefault="00AB7649" w:rsidP="00AB7649">
      <w:pPr>
        <w:spacing w:after="0"/>
      </w:pPr>
      <w:r>
        <w:rPr>
          <w:color w:val="039BE5"/>
          <w:sz w:val="48"/>
        </w:rPr>
        <w:t>Software Engineering Lab Report II</w:t>
      </w:r>
      <w:r>
        <w:rPr>
          <w:b/>
          <w:color w:val="404040"/>
          <w:sz w:val="96"/>
        </w:rPr>
        <w:t xml:space="preserve"> </w:t>
      </w:r>
    </w:p>
    <w:p w:rsidR="0076138C" w:rsidRDefault="00AB7649" w:rsidP="00AB7649">
      <w:pPr>
        <w:rPr>
          <w:b/>
          <w:color w:val="404040"/>
          <w:sz w:val="72"/>
        </w:rPr>
      </w:pPr>
      <w:r>
        <w:rPr>
          <w:b/>
          <w:color w:val="404040"/>
          <w:sz w:val="72"/>
        </w:rPr>
        <w:t>Infrastructure Management</w:t>
      </w:r>
    </w:p>
    <w:p w:rsidR="00AB7649" w:rsidRDefault="00AB7649" w:rsidP="00AB7649">
      <w:pPr>
        <w:rPr>
          <w:b/>
          <w:color w:val="404040"/>
          <w:sz w:val="72"/>
        </w:rPr>
      </w:pPr>
    </w:p>
    <w:p w:rsidR="00AB7649" w:rsidRDefault="00AB7649" w:rsidP="00AB7649">
      <w:pPr>
        <w:rPr>
          <w:b/>
          <w:color w:val="404040"/>
          <w:sz w:val="72"/>
        </w:rPr>
      </w:pPr>
    </w:p>
    <w:p w:rsidR="00AB7649" w:rsidRDefault="00AB7649" w:rsidP="00AB7649">
      <w:pPr>
        <w:rPr>
          <w:b/>
          <w:color w:val="404040"/>
          <w:sz w:val="72"/>
        </w:rPr>
      </w:pPr>
    </w:p>
    <w:p w:rsidR="00AB7649" w:rsidRPr="00AB7649" w:rsidRDefault="00AB7649" w:rsidP="00AB7649">
      <w:pPr>
        <w:rPr>
          <w:rFonts w:ascii="Bahnschrift" w:hAnsi="Bahnschrift"/>
          <w:bCs/>
          <w:color w:val="000000" w:themeColor="text1"/>
          <w:sz w:val="28"/>
          <w:szCs w:val="28"/>
        </w:rPr>
      </w:pPr>
      <w:r w:rsidRPr="00AB7649">
        <w:rPr>
          <w:rFonts w:ascii="Bahnschrift" w:hAnsi="Bahnschrift"/>
          <w:bCs/>
          <w:color w:val="000000" w:themeColor="text1"/>
          <w:sz w:val="28"/>
          <w:szCs w:val="28"/>
        </w:rPr>
        <w:t>Pavan Vachhani (16CO151)</w:t>
      </w:r>
    </w:p>
    <w:p w:rsidR="00AB7649" w:rsidRPr="00AB7649" w:rsidRDefault="00AB7649" w:rsidP="00AB7649">
      <w:pPr>
        <w:rPr>
          <w:rFonts w:ascii="Bahnschrift" w:hAnsi="Bahnschrift"/>
          <w:bCs/>
          <w:color w:val="000000" w:themeColor="text1"/>
          <w:sz w:val="28"/>
          <w:szCs w:val="28"/>
        </w:rPr>
      </w:pPr>
      <w:r w:rsidRPr="00AB7649">
        <w:rPr>
          <w:rFonts w:ascii="Bahnschrift" w:hAnsi="Bahnschrift"/>
          <w:bCs/>
          <w:color w:val="000000" w:themeColor="text1"/>
          <w:sz w:val="28"/>
          <w:szCs w:val="28"/>
        </w:rPr>
        <w:t>Kaushik I (16CO120)</w:t>
      </w:r>
    </w:p>
    <w:p w:rsidR="00AB7649" w:rsidRDefault="00AB7649" w:rsidP="00AB7649">
      <w:pPr>
        <w:rPr>
          <w:rFonts w:asciiTheme="minorHAnsi" w:hAnsiTheme="minorHAnsi"/>
          <w:bCs/>
          <w:color w:val="767171" w:themeColor="background2" w:themeShade="80"/>
          <w:sz w:val="28"/>
          <w:szCs w:val="28"/>
        </w:rPr>
      </w:pPr>
      <w:r w:rsidRPr="00AB7649">
        <w:rPr>
          <w:rFonts w:asciiTheme="minorHAnsi" w:hAnsiTheme="minorHAnsi"/>
          <w:bCs/>
          <w:color w:val="767171" w:themeColor="background2" w:themeShade="80"/>
          <w:sz w:val="28"/>
          <w:szCs w:val="28"/>
        </w:rPr>
        <w:t>February 02, 2018</w:t>
      </w:r>
    </w:p>
    <w:p w:rsidR="00AB7649" w:rsidRDefault="00AB7649" w:rsidP="00AB7649">
      <w:pPr>
        <w:rPr>
          <w:rFonts w:asciiTheme="minorHAnsi" w:hAnsiTheme="minorHAnsi"/>
          <w:bCs/>
          <w:color w:val="767171" w:themeColor="background2" w:themeShade="80"/>
          <w:sz w:val="28"/>
          <w:szCs w:val="28"/>
        </w:rPr>
      </w:pPr>
    </w:p>
    <w:p w:rsidR="00AB7649" w:rsidRDefault="00AB7649" w:rsidP="00AB7649">
      <w:pPr>
        <w:rPr>
          <w:rFonts w:asciiTheme="minorHAnsi" w:hAnsiTheme="minorHAnsi"/>
          <w:bCs/>
          <w:color w:val="767171" w:themeColor="background2" w:themeShade="80"/>
          <w:sz w:val="28"/>
          <w:szCs w:val="28"/>
        </w:rPr>
      </w:pPr>
    </w:p>
    <w:p w:rsidR="00AB7649" w:rsidRDefault="00AB7649" w:rsidP="00AB7649">
      <w:pPr>
        <w:rPr>
          <w:rFonts w:asciiTheme="minorHAnsi" w:hAnsiTheme="minorHAnsi"/>
          <w:bCs/>
          <w:color w:val="767171" w:themeColor="background2" w:themeShade="80"/>
          <w:sz w:val="28"/>
          <w:szCs w:val="28"/>
        </w:rPr>
      </w:pPr>
    </w:p>
    <w:p w:rsidR="00AB7649" w:rsidRDefault="00AB7649" w:rsidP="00AB7649">
      <w:pPr>
        <w:rPr>
          <w:rFonts w:asciiTheme="minorHAnsi" w:hAnsiTheme="minorHAnsi"/>
          <w:bCs/>
          <w:color w:val="767171" w:themeColor="background2" w:themeShade="80"/>
          <w:sz w:val="28"/>
          <w:szCs w:val="28"/>
        </w:rPr>
      </w:pPr>
    </w:p>
    <w:p w:rsidR="00AB7649" w:rsidRDefault="00AB7649" w:rsidP="00AB7649">
      <w:pPr>
        <w:rPr>
          <w:rFonts w:asciiTheme="minorHAnsi" w:hAnsiTheme="minorHAnsi"/>
          <w:bCs/>
          <w:color w:val="767171" w:themeColor="background2" w:themeShade="80"/>
          <w:sz w:val="28"/>
          <w:szCs w:val="28"/>
        </w:rPr>
      </w:pPr>
    </w:p>
    <w:p w:rsidR="00AB7649" w:rsidRDefault="00AB7649" w:rsidP="00AB7649">
      <w:pPr>
        <w:rPr>
          <w:rFonts w:asciiTheme="minorHAnsi" w:hAnsiTheme="minorHAnsi"/>
          <w:bCs/>
          <w:color w:val="767171" w:themeColor="background2" w:themeShade="80"/>
          <w:sz w:val="28"/>
          <w:szCs w:val="28"/>
        </w:rPr>
      </w:pPr>
    </w:p>
    <w:p w:rsidR="00AB7649" w:rsidRDefault="00AB7649" w:rsidP="00AB7649">
      <w:pPr>
        <w:rPr>
          <w:rFonts w:asciiTheme="minorHAnsi" w:hAnsiTheme="minorHAnsi"/>
          <w:bCs/>
          <w:color w:val="767171" w:themeColor="background2" w:themeShade="80"/>
          <w:sz w:val="28"/>
          <w:szCs w:val="28"/>
        </w:rPr>
      </w:pPr>
    </w:p>
    <w:p w:rsidR="00AB7649" w:rsidRDefault="00AB7649" w:rsidP="00AB7649">
      <w:pPr>
        <w:rPr>
          <w:rFonts w:asciiTheme="minorHAnsi" w:hAnsiTheme="minorHAnsi"/>
          <w:bCs/>
          <w:color w:val="767171" w:themeColor="background2" w:themeShade="80"/>
          <w:sz w:val="28"/>
          <w:szCs w:val="28"/>
        </w:rPr>
      </w:pPr>
    </w:p>
    <w:p w:rsidR="00AB7649" w:rsidRPr="005D478A" w:rsidRDefault="00AB7649" w:rsidP="005D478A">
      <w:pPr>
        <w:pStyle w:val="Heading1"/>
        <w:rPr>
          <w:szCs w:val="36"/>
        </w:rPr>
      </w:pPr>
      <w:r w:rsidRPr="005D478A">
        <w:rPr>
          <w:szCs w:val="36"/>
        </w:rPr>
        <w:lastRenderedPageBreak/>
        <w:t>1. Context Diagram</w:t>
      </w:r>
    </w:p>
    <w:p w:rsidR="00AB7649" w:rsidRPr="005D478A" w:rsidRDefault="00AB7649" w:rsidP="00AB7649">
      <w:pPr>
        <w:pStyle w:val="Heading2"/>
        <w:numPr>
          <w:ilvl w:val="1"/>
          <w:numId w:val="2"/>
        </w:numPr>
        <w:rPr>
          <w:szCs w:val="32"/>
        </w:rPr>
      </w:pPr>
      <w:r w:rsidRPr="005D478A">
        <w:rPr>
          <w:szCs w:val="32"/>
        </w:rPr>
        <w:t>Context Diagram:</w:t>
      </w:r>
    </w:p>
    <w:p w:rsidR="001021AB" w:rsidRPr="001021AB" w:rsidRDefault="001021AB" w:rsidP="001021AB"/>
    <w:p w:rsidR="00AB7649" w:rsidRDefault="00AB7649" w:rsidP="00AB764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1.4pt" o:bordertopcolor="#ff4000 pure" o:borderleftcolor="#ff4000 pure" o:borderbottomcolor="#ff4000 pure" o:borderrightcolor="#ff4000 pure">
            <v:imagedata r:id="rId7" o:title="Simple DFD"/>
            <w10:bordertop type="single" width="6" shadow="t"/>
            <w10:borderleft type="single" width="6" shadow="t"/>
            <w10:borderbottom type="single" width="6" shadow="t"/>
            <w10:borderright type="single" width="6" shadow="t"/>
          </v:shape>
        </w:pict>
      </w:r>
    </w:p>
    <w:p w:rsidR="00AB7649" w:rsidRDefault="00AB7649" w:rsidP="00AB7649"/>
    <w:p w:rsidR="005D478A" w:rsidRPr="005D478A" w:rsidRDefault="00AB7649" w:rsidP="005D478A">
      <w:pPr>
        <w:pStyle w:val="Heading2"/>
        <w:numPr>
          <w:ilvl w:val="1"/>
          <w:numId w:val="2"/>
        </w:numPr>
        <w:spacing w:after="240"/>
        <w:rPr>
          <w:szCs w:val="32"/>
        </w:rPr>
      </w:pPr>
      <w:r w:rsidRPr="005D478A">
        <w:rPr>
          <w:szCs w:val="32"/>
        </w:rPr>
        <w:t>Description of the entire system:</w:t>
      </w:r>
    </w:p>
    <w:p w:rsidR="00AB7649" w:rsidRPr="005D478A" w:rsidRDefault="006A40B6" w:rsidP="001021AB">
      <w:pPr>
        <w:jc w:val="both"/>
        <w:rPr>
          <w:szCs w:val="26"/>
        </w:rPr>
      </w:pPr>
      <w:r w:rsidRPr="005D478A">
        <w:rPr>
          <w:szCs w:val="26"/>
        </w:rPr>
        <w:t>The Infrastructure Management software will have 7 main modules as shown in the context diagram. The Log-In system will manage the authentication of User, Admin or Super Admin (System Manager) and some help about the software and log in. Mainly there will be two roles using the software, which are User and Admin. These modules will manage, update and save their details. They will also provide interface to the software for each member. Asset and Room module</w:t>
      </w:r>
      <w:r w:rsidR="001021AB" w:rsidRPr="005D478A">
        <w:rPr>
          <w:szCs w:val="26"/>
        </w:rPr>
        <w:t>s</w:t>
      </w:r>
      <w:r w:rsidRPr="005D478A">
        <w:rPr>
          <w:szCs w:val="26"/>
        </w:rPr>
        <w:t xml:space="preserve"> will help create, update and delete rooms or assets by authorized member. Room </w:t>
      </w:r>
      <w:proofErr w:type="gramStart"/>
      <w:r w:rsidRPr="005D478A">
        <w:rPr>
          <w:szCs w:val="26"/>
        </w:rPr>
        <w:t>Booking</w:t>
      </w:r>
      <w:proofErr w:type="gramEnd"/>
      <w:r w:rsidRPr="005D478A">
        <w:rPr>
          <w:szCs w:val="26"/>
        </w:rPr>
        <w:t xml:space="preserve"> module will manage the booking and approval of the rooms</w:t>
      </w:r>
      <w:r w:rsidR="001021AB" w:rsidRPr="005D478A">
        <w:rPr>
          <w:szCs w:val="26"/>
        </w:rPr>
        <w:t xml:space="preserve"> and assets in that room</w:t>
      </w:r>
      <w:r w:rsidRPr="005D478A">
        <w:rPr>
          <w:szCs w:val="26"/>
        </w:rPr>
        <w:t>. It will provide the form to book the room</w:t>
      </w:r>
      <w:r w:rsidR="001021AB" w:rsidRPr="005D478A">
        <w:rPr>
          <w:szCs w:val="26"/>
        </w:rPr>
        <w:t xml:space="preserve"> and issue assets</w:t>
      </w:r>
      <w:r w:rsidRPr="005D478A">
        <w:rPr>
          <w:szCs w:val="26"/>
        </w:rPr>
        <w:t xml:space="preserve">, help check availability of rooms etc. Asset </w:t>
      </w:r>
      <w:proofErr w:type="gramStart"/>
      <w:r w:rsidRPr="005D478A">
        <w:rPr>
          <w:szCs w:val="26"/>
        </w:rPr>
        <w:t>Tracking</w:t>
      </w:r>
      <w:proofErr w:type="gramEnd"/>
      <w:r w:rsidRPr="005D478A">
        <w:rPr>
          <w:szCs w:val="26"/>
        </w:rPr>
        <w:t xml:space="preserve"> module will help in tracking the assets for analysis and report after specific intervals of </w:t>
      </w:r>
      <w:r w:rsidR="001021AB" w:rsidRPr="005D478A">
        <w:rPr>
          <w:szCs w:val="26"/>
        </w:rPr>
        <w:t>time (</w:t>
      </w:r>
      <w:r w:rsidRPr="005D478A">
        <w:rPr>
          <w:szCs w:val="26"/>
        </w:rPr>
        <w:t>like every year).</w:t>
      </w:r>
    </w:p>
    <w:p w:rsidR="005D478A" w:rsidRDefault="001021AB" w:rsidP="001021AB">
      <w:pPr>
        <w:jc w:val="both"/>
        <w:rPr>
          <w:szCs w:val="26"/>
        </w:rPr>
      </w:pPr>
      <w:r w:rsidRPr="005D478A">
        <w:rPr>
          <w:szCs w:val="26"/>
        </w:rPr>
        <w:t>The user will log in to the system and search for availability of room. User will then fill up the room booking form with list of assets required. This request will be sent to the admin to approve in Admin Module. If admin approves the request, it will show on the user’s page in User Module. Admin can search and list all the assets available from Asset tracking module. Super Admin can create new rooms and assets from Room or Asset module.</w:t>
      </w:r>
    </w:p>
    <w:p w:rsidR="005D478A" w:rsidRDefault="005D478A" w:rsidP="005D478A">
      <w:pPr>
        <w:pStyle w:val="Heading1"/>
      </w:pPr>
      <w:r>
        <w:lastRenderedPageBreak/>
        <w:t>2. Data Flow Diagram</w:t>
      </w:r>
    </w:p>
    <w:p w:rsidR="005D478A" w:rsidRDefault="005D478A" w:rsidP="005D478A">
      <w:pPr>
        <w:pStyle w:val="Heading2"/>
        <w:spacing w:after="240"/>
      </w:pPr>
      <w:r>
        <w:t>2.1 Data Flow Diagram</w:t>
      </w:r>
    </w:p>
    <w:p w:rsidR="00824DB0" w:rsidRDefault="005D478A" w:rsidP="00824DB0">
      <w:pPr>
        <w:keepNext/>
      </w:pPr>
      <w:r>
        <w:pict>
          <v:shape id="_x0000_i1027" type="#_x0000_t75" style="width:468pt;height:261pt" o:bordertopcolor="this" o:borderleftcolor="this" o:borderbottomcolor="this" o:borderrightcolor="this">
            <v:imagedata r:id="rId8" o:title="Infrastructure Management"/>
            <w10:bordertop type="single" width="8" shadow="t"/>
            <w10:borderleft type="single" width="8" shadow="t"/>
            <w10:borderbottom type="single" width="8" shadow="t"/>
            <w10:borderright type="single" width="8" shadow="t"/>
          </v:shape>
        </w:pict>
      </w:r>
    </w:p>
    <w:p w:rsidR="005D478A" w:rsidRDefault="00824DB0" w:rsidP="00824DB0">
      <w:pPr>
        <w:pStyle w:val="Caption"/>
      </w:pPr>
      <w:r>
        <w:t>Level - 1 DFD</w:t>
      </w:r>
    </w:p>
    <w:p w:rsidR="001021AB" w:rsidRDefault="00824DB0" w:rsidP="001021AB">
      <w:pPr>
        <w:jc w:val="both"/>
      </w:pPr>
      <w:r>
        <w:t xml:space="preserve">Above shown diagram shows Level – 1 DFD showing the data flow among the major modules. </w:t>
      </w:r>
    </w:p>
    <w:p w:rsidR="00824DB0" w:rsidRPr="00AB7649" w:rsidRDefault="00824DB0" w:rsidP="001021AB">
      <w:pPr>
        <w:jc w:val="both"/>
      </w:pPr>
      <w:bookmarkStart w:id="0" w:name="_GoBack"/>
      <w:bookmarkEnd w:id="0"/>
    </w:p>
    <w:sectPr w:rsidR="00824DB0" w:rsidRPr="00AB764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147C" w:rsidRDefault="007D147C" w:rsidP="00AB7649">
      <w:pPr>
        <w:spacing w:after="0" w:line="240" w:lineRule="auto"/>
      </w:pPr>
      <w:r>
        <w:separator/>
      </w:r>
    </w:p>
  </w:endnote>
  <w:endnote w:type="continuationSeparator" w:id="0">
    <w:p w:rsidR="007D147C" w:rsidRDefault="007D147C" w:rsidP="00AB7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Bahnschrift">
    <w:panose1 w:val="020B0502040204020203"/>
    <w:charset w:val="00"/>
    <w:family w:val="swiss"/>
    <w:pitch w:val="variable"/>
    <w:sig w:usb0="80000047"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147C" w:rsidRDefault="007D147C" w:rsidP="00AB7649">
      <w:pPr>
        <w:spacing w:after="0" w:line="240" w:lineRule="auto"/>
      </w:pPr>
      <w:r>
        <w:separator/>
      </w:r>
    </w:p>
  </w:footnote>
  <w:footnote w:type="continuationSeparator" w:id="0">
    <w:p w:rsidR="007D147C" w:rsidRDefault="007D147C" w:rsidP="00AB76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649" w:rsidRDefault="00AB76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A21D7"/>
    <w:multiLevelType w:val="multilevel"/>
    <w:tmpl w:val="BF8A8E0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2DC2452"/>
    <w:multiLevelType w:val="hybridMultilevel"/>
    <w:tmpl w:val="394C83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649"/>
    <w:rsid w:val="001021AB"/>
    <w:rsid w:val="005D478A"/>
    <w:rsid w:val="006A40B6"/>
    <w:rsid w:val="0076138C"/>
    <w:rsid w:val="007D147C"/>
    <w:rsid w:val="00824DB0"/>
    <w:rsid w:val="00AB7649"/>
    <w:rsid w:val="00CC098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752F7"/>
  <w15:chartTrackingRefBased/>
  <w15:docId w15:val="{0B1A18B6-6745-4AB7-9A29-D80A479EC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78A"/>
    <w:rPr>
      <w:rFonts w:ascii="Calibri" w:eastAsia="Calibri" w:hAnsi="Calibri" w:cs="Calibri"/>
      <w:color w:val="000000"/>
      <w:sz w:val="26"/>
      <w:szCs w:val="20"/>
      <w:lang w:val="en-IN" w:eastAsia="en-IN" w:bidi="hi-IN"/>
    </w:rPr>
  </w:style>
  <w:style w:type="paragraph" w:styleId="Heading1">
    <w:name w:val="heading 1"/>
    <w:basedOn w:val="Normal"/>
    <w:next w:val="Normal"/>
    <w:link w:val="Heading1Char"/>
    <w:uiPriority w:val="9"/>
    <w:qFormat/>
    <w:rsid w:val="005D478A"/>
    <w:pPr>
      <w:keepNext/>
      <w:keepLines/>
      <w:spacing w:before="240" w:after="0"/>
      <w:outlineLvl w:val="0"/>
    </w:pPr>
    <w:rPr>
      <w:rFonts w:asciiTheme="majorHAnsi" w:eastAsiaTheme="majorEastAsia" w:hAnsiTheme="majorHAnsi" w:cstheme="majorBidi"/>
      <w:color w:val="2E74B5" w:themeColor="accent1" w:themeShade="BF"/>
      <w:sz w:val="36"/>
      <w:szCs w:val="29"/>
    </w:rPr>
  </w:style>
  <w:style w:type="paragraph" w:styleId="Heading2">
    <w:name w:val="heading 2"/>
    <w:basedOn w:val="Normal"/>
    <w:next w:val="Normal"/>
    <w:link w:val="Heading2Char"/>
    <w:uiPriority w:val="9"/>
    <w:unhideWhenUsed/>
    <w:qFormat/>
    <w:rsid w:val="005D478A"/>
    <w:pPr>
      <w:keepNext/>
      <w:keepLines/>
      <w:spacing w:before="40" w:after="0"/>
      <w:outlineLvl w:val="1"/>
    </w:pPr>
    <w:rPr>
      <w:rFonts w:asciiTheme="majorHAnsi" w:eastAsiaTheme="majorEastAsia" w:hAnsiTheme="majorHAnsi" w:cstheme="majorBidi"/>
      <w:color w:val="C45911" w:themeColor="accent2" w:themeShade="BF"/>
      <w:sz w:val="32"/>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7649"/>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AB7649"/>
    <w:rPr>
      <w:rFonts w:ascii="Calibri" w:eastAsia="Calibri" w:hAnsi="Calibri" w:cs="Mangal"/>
      <w:color w:val="000000"/>
      <w:szCs w:val="20"/>
      <w:lang w:val="en-IN" w:eastAsia="en-IN" w:bidi="hi-IN"/>
    </w:rPr>
  </w:style>
  <w:style w:type="paragraph" w:styleId="Footer">
    <w:name w:val="footer"/>
    <w:basedOn w:val="Normal"/>
    <w:link w:val="FooterChar"/>
    <w:uiPriority w:val="99"/>
    <w:unhideWhenUsed/>
    <w:rsid w:val="00AB7649"/>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AB7649"/>
    <w:rPr>
      <w:rFonts w:ascii="Calibri" w:eastAsia="Calibri" w:hAnsi="Calibri" w:cs="Mangal"/>
      <w:color w:val="000000"/>
      <w:szCs w:val="20"/>
      <w:lang w:val="en-IN" w:eastAsia="en-IN" w:bidi="hi-IN"/>
    </w:rPr>
  </w:style>
  <w:style w:type="character" w:customStyle="1" w:styleId="Heading1Char">
    <w:name w:val="Heading 1 Char"/>
    <w:basedOn w:val="DefaultParagraphFont"/>
    <w:link w:val="Heading1"/>
    <w:uiPriority w:val="9"/>
    <w:rsid w:val="005D478A"/>
    <w:rPr>
      <w:rFonts w:asciiTheme="majorHAnsi" w:eastAsiaTheme="majorEastAsia" w:hAnsiTheme="majorHAnsi" w:cstheme="majorBidi"/>
      <w:color w:val="2E74B5" w:themeColor="accent1" w:themeShade="BF"/>
      <w:sz w:val="36"/>
      <w:szCs w:val="29"/>
      <w:lang w:val="en-IN" w:eastAsia="en-IN" w:bidi="hi-IN"/>
    </w:rPr>
  </w:style>
  <w:style w:type="character" w:customStyle="1" w:styleId="Heading2Char">
    <w:name w:val="Heading 2 Char"/>
    <w:basedOn w:val="DefaultParagraphFont"/>
    <w:link w:val="Heading2"/>
    <w:uiPriority w:val="9"/>
    <w:rsid w:val="005D478A"/>
    <w:rPr>
      <w:rFonts w:asciiTheme="majorHAnsi" w:eastAsiaTheme="majorEastAsia" w:hAnsiTheme="majorHAnsi" w:cstheme="majorBidi"/>
      <w:color w:val="C45911" w:themeColor="accent2" w:themeShade="BF"/>
      <w:sz w:val="32"/>
      <w:szCs w:val="23"/>
      <w:lang w:val="en-IN" w:eastAsia="en-IN" w:bidi="hi-IN"/>
    </w:rPr>
  </w:style>
  <w:style w:type="paragraph" w:styleId="ListParagraph">
    <w:name w:val="List Paragraph"/>
    <w:basedOn w:val="Normal"/>
    <w:uiPriority w:val="34"/>
    <w:qFormat/>
    <w:rsid w:val="00AB7649"/>
    <w:pPr>
      <w:ind w:left="720"/>
      <w:contextualSpacing/>
    </w:pPr>
    <w:rPr>
      <w:rFonts w:cs="Mangal"/>
    </w:rPr>
  </w:style>
  <w:style w:type="paragraph" w:styleId="Caption">
    <w:name w:val="caption"/>
    <w:basedOn w:val="Normal"/>
    <w:next w:val="Normal"/>
    <w:uiPriority w:val="35"/>
    <w:unhideWhenUsed/>
    <w:qFormat/>
    <w:rsid w:val="00824DB0"/>
    <w:pPr>
      <w:spacing w:after="200" w:line="240" w:lineRule="auto"/>
    </w:pPr>
    <w:rPr>
      <w:rFonts w:cs="Mangal"/>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Vachhani</dc:creator>
  <cp:keywords/>
  <dc:description/>
  <cp:lastModifiedBy>Pavan Vachhani</cp:lastModifiedBy>
  <cp:revision>1</cp:revision>
  <dcterms:created xsi:type="dcterms:W3CDTF">2018-02-01T08:26:00Z</dcterms:created>
  <dcterms:modified xsi:type="dcterms:W3CDTF">2018-02-01T10:15:00Z</dcterms:modified>
</cp:coreProperties>
</file>