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</w:t>
      </w:r>
    </w:p>
    <w:p>
      <w:pPr>
        <w:pStyle w:val="Normal"/>
        <w:rPr/>
      </w:pPr>
      <w:r>
        <w:rPr/>
        <w:t xml:space="preserve">Party – user, student group, faculty, </w:t>
      </w:r>
      <w:r>
        <w:rPr/>
        <w:t>MU</w:t>
      </w:r>
      <w:r>
        <w:rPr/>
        <w:t xml:space="preserve">. Typy – mail, </w:t>
      </w:r>
    </w:p>
    <w:p>
      <w:pPr>
        <w:pStyle w:val="Normal"/>
        <w:rPr/>
      </w:pPr>
      <w:r>
        <w:rPr/>
        <w:t>party – user group, faculty, mu. Typ – specifikovana novinka na noticeboard.</w:t>
      </w:r>
    </w:p>
    <w:p>
      <w:pPr>
        <w:pStyle w:val="Normal"/>
        <w:rPr/>
      </w:pPr>
      <w:r>
        <w:rPr/>
        <w:t>- vyukova jednotka – tyzdenna, blokova, jednorazovy seminar, sportovy kurz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Accountability – vztah user a predmet. Typy – ucitel, cviciaci, garant, student, skusajuci</w:t>
      </w:r>
    </w:p>
    <w:p>
      <w:pPr>
        <w:pStyle w:val="Normal"/>
        <w:rPr/>
      </w:pPr>
      <w:r>
        <w:rPr/>
        <w:t>- pracovny vztah aj medzi fakultami</w:t>
      </w:r>
    </w:p>
    <w:p>
      <w:pPr>
        <w:pStyle w:val="Normal"/>
        <w:rPr/>
      </w:pPr>
      <w:r>
        <w:rPr/>
        <w:t xml:space="preserve">- vztah k univerzite – absolvent, ucitel, </w:t>
      </w:r>
      <w:r>
        <w:rPr/>
        <w:t>student</w:t>
      </w:r>
      <w:r>
        <w:rPr/>
        <w:t>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</w:t>
      </w:r>
    </w:p>
    <w:p>
      <w:pPr>
        <w:pStyle w:val="Normal"/>
        <w:rPr/>
      </w:pPr>
      <w:r>
        <w:rPr/>
        <w:t>- student a vyukova jednotka, externi studenti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hierarchia – adresarovy system, skola – fakulty – katedry, centra, dekanat (v prohlidke pracovist) </w:t>
      </w:r>
    </w:p>
    <w:p>
      <w:pPr>
        <w:pStyle w:val="Normal"/>
        <w:rPr/>
      </w:pPr>
      <w:r>
        <w:rPr/>
        <w:t>accountability - zamestnanci – accountability type – interny, externy, profesor, student</w:t>
      </w:r>
    </w:p>
    <w:p>
      <w:pPr>
        <w:pStyle w:val="Normal"/>
        <w:rPr/>
      </w:pPr>
      <w:r>
        <w:rPr/>
        <w:t xml:space="preserve">- </w:t>
      </w:r>
      <w:r>
        <w:rPr/>
        <w:t>ako vidi hierarchiu student a ako ju vidi zamestnanec?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quantity – shopping center – mena, jednontky- balenie, lekcie, kusy, </w:t>
      </w:r>
    </w:p>
    <w:p>
      <w:pPr>
        <w:pStyle w:val="Normal"/>
        <w:rPr/>
      </w:pPr>
      <w:r>
        <w:rPr/>
        <w:t xml:space="preserve">- pripadne konverzie medzi menami, </w:t>
      </w:r>
      <w:r>
        <w:rPr/>
        <w:t>MU ucet v eurach?</w:t>
      </w:r>
    </w:p>
    <w:p>
      <w:pPr>
        <w:pStyle w:val="Normal"/>
        <w:rPr/>
      </w:pPr>
      <w:r>
        <w:rPr/>
        <w:t>- evidencia dodatocne info o useroch s pridanou semantickou znackou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sk-SK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sk-SK" w:eastAsia="zh-CN" w:bidi="hi-IN"/>
    </w:rPr>
  </w:style>
  <w:style w:type="paragraph" w:styleId="Nadpis1">
    <w:name w:val="Nadpis 1"/>
    <w:basedOn w:val="Nadpis"/>
    <w:pPr>
      <w:spacing w:before="240" w:after="120"/>
      <w:outlineLvl w:val="0"/>
    </w:pPr>
    <w:rPr>
      <w:b/>
      <w:bCs/>
      <w:sz w:val="36"/>
      <w:szCs w:val="36"/>
    </w:rPr>
  </w:style>
  <w:style w:type="paragraph" w:styleId="Nadpis2">
    <w:name w:val="Nadpis 2"/>
    <w:basedOn w:val="Nadpis"/>
    <w:pPr>
      <w:spacing w:before="200" w:after="120"/>
      <w:outlineLvl w:val="1"/>
    </w:pPr>
    <w:rPr>
      <w:b/>
      <w:bCs/>
      <w:sz w:val="32"/>
      <w:szCs w:val="32"/>
    </w:rPr>
  </w:style>
  <w:style w:type="paragraph" w:styleId="Nadpis3">
    <w:name w:val="Nadpis 3"/>
    <w:basedOn w:val="Nadpis"/>
    <w:pPr>
      <w:spacing w:before="140" w:after="120"/>
      <w:outlineLvl w:val="2"/>
    </w:pPr>
    <w:rPr>
      <w:b/>
      <w:bCs/>
      <w:sz w:val="28"/>
      <w:szCs w:val="28"/>
    </w:rPr>
  </w:style>
  <w:style w:type="paragraph" w:styleId="Nadpis">
    <w:name w:val="Nadpis"/>
    <w:basedOn w:val="Normal"/>
    <w:next w:val="Telotex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Arial"/>
    </w:rPr>
  </w:style>
  <w:style w:type="paragraph" w:styleId="Popis">
    <w:name w:val="Po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itcie">
    <w:name w:val="Citácie"/>
    <w:basedOn w:val="Normal"/>
    <w:qFormat/>
    <w:pPr>
      <w:spacing w:before="0" w:after="283"/>
      <w:ind w:left="567" w:right="567" w:hanging="0"/>
    </w:pPr>
    <w:rPr/>
  </w:style>
  <w:style w:type="paragraph" w:styleId="Nzov">
    <w:name w:val="Názov"/>
    <w:basedOn w:val="Nadpis"/>
    <w:pPr>
      <w:jc w:val="center"/>
    </w:pPr>
    <w:rPr>
      <w:b/>
      <w:bCs/>
      <w:sz w:val="56"/>
      <w:szCs w:val="56"/>
    </w:rPr>
  </w:style>
  <w:style w:type="paragraph" w:styleId="Podnzov">
    <w:name w:val="Podnázov"/>
    <w:basedOn w:val="Nadpis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LibreOffice/4.4.6.3$Windows_x86 LibreOffice_project/e8938fd3328e95dcf59dd64e7facd2c7d67c704d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2017-03-03T09:07:11Z</dcterms:created>
  <dc:language>sk-SK</dc:language>
  <dcterms:modified xsi:type="dcterms:W3CDTF">2017-03-03T10:43:13Z</dcterms:modified>
  <cp:revision>5</cp:revision>
</cp:coreProperties>
</file>