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trvale bytem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trvale bytem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trvale bytem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trvale bytem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trvale bytem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trvale bytem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30. listopadu 2025,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2AB 1234.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[[DATE_8]]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