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[[ADDRESS_1]] 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Brno Rodné číslo: [[ID_CARD_2]] Číslo OP:[[ID_CARD_1]]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[[ADDRESS_4]] Rodné číslo: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Belgická 1247/23, 120 00 Praha 2 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[[BIRTH_ID_2]]) [[ADDRESS_5]] OP: [[ADDRESS_6]].2.2020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[[BIRTH_ID_3]]) [[ADDRESS_7]]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[[ADDRESS_9]]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[[DATE_6]] (RČ: [[BIRTH_ID_4]]) [[ADDRESS_10]] Číslo OP: [[ID_CARD_3]]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[[ADDRESS_11]] Nar.: [[DATE_7]], RČ: [[BIRTH_ID_5]] OP: [[ID_CARD_4]]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[[PERSON_4]]) [[ADDRESS_12]] RČ: [[BIRTH_ID_6]] Datum narození: [[DATE_8]]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Petra [[PERSON_4]]) osobní automobil Škoda Octavia. Petra uhradí Martinovi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[[ADDRESS_13]] Rodné číslo: [[BIRTH_ID_7]]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[[ADDRESS_14]]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[[DATE_9]],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[[ADDRESS_15]]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[[ADDRESS_16]] Rodné číslo: [[ID_CARD_5]] Číslo OP: [[ID_CARD_6]] Narozena: [[DATE_10]]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[[ADDRESS_17]] RČ: [[BIRTH_ID_8]] OP: [[ID_CARD_7]]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[[ADDRESS_18]] Rodné číslo: [[ID_CARD_8]] Občanský průkaz: [[ID_CARD_9]]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[[ADDRESS_19]] (RČ: [[BIRTH_ID_9]])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