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Washingtonova 1621/11, 110 00 Praha 1 IČO: 28547896 DIČ: [[ID_CARD_1]] Zastoupený: Ing. [[PERSON_1]],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[[PERSON_2]] Datum narození: [[DATE_1]] Místo narození: Brno Rodné číslo: [[ID_CARD_3]] Číslo OP:[[ID_CARD_2]] [[ADDRESS_1]]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II - Místo</w:t>
      </w:r>
      <w:proofErr w:type="gramEnd"/>
      <w:r w:rsidRPr="00EB7DE4">
        <w:rPr>
          <w:b/>
          <w:bCs/>
        </w:rPr>
        <w:t xml:space="preserve"> výkonu práce</w:t>
      </w:r>
      <w:r w:rsidRPr="00EB7DE4">
        <w:t xml:space="preserve"> Praha 1, Washingtonova 1621/11</w:t>
      </w:r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[[PERSON_3]] [[ADDRESS_2]] Rodné číslo: [[BIRTH_ID_1]]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[[PERSON_4]] Místo podnikání: Belgická 1247/23, 120 00 Praha 2 IČO: 87456321 DIČ: CZ8706154785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Volkov se zavazuje pro pana doktora Krajíčka provést kompletní renovaci ordinace. MUDr. Krajíček uhradí [[PERSON_4]]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[[PERSON_6]], nar. [[DATE_5]] (r.č. [[ID_CARD_4]]) Trvale bytem: [[ADDRESS_3]] OP: [[ID_CARD_5]], vydán [[DATE_6]]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[[PERSON_7]] (r.č. [[BIRTH_ID_2]]) Bytem: Londýnská 54, 639 00 Brno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Horváthová pronajímá panu Procházkovi byt 2+kk v ulici Mánesova 87, Brno. Procházka se zavazuje platit Horváthové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[[PERSON_7]] povinen uhradit [[PERSON_6]] smluvní pokutu. Horváthová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Vinohradská 2396/184, 130 00 Praha 3 IČO: 05478963 Zastoupená: JUDr. [[PERSON_8]],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[[PERSON_9]], Ph.D. Narozena: [[DATE_7]] (RČ: [[ID_CARD_6]]) Bytem: [[ADDRESS_4]] Číslo OP: [[ID_CARD_7]]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[[PERSON_10]] (osobní číslo zaměstnance: 4785)</w:t>
      </w:r>
    </w:p>
    <w:p w14:paraId="354F1657" w14:textId="77777777" w:rsidR="00EB7DE4" w:rsidRPr="00EB7DE4" w:rsidRDefault="00EB7DE4" w:rsidP="00EB7DE4">
      <w:r w:rsidRPr="00EB7DE4">
        <w:t>JUDr. Dvořák se zavazuje pro Mgr. Malou zprostředkovat prodej nemovitosti. Makléř [[PERSON_10]] bude mít na starosti komunikaci s [[PERSON_9]].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Martin "Marty" Král Bytem: Na Výšinách 12, 148 00 Praha 4 Nar.: [[DATE_8]], RČ: [[ID_CARD_8]] OP: [[ID_CARD_9]]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[[PERSON_11]] (rozená Nová) [[ADDRESS_5]] RČ: [[BIRTH_ID_3]] Datum narození: [[DATE_9]]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Král (dále jen "Marty") prodává paní Beránková (dříve Petra Nová) osobní automobil Škoda Octavia. Petra uhradí Martinovi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[[PERSON_12]] (samostatný konzultant) IČO: 74589632 Sídlo podnikání: Pod Pavlačí 7, 140 00 Praha 4 Rodné číslo: [[BIRTH_ID_4]]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Janáčkovo nábřeží 13, 150 00 Praha 5 IČO: 98745632 Zastoupena: Ing. [[PERSON_13]],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[[PERSON_12]] (dále "Holubová") získá přístup k citlivým datům společnosti Innovation Labs. Pan [[PERSON_13]] bude kontaktní osobou pro [[PERSON_12]].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[[PERSON_14]] (nar. [[DATE_10]],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Wenzigova 5, 120 00 Praha 2 IČO: 36985214 Jednatel: David Müller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Nguyễn Thị Lan Bytem: Přívozní 1058/8, 170 00 Praha 7 Rodné číslo: [[ID_CARD_10]] Číslo OP: [[ID_CARD_11]]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 xml:space="preserve">Paní </w:t>
      </w:r>
      <w:proofErr w:type="spellStart"/>
      <w:r w:rsidRPr="00EB7DE4">
        <w:t>Nguyễn</w:t>
      </w:r>
      <w:proofErr w:type="spellEnd"/>
      <w:r w:rsidRPr="00EB7DE4">
        <w:t xml:space="preserve"> bude pracovat jako servírka. Pan Müller bude jejím přímým nadřízeným.</w:t>
      </w:r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[[PERSON_15]] Bytem: [[ADDRESS_6]] RČ: [[ID_CARD_12]] OP: [[ID_CARD_13]]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Adam Nový Bydliště: [[PERSON_17]] 45, 250 01 Brandýs nad Labem Rodné číslo: [[ID_CARD_14]] Občanský průkaz: [[ID_CARD_15]] Telefon:[[PHONE_15]]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Novotný poskytuje panu Novému úvěr ve výši 150 000 Kč. Nový splácí Novotnému v měsíčních splátkách. V případě prodlení zaplatí Adam Nový [[PERSON_15]]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[[PERSON_17]], bytem Nová Ves 78 (RČ: [[BIRTH_ID_5]])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