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INFORMOVANÝ SOUHLAS S OPERACÍ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Advokátní kancelář Lex &amp; Partners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[[LICENSE_PLATE_1]]36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8876.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bvaňková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WAUZZZ8V[[LICENSE_PLATE_3]]17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nemocnice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