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>[[PERSON_13]]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>[[PERSON_14]]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3. 5. 1982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17. 11. 1991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t>[[ADDRESS_2]]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t>[[ADDRESS_3]]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t xml:space="preserve">2 Předmět nájmu </w:t>
        <w:br/>
        <w:tab/>
        <w:t xml:space="preserve">1.Pronajímatel přenechává Nájemci do užívání bytovou jednotku č. 12 o celkové výměře </w:t>
        <w:tab/>
        <w:tab/>
        <w:t xml:space="preserve">63 m² nacházející se v 2. [[ADDRESS_1]] (dále jen </w:t>
        <w:tab/>
        <w:tab/>
        <w:t xml:space="preserve">„Byt“).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 se sjednává na </w:t>
      </w:r>
      <w:r>
        <w:rPr>
          <w:rFonts w:ascii="Aptos" w:hAnsi="Aptos" w:eastAsia="Aptos"/>
          <w:b/>
          <w:i w:val="0"/>
          <w:color w:val="000000"/>
          <w:sz w:val="22"/>
        </w:rPr>
        <w:t>dobu určitou od 1. 6. 2025 do 31. 5. 2026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. </w:t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25. 5. 2025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14 500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3 200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17 700 </w:t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25. 6. 2025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14 500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3 200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17 700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25. 4. 2026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14 500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3 200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17 700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t>1.Při podpisu smlouvy skládá [[PERSON_1]] 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t xml:space="preserve">3.Nevyčerpanou část kauce vrátí [[PERSON_2]]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t xml:space="preserve">[[PERSON_3]] k 1. 6. 2025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t xml:space="preserve">[[PERSON_3]] k 1. 6. 2025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t xml:space="preserve">Č. [[PERSON_4]]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t xml:space="preserve">1.[[PERSON_5]]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t xml:space="preserve">[[PERSON_15]]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t xml:space="preserve">[[PERSON_16]]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t xml:space="preserve">[[PERSON_17]] třetím osobám bez písemného souhlasu Pronajímatele. 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t xml:space="preserve">[[PERSON_6]] zúčtování </w:t>
        <w:tab/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t xml:space="preserve">[[PERSON_7]] na [[PERSON_8]]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t xml:space="preserve">[[PERSON_9]] na [[PERSON_8]]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t xml:space="preserve">4.[[PERSON_10]] po ukončení nájmu bude stvrzeno Předávacím protokolem s aktuálními </w:t>
        <w:tab/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t xml:space="preserve">[[PERSON_11]]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t xml:space="preserve">[[PERSON_12]] v čas 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 Olomouci dne </w:t>
      </w:r>
      <w:r>
        <w:rPr>
          <w:rFonts w:ascii="Aptos" w:hAnsi="Aptos" w:eastAsia="Aptos"/>
          <w:b/>
          <w:i w:val="0"/>
          <w:color w:val="000000"/>
          <w:sz w:val="22"/>
        </w:rPr>
        <w:t>23. 5. 2025</w:t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t xml:space="preserve">[[PERSON_13]](Pronajímatel) [[PERSON_14]](Nájemce) </w:t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t xml:space="preserve">[[PERSON_18]]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t xml:space="preserve">[[PERSON_19]]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