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DOHODA O PROVEDENÍ PRÁCE</w:t>
      </w:r>
    </w:p>
    <w:p>
      <w:r>
        <w:t>č. 5841/2026</w:t>
      </w:r>
    </w:p>
    <w:p/>
    <w:p>
      <w:r>
        <w:t>uzavřená dle § 75 zákona č. 262/2006 Sb., zákoník práce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0023</w:t>
      </w:r>
    </w:p>
    <w:p>
      <w:r>
        <w:t>(dále jen „Pronajímatel")</w:t>
      </w:r>
    </w:p>
    <w:p/>
    <w:p>
      <w:r>
        <w:t>2. Pojistník:</w:t>
      </w:r>
    </w:p>
    <w:p>
      <w:r>
        <w:t>Jméno a příjmení: PhDr.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[[LICENSE_PLATE_1]]43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7730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Zaměstnavatel a.s. přijímá zaměstnance [[PERSON_3]] do pracovního poměru na pozici projektový koordinátor.</w:t>
      </w:r>
    </w:p>
    <w:p>
      <w:r>
        <w:t>2. Místo výkonu práce: [[ADDRESS_1]].</w:t>
      </w:r>
    </w:p>
    <w:p>
      <w:r>
        <w:t>3. Den nástupu do práce: [[DATE_3]].</w:t>
      </w:r>
    </w:p>
    <w:p>
      <w:r>
        <w:t>4. Pracovní poměr se sjednává na dobu neurčitou.</w:t>
      </w:r>
    </w:p>
    <w:p>
      <w:r>
        <w:t>5. Mzda se sjednává ve výši 65000 Kč hrubého měsíčně.</w:t>
      </w:r>
    </w:p>
    <w:p>
      <w:r>
        <w:t>6. Zaměstnanec [[PERSON_2]] bere na vědomí povinnost mlčenlivosti o obchodním tajemství zaměstnavatele.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[[PERSON_5]]</w:t>
      </w:r>
    </w:p>
    <w:p>
      <w:r>
        <w:t>[[DATE_4]]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doc. [[PERSON_6]]</w:t>
      </w:r>
    </w:p>
    <w:p>
      <w:r>
        <w:t>[[DATE_5]]</w:t>
      </w:r>
    </w:p>
    <w:p>
      <w:r>
        <w:t>[[BIRTH_ID_4]]</w:t>
      </w:r>
    </w:p>
    <w:p>
      <w:r>
        <w:t>[[ADDRESS_5]]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[[PERSON_7]]</w:t>
      </w:r>
    </w:p>
    <w:p>
      <w:r>
        <w:t>[[DATE_6]]</w:t>
      </w:r>
    </w:p>
    <w:p>
      <w:r>
        <w:t>[[BIRTH_ID_5]]</w:t>
      </w:r>
    </w:p>
    <w:p>
      <w:r>
        <w:t>[[ADDRESS_6]]</w:t>
      </w:r>
    </w:p>
    <w:p>
      <w:r>
        <w:t>Číslo pasu: [[LICENSE_PLATE_2]]08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Bc. [[PERSON_8]]</w:t>
      </w:r>
    </w:p>
    <w:p>
      <w:r>
        <w:t>[[DATE_7]]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224/29, 128 08 [[ADDRESS_9]]</w:t>
      </w:r>
    </w:p>
    <w:p/>
    <w:p>
      <w:r>
        <w:t>2. V průběhu plnění smlouvy budou osobní údaje [[PERSON_2]] a [[PERSON_5]]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[[PERSON_5]] na telefonním čísle[[PHONE_3]].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[[PERSON_5]]</w:t>
      </w:r>
    </w:p>
    <w:p>
      <w:r>
        <w:t>- Genitiv: [[PERSON_1]], [[PERSON_2]], [[PERSON_5]]</w:t>
      </w:r>
    </w:p>
    <w:p>
      <w:r>
        <w:t>- Dativ: [[PERSON_1]], [[PERSON_2]], [[PERSON_5]]</w:t>
      </w:r>
    </w:p>
    <w:p>
      <w:r>
        <w:t>- Akuzativ: [[PERSON_1]], [[PERSON_3]], [[PERSON_5]]</w:t>
      </w:r>
    </w:p>
    <w:p>
      <w:r>
        <w:t>- Instrumentál: [[PERSON_1]], [[PERSON_2]], [[PERSON_5]]</w:t>
      </w:r>
    </w:p>
    <w:p>
      <w:r>
        <w:t>- Lokál: o [[PERSON_1]], o [[PERSON_2]], o [[PERSON_5]]</w:t>
      </w:r>
    </w:p>
    <w:p>
      <w:r>
        <w:t>- Vokativ: [[PERSON_1]], [[PERSON_2]]</w:t>
      </w:r>
    </w:p>
    <w:p/>
    <w:p>
      <w:r>
        <w:t>6. Údaje o osobě [[PERSON_6]] a o osobě [[PERSON_7]]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383000 Kč (slovy: 383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0023</w:t>
      </w:r>
    </w:p>
    <w:p>
      <w:r>
        <w:t>b) Účet pojistníke pro vrácení přeplatků: [[BANK_2]]; IBAN: [[IBAN_2]] 7730</w:t>
      </w:r>
    </w:p>
    <w:p>
      <w:r>
        <w:t>3. Variabilní symbol: [[BIRTH_ID_2]].</w:t>
      </w:r>
    </w:p>
    <w:p>
      <w:r>
        <w:t>4. Konstantní symbol: 0308.</w:t>
      </w:r>
    </w:p>
    <w:p>
      <w:r>
        <w:t>5. Splatnost: 19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4963 6148 9290 3557, [[ADDRESS_10]]: 984.</w:t>
      </w:r>
    </w:p>
    <w:p>
      <w:r>
        <w:t>8. Fakturační údaje: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dšvestková</w:t>
      </w:r>
    </w:p>
    <w:p>
      <w:r>
        <w:t>- [[PASSWORD_1]]</w:t>
      </w:r>
    </w:p>
    <w:p>
      <w:r>
        <w:t>- URL portálu: https://portal..cz/dšvestková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868125394573583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h30697</w:t>
      </w:r>
    </w:p>
    <w:p>
      <w:r>
        <w:t>2. Datová schránka pojistníke: g30317</w:t>
      </w:r>
    </w:p>
    <w:p>
      <w:r>
        <w:t>3. Evidenční číslo smlouvy v systému: DOC-2026-13563</w:t>
      </w:r>
    </w:p>
    <w:p>
      <w:r>
        <w:t>4. Číslo jednací: KS-1713/2026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a.s., [[ICO_1]], [[ADDRESS_1]] (dále jen „Správce").</w:t>
      </w:r>
    </w:p>
    <w:p>
      <w:r>
        <w:t>2. Správce zpracovává osobní údaje [[PERSON_2]], [[PERSON_5]], [[PERSON_6]], [[PERSON_7]] a [[PERSON_8]]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[[PERSON_8]],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[[PERSON_7]],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[[PERSON_6]]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[[PERSON_5]], [[PERSON_6]], [[PERSON_7]] a [[PERSON_8]]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[[PERSON_8]] za účelem plnění smlouvy.</w:t>
      </w:r>
    </w:p>
    <w:p/>
    <w:p>
      <w:r>
        <w:t>3. Svědci [[PERSON_5]] a [[PERSON_6]]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75 zákona č. 262/2006 Sb., zákoník práce.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[[PERSON_8]]</w:t>
      </w:r>
    </w:p>
    <w:p/>
    <w:p>
      <w:r>
        <w:t>[[ADDRESS_11]] dne [[DATE_8]]</w:t>
      </w:r>
    </w:p>
    <w:p/>
    <w:p/>
    <w:p>
      <w:r>
        <w:t>…………………….............................. ……………………..............................</w:t>
      </w:r>
    </w:p>
    <w:p>
      <w:r>
        <w:t>RNDr. [[PERSON_1]] PhDr. [[PERSON_2]]</w:t>
      </w:r>
    </w:p>
    <w:p>
      <w:r>
        <w:t>Pronajímatel Pojistník</w:t>
      </w:r>
    </w:p>
    <w:p/>
    <w:p/>
    <w:p>
      <w:r>
        <w:t>Svědci:</w:t>
      </w:r>
    </w:p>
    <w:p/>
    <w:p>
      <w:r>
        <w:t>…………………….............................. ……………………..............................</w:t>
      </w:r>
    </w:p>
    <w:p>
      <w:r>
        <w:t>Ing. [[PERSON_5]] doc. [[PERSON_6]]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[[ADDRESS_11]] dne [[DATE_8]]</w:t>
      </w:r>
    </w:p>
    <w:p/>
    <w:p>
      <w:r>
        <w:t>……………………..............................</w:t>
      </w:r>
    </w:p>
    <w:p>
      <w:r>
        <w:t>PhDr.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