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INFORMOVANÝ SOUHLAS S OPERACÍ</w:t>
      </w:r>
    </w:p>
    <w:p>
      <w:r>
        <w:t>č. 5719/2026</w:t>
      </w:r>
    </w:p>
    <w:p/>
    <w:p>
      <w:r>
        <w:t>uzavřená dle zákon č. 372/2011 Sb., o zdravotních službách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Zařízení:</w:t>
      </w:r>
    </w:p>
    <w:p>
      <w:r>
        <w:t>Obchodní firma / jméno: Dětský domov Sluníčko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8155</w:t>
      </w:r>
    </w:p>
    <w:p>
      <w:r>
        <w:t>(dále jen „Zařízení")</w:t>
      </w:r>
    </w:p>
    <w:p/>
    <w:p>
      <w:r>
        <w:t>2. Pacient: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[[LICENSE_PLATE_1]]97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0391</w:t>
      </w:r>
    </w:p>
    <w:p>
      <w:r>
        <w:t>(dále jen „Pacient")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komplexní kardiologické vyšetření.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I10 – Esenciální hypertenze.</w:t>
      </w:r>
    </w:p>
    <w:p>
      <w:r>
        <w:t>4. Alergie: jod.</w:t>
      </w:r>
    </w:p>
    <w:p>
      <w:r>
        <w:t>5. Ošetřující lékař: Bc.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[[LICENSE_PLATE_2]]52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205/33, 110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Zařízení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115000 Kč (slovy: 115 tisíc korun českých) bez DPH.</w:t>
      </w:r>
    </w:p>
    <w:p>
      <w:r>
        <w:t>2. Platba bude provedena bezhotovostním převodem na účet:</w:t>
      </w:r>
    </w:p>
    <w:p>
      <w:r>
        <w:t>a) Účet zařízeníe: [[BANK_1]]; IBAN: [[IBAN_1]] 8155</w:t>
      </w:r>
    </w:p>
    <w:p>
      <w:r>
        <w:t>b) Účet paciente pro vrácení přeplatků: [[BANK_2]]; IBAN: [[IBAN_2]] 0391</w:t>
      </w:r>
    </w:p>
    <w:p>
      <w:r>
        <w:t>3. Variabilní symbol: [[BIRTH_ID_2]].</w:t>
      </w:r>
    </w:p>
    <w:p>
      <w:r>
        <w:t>4. Konstantní symbol: 0308.</w:t>
      </w:r>
    </w:p>
    <w:p>
      <w:r>
        <w:t>5. Splatnost: 24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4511 6333 3272 4467, [[ADDRESS_10]]: 255.</w:t>
      </w:r>
    </w:p>
    <w:p>
      <w:r>
        <w:t>8. Fakturační údaje: Dětský domov Sluníčko,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šbrázdová</w:t>
      </w:r>
    </w:p>
    <w:p>
      <w:r>
        <w:t>- [[PASSWORD_1]]</w:t>
      </w:r>
    </w:p>
    <w:p>
      <w:r>
        <w:t>- URL portálu: https://portal.dětský.cz/šbrázdová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zařízeníe: c45989</w:t>
      </w:r>
    </w:p>
    <w:p>
      <w:r>
        <w:t>2. Datová schránka paciente: a98316</w:t>
      </w:r>
    </w:p>
    <w:p>
      <w:r>
        <w:t>3. Evidenční číslo smlouvy v systému: DOC-2026-95172</w:t>
      </w:r>
    </w:p>
    <w:p>
      <w:r>
        <w:t>4. Číslo jednací: OS-7131/2026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Dětský domov Sluníčko,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Pacient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manžel/manželka,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Metoprolol 50 mg, Ibuprofen 400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Zařízení prohlašuje, že:</w:t>
      </w:r>
    </w:p>
    <w:p>
      <w:r>
        <w:t>a) [[PERSON_1]] je oprávněn/a jednat za Dětský domov Sluníčko,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Pacient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zákon č. 372/2011 Sb., o zdravotních službách.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[[ADDRESS_11]]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Ing. [[PERSON_2]]</w:t>
      </w:r>
    </w:p>
    <w:p>
      <w:r>
        <w:t>Zařízení                                    Pacient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Dětský domov Sluníčko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