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VYPOŘÁDÁNÍ SPOLEČNÉHO JMĚNÍ MANŽELŮ</w:t>
      </w:r>
    </w:p>
    <w:p>
      <w:r>
        <w:t>č. 6841/2026</w:t>
      </w:r>
    </w:p>
    <w:p/>
    <w:p>
      <w:r>
        <w:t>uzavřená dle § 736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Domov seniorů Slunečnice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JUDr.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8429</w:t>
      </w:r>
    </w:p>
    <w:p>
      <w:r>
        <w:t>(dále jen „Věřitel")</w:t>
      </w:r>
    </w:p>
    <w:p/>
    <w:p>
      <w:r>
        <w:t>2. Dlužník:</w:t>
      </w:r>
    </w:p>
    <w:p>
      <w:r>
        <w:t>Jméno a příjmení: prof.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[[LICENSE_PLATE_1]]84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9405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rodinné.</w:t>
      </w:r>
    </w:p>
    <w:p>
      <w:r>
        <w:t>2. Předmětem smlouvy je úprava vzájemných práv a povinností mezi [[PERSON_1]] zastupujícím věřitele a [[PERSON_2]] jako dlužníkem.</w:t>
      </w:r>
    </w:p>
    <w:p>
      <w:r>
        <w:t>3. Smlouva se řídí příslušnými ustanoveními § 736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PhDr.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[[LICENSE_PLATE_2]]19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PhDr.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[[ADDRESS_8]], 746 01 Opava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Věřitel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[[PERSON_7]],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148000 Kč (slovy: 148 tisíc korun českých) bez DPH.</w:t>
      </w:r>
    </w:p>
    <w:p>
      <w:r>
        <w:t>2. Platba bude provedena bezhotovostním převodem na účet:</w:t>
      </w:r>
    </w:p>
    <w:p>
      <w:r>
        <w:t>a) Účet věřitele: [[BANK_1]]; IBAN: [[IBAN_1]] 8429</w:t>
      </w:r>
    </w:p>
    <w:p>
      <w:r>
        <w:t>b) Účet dlužníke pro vrácení přeplatků: [[BANK_2]]; IBAN: [[IBAN_2]] 9405</w:t>
      </w:r>
    </w:p>
    <w:p>
      <w:r>
        <w:t>3. Variabilní symbol: [[BIRTH_ID_2]].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5881 3680 9176 1488, [[ADDRESS_9]]: 396.</w:t>
      </w:r>
    </w:p>
    <w:p>
      <w:r>
        <w:t>8. Fakturační údaje: Domov seniorů Slunečnice,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jholubová</w:t>
      </w:r>
    </w:p>
    <w:p>
      <w:r>
        <w:t>- [[PASSWORD_1]]</w:t>
      </w:r>
    </w:p>
    <w:p>
      <w:r>
        <w:t>- URL portálu: https://portal.domov.cz/jholubová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214321127711033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g15335</w:t>
      </w:r>
    </w:p>
    <w:p>
      <w:r>
        <w:t>2. Datová schránka dlužníke: d52751</w:t>
      </w:r>
    </w:p>
    <w:p>
      <w:r>
        <w:t>3. Evidenční číslo smlouvy v systému: SML-2026-53468</w:t>
      </w:r>
    </w:p>
    <w:p>
      <w:r>
        <w:t>4. Číslo jednací: FÚ-8377/2026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[[ICO_1]],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[[PERSON_1]], [[DATE_1]], [[BIRTH_ID_1]].</w:t>
      </w:r>
    </w:p>
    <w:p>
      <w:r>
        <w:t>2. Manžel/manželka č. 2: [[PERSON_2]], [[DATE_2]], [[BIRTH_ID_2]].</w:t>
      </w:r>
    </w:p>
    <w:p>
      <w:r>
        <w:t>3. Nezletilé dítě č. 1: [[PERSON_3]], [[DATE_3]], [[BIRTH_ID_3]].</w:t>
      </w:r>
    </w:p>
    <w:p>
      <w:r>
        <w:t>4. Nezletilé dítě č. 2: [[PERSON_5]], [[DATE_5]], [[BIRTH_ID_5]].</w:t>
      </w:r>
    </w:p>
    <w:p>
      <w:r>
        <w:t>5. Nemovitý majetek v SJM: byt č. 13, [[ADDRESS_10]], zapsaný na LV 9663.</w:t>
      </w:r>
    </w:p>
    <w:p>
      <w:r>
        <w:t>6. Opatrovník nezletilých: [[PERSON_4]], [[ADDRESS_5]], [[PHONE_4]].</w:t>
      </w:r>
    </w:p>
    <w:p>
      <w:r>
        <w:t>7. Soud příslušný k řízení: Okresní soud [[ADDRESS_11]], sp. zn. 18 C 56/2026.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[[PERSON_1]] je oprávněn/a jednat za Domov seniorů Slunečnice,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[[PERSON_8]]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736 a násl. zákona č. 89/2012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[[ADDRESS_11]]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JUDr. [[PERSON_1]]                                        prof. [[PERSON_2]]</w:t>
      </w:r>
    </w:p>
    <w:p>
      <w:r>
        <w:t>Věřitel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[[PERSON_3]]                                        PhDr.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Domov seniorů Slunečnice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[[ADDRESS_11]] dne [[DATE_7]]</w:t>
      </w:r>
    </w:p>
    <w:p/>
    <w:p>
      <w:r>
        <w:t>……………………..............................</w:t>
      </w:r>
    </w:p>
    <w:p>
      <w:r>
        <w:t>prof.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