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LICENČNÍ SMLOUVA NA SOFTWARE</w:t>
      </w:r>
    </w:p>
    <w:p>
      <w:r>
        <w:t>č. 3624/2026</w:t>
      </w:r>
    </w:p>
    <w:p/>
    <w:p>
      <w:r>
        <w:t>uzavřená dle § 2358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Věřitel:</w:t>
      </w:r>
    </w:p>
    <w:p>
      <w:r>
        <w:t>Obchodní firma / jméno: Česká spořitelna a.s.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RNDr.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3739</w:t>
      </w:r>
    </w:p>
    <w:p>
      <w:r>
        <w:t>(dále jen „Věřitel")</w:t>
      </w:r>
    </w:p>
    <w:p/>
    <w:p>
      <w:r>
        <w:t>2. Klient:</w:t>
      </w:r>
    </w:p>
    <w:p>
      <w:r>
        <w:t>Jméno a příjmení: Bc.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Číslo občanského průkazu: [[ID_CARD_1]]</w:t>
      </w:r>
    </w:p>
    <w:p>
      <w:r>
        <w:t>Číslo cestovního pasu: [[LICENSE_PLATE_1]]83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0003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IT.</w:t>
      </w:r>
    </w:p>
    <w:p>
      <w:r>
        <w:t>2. Předmětem smlouvy je úprava vzájemných práv a povinností mezi [[PERSON_1]] zastupujícím věřitele a [[PERSON_2]] jako klientem.</w:t>
      </w:r>
    </w:p>
    <w:p>
      <w:r>
        <w:t>3. Smlouva se řídí příslušnými ustanoveními § 2358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prof. [[PERSON_3]]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Mgr. [[PERSON_4]]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[[PERSON_5]]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[[LICENSE_PLATE_2]]34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RNDr.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[[ADDRESS_8]] 96/39, 669 02 Znojmo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čísle[[PHONE_4]].</w:t>
      </w:r>
    </w:p>
    <w:p/>
    <w:p>
      <w:r>
        <w:t>4. Věřitel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[[PERSON_7]],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146000 Kč (slovy: 146 tisíc korun českých) bez DPH.</w:t>
      </w:r>
    </w:p>
    <w:p>
      <w:r>
        <w:t>2. Platba bude provedena bezhotovostním převodem na účet:</w:t>
      </w:r>
    </w:p>
    <w:p>
      <w:r>
        <w:t>a) Účet věřitele: [[BANK_1]]; IBAN: [[IBAN_1]] 3739</w:t>
      </w:r>
    </w:p>
    <w:p>
      <w:r>
        <w:t>b) Účet kliente pro vrácení přeplatků: [[BANK_2]]; IBAN: [[IBAN_2]] 0003</w:t>
      </w:r>
    </w:p>
    <w:p>
      <w:r>
        <w:t>3. Variabilní symbol: [[BIRTH_ID_2]].</w:t>
      </w:r>
    </w:p>
    <w:p>
      <w:r>
        <w:t>4. Konstantní symbol: 0308.</w:t>
      </w:r>
    </w:p>
    <w:p>
      <w:r>
        <w:t>5. Splatnost: 19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5549 4375 3507 3426, [[ADDRESS_9]]: 413.</w:t>
      </w:r>
    </w:p>
    <w:p>
      <w:r>
        <w:t>8. Fakturační údaje: Česká spořitelna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mbrázdová</w:t>
      </w:r>
    </w:p>
    <w:p>
      <w:r>
        <w:t>- [[PASSWORD_1]]</w:t>
      </w:r>
    </w:p>
    <w:p>
      <w:r>
        <w:t>- URL portálu: https://portal.česká.cz/mbrázdová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360895306547355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věřitele: b19692</w:t>
      </w:r>
    </w:p>
    <w:p>
      <w:r>
        <w:t>2. Datová schránka kliente: f85741</w:t>
      </w:r>
    </w:p>
    <w:p>
      <w:r>
        <w:t>3. Evidenční číslo smlouvy v systému: EVS-2026-32215</w:t>
      </w:r>
    </w:p>
    <w:p>
      <w:r>
        <w:t>4. Číslo jednací: KS-9887/2026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Česká spořitelna a.s., [[ICO_1]],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Klient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USTANOVENÍ – LICENCE A TECHNICKÁ SPECIFIKACE</w:t>
      </w:r>
    </w:p>
    <w:p/>
    <w:p>
      <w:r>
        <w:t>1. Software: SKRYI Anonymizer Pro v4.3.</w:t>
      </w:r>
    </w:p>
    <w:p>
      <w:r>
        <w:t>2. Licence: site-wide.</w:t>
      </w:r>
    </w:p>
    <w:p>
      <w:r>
        <w:t>3. Administrátor systému: [[PERSON_1]], e-mail: [[EMAIL_1]], [[PHONE_2]].</w:t>
      </w:r>
    </w:p>
    <w:p>
      <w:r>
        <w:t>4. Technický kontakt kliente: [[PERSON_2]], e-mail: [[EMAIL_2]].</w:t>
      </w:r>
    </w:p>
    <w:p>
      <w:r>
        <w:t>5. Přístupový token: E[[ICO_2]]-9606</w:t>
      </w:r>
    </w:p>
    <w:p>
      <w:r>
        <w:t>6. IP rozsah povolených přístupů: [[IP_1]]/24</w:t>
      </w:r>
    </w:p>
    <w:p>
      <w:r>
        <w:t>7. MAC adresa serveru: [[MAC_1]].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Věřitel prohlašuje, že:</w:t>
      </w:r>
    </w:p>
    <w:p>
      <w:r>
        <w:t>a) [[PERSON_1]] je oprávněn/a jednat za Česká spořitelna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Klient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[[PERSON_9]] a [[PERSON_6]] za účelem plnění smlouvy.</w:t>
      </w:r>
    </w:p>
    <w:p/>
    <w:p>
      <w:r>
        <w:t>3. [[PERSON_10]]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2358 a násl. zákona č. 89/2012 Sb..</w:t>
      </w:r>
    </w:p>
    <w:p>
      <w:r>
        <w:t>4. Nedílnou součástí smlouvy jsou tyto přílohy:</w:t>
      </w:r>
    </w:p>
    <w:p>
      <w:r>
        <w:t>a) Kopie občanského průkazu [[PERSON_2]] (č. [[ID_CARD_1]])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[[ADDRESS_10]]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RNDr. [[PERSON_1]]                                        Bc. [[PERSON_2]]</w:t>
      </w:r>
    </w:p>
    <w:p>
      <w:r>
        <w:t>Věřitel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prof. [[PERSON_3]]                                        Mgr.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Česká spořitelna a.s.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[[ADDRESS_10]] dne [[DATE_7]]</w:t>
      </w:r>
    </w:p>
    <w:p/>
    <w:p>
      <w:r>
        <w:t>……………………..............................</w:t>
      </w:r>
    </w:p>
    <w:p>
      <w:r>
        <w:t>Bc.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