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4687" w14:textId="77777777" w:rsidR="003372EA" w:rsidRPr="003372EA" w:rsidRDefault="003372EA" w:rsidP="003372EA">
      <w:r w:rsidRPr="003372EA">
        <w:rPr>
          <w:i/>
          <w:iCs/>
        </w:rPr>
        <w:t>(kontrolovaná verze – přesně 50 osob)</w:t>
      </w:r>
    </w:p>
    <w:p w14:paraId="225F5D58" w14:textId="77777777" w:rsidR="003372EA" w:rsidRPr="003372EA" w:rsidRDefault="003372EA" w:rsidP="003372EA">
      <w:r>
        <w:t>Tato smlouva byla projednána s [[PERSON_11]], přičemž stanovisko [[PERSON_11]] bylo doručeno z emailu [[EMAIL_1]] a ověřeno telefonem[[PHONE_1]].</w:t>
        <w:br/>
        <w:t>Jednání se dále účastnila [[PERSON_10]], kdy s [[PERSON_9]][[ADDRESS_1]], a rodného čísla [[BIRTH_ID_1]].</w:t>
        <w:br/>
        <w:t>Souhlas poskytl [[PERSON_8]], přičemž [[PERSON_8]] identifikuje [[BANK_1]] a email [[EMAIL_2]].</w:t>
        <w:br/>
        <w:t>Administrativu zajišťovala [[PERSON_7]], o níž platí, že [[PERSON_7]] se týká [[PHONE_2]] a číslo [[ID_CARD_1]].</w:t>
        <w:br/>
        <w:t>Technickou část konzultoval [[PERSON_6]], kdy s [[PERSON_6]] byla provedena autorizace přes IP [[IP_1]] a datovou schránku pl88xq2.</w:t>
        <w:br/>
        <w:t>Za dokumentaci odpovídala [[PERSON_5]], přičemž [[PERSON_5]] lze kontaktovat na emailu ivana.rendlova@post.[[ADDRESS_2]].</w:t>
        <w:br/>
        <w:t>Jednání se účastnil [[PERSON_4]], kdy připomínky [[PERSON_4]] přišly z čísla[[PHONE_3]] a byly ověřeny rodným číslem [[BIRTH_ID_2]].</w:t>
        <w:br/>
        <w:t>Součástí příloh je vyjádření [[PERSON_3]], přičemž o [[PERSON_3]] evidujeme [[BANK_2]] [[ADDRESS_3]].</w:t>
        <w:br/>
        <w:t>Právní kontrolu provedl [[PERSON_2]], o němž platí, že [[PERSON_2]] identifikuje [[ICO_1]] a email [[EMAIL_3]].</w:t>
        <w:br/>
        <w:t>Za provozní část vystupovala [[PERSON_1]], kdy s [[PERSON_1]] byla komunikace vedena přes [[PHONE_4]] [[ADDRESS_4]].</w:t>
      </w:r>
    </w:p>
    <w:p w14:paraId="3F8CCA91" w14:textId="77777777" w:rsidR="003372EA" w:rsidRPr="003372EA" w:rsidRDefault="003372EA" w:rsidP="003372EA">
      <w:r>
        <w:t>Dále byl přítomen [[PERSON_22]], přičemž [[PERSON_22]] lze dohledat pomocí IP adresy [[IP_2]] a čísla [[ID_CARD_2]].</w:t>
        <w:br/>
        <w:t>Stanovisko dodala [[PERSON_21]], kdy o [[PERSON_21]] je uveden email [[EMAIL_4]] a [[BIRTH_ID_3]].</w:t>
        <w:br/>
        <w:t>Podklady připravil [[PERSON_20]], přičemž s [[PERSON_20]] bylo jednáno přes [[BANK_3]] a [[PHONE_5]].</w:t>
        <w:br/>
        <w:t>Koordinaci zajišťovala [[PERSON_19]], [[ADDRESS_5]], a email [[EMAIL_5]].</w:t>
        <w:br/>
        <w:t>Technické vyjádření poskytl [[PERSON_18]], přičemž [[PERSON_18]] identifikuje IP [[IP_3]] a číslo [[ID_CARD_3]].</w:t>
        <w:br/>
        <w:t>Administrativní dohled měla [[PERSON_16]], kdy s [[PERSON_16]] byla řešena datová schránka rp22kk9 a [[PHONE_6]].</w:t>
        <w:br/>
        <w:t>Podpis zajistil [[PERSON_15]], přičemž [[PERSON_15]] lze kontaktovat na emailu [[EMAIL_6]] a adrese Hlavní 55, Milevsko.</w:t>
        <w:br/>
        <w:t>Součástí jednání byla [[PERSON_14]], kdy o [[PERSON_14]] evidujeme [[BANK_4]] a [[BIRTH_ID_4]].</w:t>
        <w:br/>
        <w:t>Revizi provedl [[PERSON_13]], přičemž [[PERSON_13]] náleží [[PHONE_7]] a IP adresa [[IP_4]].</w:t>
        <w:br/>
        <w:t>Za přílohy odpovídala [[PERSON_12]], kdy bez [[PERSON_12]] by nebylo možné ověřit email [[EMAIL_7]] ani číslo [[ID_CARD_4]].</w:t>
      </w:r>
    </w:p>
    <w:p w14:paraId="1744061A" w14:textId="77777777" w:rsidR="003372EA" w:rsidRPr="003372EA" w:rsidRDefault="003372EA" w:rsidP="003372EA">
      <w:r>
        <w:t>Další účastníci:</w:t>
        <w:br/>
        <w:t>[[PERSON_42]], [[PERSON_41]], [[PERSON_40]], [[PERSON_39]], [[PERSON_38]], [[PERSON_37]], [[PERSON_36]], [[PERSON_35]], [[PERSON_34]], [[PERSON_33]], [[PERSON_32]], [[PERSON_31]], [[PERSON_30]], [[PERSON_29]], [[PERSON_28]], [[PERSON_27]], [[PERSON_26]], [[PERSON_25]], [[PERSON_24]], [[PERSON_23]] – u všech bylo jednáno ve více pádech a ke každému jsou v dokumentaci vedeny přesně dva citlivé údaje (telefon / email / adresa / RČ / účet).</w:t>
      </w:r>
    </w:p>
    <w:p w14:paraId="391AF682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EA"/>
    <w:rsid w:val="000B6B81"/>
    <w:rsid w:val="000D52D8"/>
    <w:rsid w:val="000E68A3"/>
    <w:rsid w:val="0027069D"/>
    <w:rsid w:val="002A6017"/>
    <w:rsid w:val="002F7A51"/>
    <w:rsid w:val="003372EA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0CAA"/>
  <w15:chartTrackingRefBased/>
  <w15:docId w15:val="{69FAB990-F8B8-4B06-9310-6903EE7E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3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3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3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3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3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72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72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72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72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72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72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3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3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3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3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372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372E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372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72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37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2730</Characters>
  <Application>Microsoft Office Word</Application>
  <DocSecurity>0</DocSecurity>
  <Lines>44</Lines>
  <Paragraphs>24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2025-12-22T14:21:00Z</dcterms:created>
  <dcterms:modified xsi:type="dcterms:W3CDTF">2025-12-22T14:22:00Z</dcterms:modified>
</cp:coreProperties>
</file>