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PRÁVNÍ POMOCI V TRESTNÍ VĚCI</w:t>
      </w:r>
    </w:p>
    <w:p/>
    <w:p>
      <w:r>
        <w:t>I. SMLUVNÍ STRANY</w:t>
      </w:r>
    </w:p>
    <w:p/>
    <w:p>
      <w:r>
        <w:t>1. Advokát:</w:t>
      </w:r>
    </w:p>
    <w:p>
      <w:r>
        <w:t xml:space="preserve">   Jméno a příjmení: JUDr. Miroslav Černý</w:t>
      </w:r>
    </w:p>
    <w:p>
      <w:r>
        <w:t xml:space="preserve">   IČO: 71588933</w:t>
      </w:r>
    </w:p>
    <w:p>
      <w:r>
        <w:t xml:space="preserve">   Sídlo: Soudní 8, 110 00 Praha 1</w:t>
      </w:r>
    </w:p>
    <w:p>
      <w:r>
        <w:t xml:space="preserve">   Ev. č. ČAK: 22334</w:t>
      </w:r>
    </w:p>
    <w:p>
      <w:r>
        <w:t xml:space="preserve">   Telefon: +420 602 999 000</w:t>
      </w:r>
    </w:p>
    <w:p>
      <w:r>
        <w:t xml:space="preserve">   E‑mail: miroslav.cerny@obhajci.cz</w:t>
      </w:r>
    </w:p>
    <w:p/>
    <w:p>
      <w:r>
        <w:t>2. Obviněný (Klient):</w:t>
      </w:r>
    </w:p>
    <w:p>
      <w:r>
        <w:t xml:space="preserve">   Jméno a příjmení: Bc. Patrik Král</w:t>
      </w:r>
    </w:p>
    <w:p>
      <w:r>
        <w:t xml:space="preserve">   Datum narození: 04. 04. 1990</w:t>
      </w:r>
    </w:p>
    <w:p>
      <w:r>
        <w:t xml:space="preserve">   Rodné číslo: 900404/2222</w:t>
      </w:r>
    </w:p>
    <w:p>
      <w:r>
        <w:t xml:space="preserve">   Trvalý pobyt: Na Výsluní 21, 190 00 Praha 9</w:t>
      </w:r>
    </w:p>
    <w:p>
      <w:r>
        <w:t xml:space="preserve">   Telefon: +420 777 444 333</w:t>
      </w:r>
    </w:p>
    <w:p>
      <w:r>
        <w:t xml:space="preserve">   E‑mail: patrik.kral@example.com</w:t>
      </w:r>
    </w:p>
    <w:p/>
    <w:p>
      <w:r>
        <w:t>II. PŘEDMĚT SMLOUVY</w:t>
      </w:r>
    </w:p>
    <w:p/>
    <w:p>
      <w:r>
        <w:t>1. Advokát se zavazuje poskytovat Klientovi právní pomoc v trestním řízení vedeném pod sp. zn. 1 T 45/2026 u Obvodního soudu pro Prahu 9.</w:t>
      </w:r>
    </w:p>
    <w:p>
      <w:r>
        <w:t>2. Klient bere na vědomí, že v rámci spisu budou obsaženy osobní údaje jeho, svědků i poškozených.</w:t>
      </w:r>
    </w:p>
    <w:p/>
    <w:p>
      <w:r>
        <w:t>III. IDENTIFIKACE POŠKOZENÉHO A SVĚDKŮ</w:t>
      </w:r>
    </w:p>
    <w:p/>
    <w:p>
      <w:r>
        <w:t>1. Poškozená: Jana Košťálová, nar. 08. 08. 1988, rodné číslo 880808/3456,</w:t>
      </w:r>
    </w:p>
    <w:p>
      <w:r>
        <w:t xml:space="preserve">   adresa: Dlouhá 9, 110 00 Praha 1, telefon: +420 605 111 222, e‑mail: jana.kostalova@example.org.</w:t>
      </w:r>
    </w:p>
    <w:p>
      <w:r>
        <w:t>2. Svědek: Tomáš Doležal, nar. 01. 01. 1985, rodné číslo 850101/6789,</w:t>
      </w:r>
    </w:p>
    <w:p>
      <w:r>
        <w:t xml:space="preserve">   adresa: Na Skalce 4, 252 10 Mníšek pod Brdy, telefon: +420 604 555 777.</w:t>
      </w:r>
    </w:p>
    <w:p>
      <w:r>
        <w:t>3. V podáních k soudu se mohou objevit pádové tvary: „Patrika Krále“, „s Patrikem Králem“, „Jany Košťálové“, „s Janou Košťálovou“, „Tomáše Doležala“, „s Tomášem Doležalem“.</w:t>
      </w:r>
    </w:p>
    <w:p/>
    <w:p>
      <w:r>
        <w:t>IV. ODMĚNA</w:t>
      </w:r>
    </w:p>
    <w:p/>
    <w:p>
      <w:r>
        <w:t>1. Advokát účtuje odměnu dle advokátního tarifu, minimálně však 35 000 Kč za celé řízení.</w:t>
      </w:r>
    </w:p>
    <w:p>
      <w:r>
        <w:t>2. Záloha ve výši 20 000 Kč bude uhrazena na účet Advokáta 889977665/0300 do 5 dnů od podpisu smlouvy.</w:t>
      </w:r>
    </w:p>
    <w:p/>
    <w:p>
      <w:r>
        <w:t>V. ZÁVĚR</w:t>
      </w:r>
    </w:p>
    <w:p/>
    <w:p>
      <w:r>
        <w:t>V Praze dne 20. 5.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