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[[PERSON_48]]“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[[PERSON_52]]“, „k [[PERSON_52]]“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[[PERSON_53]] – „bez [[PERSON_53]]“, „o [[PERSON_53]]“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[[PERSON_58]]“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[[PERSON_70]]“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[[PERSON_78]]“, „k [[PERSON_79]]“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[[PERSON_89]]“, „k [[PERSON_90]]“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[[PERSON_94]]“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[[PERSON_95]]“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[[PERSON_103]]“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[[PERSON_113]]“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