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>[[PERSON_2]]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>[[PERSON_1]]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t>[[ADDRESS_2]]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t>[[ADDRESS_3]]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t xml:space="preserve">2 Předmět nájmu </w:t>
        <w:br/>
        <w:tab/>
        <w:t xml:space="preserve">1.Pronajímatel přenechává Nájemci do užívání bytovou jednotku č. 12 o celkové výměře </w:t>
        <w:tab/>
        <w:tab/>
        <w:t xml:space="preserve">63 m² nacházející se v 2. [[ADDRESS_1]] (dále jen </w:t>
        <w:tab/>
        <w:tab/>
        <w:t xml:space="preserve">„Byt“).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t xml:space="preserve">3 Doba nájmu </w:t>
        <w:br/>
        <w:tab/>
        <w:t xml:space="preserve">1.Nájem se sjednává na dobu určitou od [[DATE_1]] do [[DATE_2]]. </w:t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t xml:space="preserve">Červen 2025 </w:t>
        <w:tab/>
        <w:t xml:space="preserve">[[DATE_3]] </w:t>
        <w:tab/>
        <w:t xml:space="preserve">14 500 </w:t>
        <w:tab/>
        <w:t xml:space="preserve">3 200 </w:t>
        <w:tab/>
        <w:t xml:space="preserve">17 700 </w:t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t xml:space="preserve">Červenec 2025 [[DATE_4]] </w:t>
        <w:tab/>
        <w:t xml:space="preserve">14 500 </w:t>
        <w:tab/>
        <w:t xml:space="preserve">3 200 </w:t>
        <w:tab/>
        <w:t xml:space="preserve">17 700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t xml:space="preserve">Květen 2026 </w:t>
        <w:tab/>
        <w:t xml:space="preserve">[[DATE_5]] </w:t>
        <w:tab/>
        <w:t xml:space="preserve">14 500 </w:t>
        <w:tab/>
        <w:t xml:space="preserve">3 200 </w:t>
        <w:tab/>
        <w:t xml:space="preserve">17 700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t xml:space="preserve">Položka </w:t>
        <w:tab/>
        <w:t xml:space="preserve">Stav k [[DATE_1]]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Položka </w:t>
        <w:tab/>
        <w:t xml:space="preserve">Stav k [[DATE_1]]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t>V Olomouci dne [[DATE_6]]</w:t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t xml:space="preserve">[[PERSON_2]](Pronajímatel) [[PERSON_1]](Nájemce) </w:t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t xml:space="preserve">[[PERSON_3]]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