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[[PERSON_2]] ([[BIRTH_ID_1]], [[BIRTH_ID_2]], [[ADDRESS_1]], PSČ 101 00, email: [[EMAIL_1]], [[PHONE_1]]) podal hlášení škody na autě Audi A6, [[LICENSE_PLATE_1]], pojistka č. 2024-KAS-78945. [[PERSON_2]] byla schválena náhrada škody 187 500 Kč. Jeho životní pojištění s úrazovým připojištěním má hodnotu 2 500 000 Kč. Beneficientkou je manželka [[PERSON_1]] ([[BIRTH_ID_3]], [[BANK_1]]).</w:t>
      </w:r>
    </w:p>
    <w:p>
      <w:pPr>
        <w:spacing w:before="50" w:after="50"/>
      </w:pPr>
      <w:r>
        <w:t>Investor [[PERSON_4]] ([[BIRTH_ID_4]], [[ICO_1]], DIČ: [[DIC_1]], [[ADDRESS_2]], [[PHONE_2]]) má investiční portfolio u společnosti Invest Plus a.s. v hodnotě 4 870 000 Kč. Krejčímu bylo doporučeno diverzifikovat do dluhopisů. Jeho finanční poradce [[PERSON_3]] ([[BIRTH_ID_5]],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[[PERSON_7]] ([[BIRTH_ID_6]], číslo pojištěnce VZP: [[INSURANCE_ID_1]], [[ADDRESS_3]], email: [[EMAIL_2]]) byl hospitalizován na Psychiatrické klinice s diagnózou F60.3 (hraniční porucha osobnosti). V anamnéze [[PERSON_7]] je pokus o sebevraždu (2023) a opakovaná sebezraňování. Ošetřující lékařka MUDr. [[PERSON_5]] ([[ICO_2]], registrace ČLK: 45623) doporučila dialektickou behaviorální terapii. Kontaktní osobou je sestra [[PERSON_6]] ([[BIRTH_ID_7]], [[PHONE_3]]).</w:t>
      </w:r>
    </w:p>
    <w:p>
      <w:pPr>
        <w:spacing w:before="50" w:after="50"/>
      </w:pPr>
      <w:r>
        <w:t>Klient René Sýkora ([[BIRTH_ID_8]], [[ADDRESS_4]]) je v terapii závislosti na pervitinu (F15.2) v zařízení Magdaléna o.p.s. Sýkorovi byl přiznán invalidní důchod II. stupně s měsíční částkou 9 800 Kč. Sociální kurátor Bc. [[PERSON_8]]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[[PERSON_11]] ([[BIRTH_ID_9]], [[ID_CARD_1]], [[ADDRESS_5]]) je stíhána pro trestný čin zpronevěry dle § 206 tr. zákoníku ve výši 1 240 000 Kč. [[PERSON_11]] hrozí trest odnětí svobody 2-8 let. Státní zástupkyně JUDr. [[PERSON_9]] navrhla vazbu. Obhájcem je JUDr. [[PERSON_10]] (advokátní kancelář [[PERSON_10]] &amp; Partners, [[ICO_3]]).</w:t>
      </w:r>
    </w:p>
    <w:p>
      <w:pPr>
        <w:spacing w:before="50" w:after="50"/>
      </w:pPr>
      <w:r>
        <w:t>Pachatel [[PERSON_13]] ([[BIRTH_ID_10]], ID vězně: 2024-VAZ-2389) si odpykává trest 12 let za vraždu dle § 140 tr. zákoníku ve Věznici Valdice. [[PERSON_13]] bylo zamítnuto podmíněné propuštění. Probační úředník Ing. [[PERSON_12]]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[[PERSON_15]] ([[BIRTH_ID_11]], číslo pojištěnce OZP: [[INSURANCE_ID_2]], [[ADDRESS_6]], [[PHONE_4]]) má diagnostikovaný karcinom prsu T2N1M0 (C50.9). [[PERSON_15]] byla provedena mastektomie a následuje chemoterapie schématem AC-T. Genetické vyšetření prokázalo mutaci BRCA2. Ošetřující onkolog MUDr. [[PERSON_14]], Ph.D. ([[ICO_4]], registrace ČLK: 89012) indikoval cílenou biologickou léčbu.</w:t>
      </w:r>
    </w:p>
    <w:p>
      <w:pPr>
        <w:spacing w:before="50" w:after="50"/>
      </w:pPr>
      <w:r>
        <w:t>Pacient [[PERSON_17]] ([[BIRTH_ID_12]], pojištěnec ZP [[INSURANCE_ID_3]], [[ADDRESS_7]]) podstoupil transplantaci kostní dřeně pro chronickou myeloidní leukémii (C92.1). [[PERSON_16]] byl přiznán invalidní důchod III. stupně ve výši 16 200 Kč měsíčně. Dárcem byl bratr [[PERSON_16]] ([[BIRTH_ID_13]]).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[[PERSON_21]] ([[BIRTH_ID_14]], bytem Polní 56, Jihlava 586 01, email: [[EMAIL_3]]) podala žalobu na rozvod manželství se žalovaným [[PERSON_20]] ([[BIRTH_ID_15]], [[ADDRESS_8]]). Svěření dětí [[PERSON_19]] ([[BIRTH_ID_16]]) a [[PERSON_18]] ([[BIRTH_ID_17]]) do střídavé péče. Výživné stanoveno na 8 000 Kč měsíčně na každé dítě.</w:t>
      </w:r>
    </w:p>
    <w:p>
      <w:pPr>
        <w:spacing w:before="50" w:after="50"/>
      </w:pPr>
      <w:r>
        <w:t>Opatrovník Mgr. [[PERSON_22]] ([[BIRTH_ID_18]], registrace ČAK: 12345) byl jmenován pro [[PERSON_23]] ([[BIRTH_ID_19]], [[ADDRESS_9]]), který trpí pokročilou demencí G30.8. [[PERSON_23]]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[[PERSON_25]] ([[BIRTH_ID_20]], osobní číslo: 2018-PR-0789, [[ADDRESS_10]], [[PHONE_5]]) utrpěl pracovní úraz při obsluze lisu. [[PERSON_25]] byla diagnostikována amputace třech prstů pravé ruky. Jednorázové odškodnění činí 487 000 Kč na [[BANK_2]]. Jeho nadřízený Ing. [[PERSON_24]] ([[BIRTH_ID_21]]) potvrdil porušení bezpečnostních předpisů.</w:t>
      </w:r>
    </w:p>
    <w:p>
      <w:pPr>
        <w:spacing w:before="50" w:after="50"/>
      </w:pPr>
      <w:r>
        <w:t>Zaměstnankyně [[PERSON_26]] ([[BIRTH_ID_22]], osobní číslo: 2015-CH-0456, email: [[EMAIL_4]]) má uznanou nemoc z povolání J40.8 (chronická obstrukční plicní nemoc) způsobenou dlouhodobou expozicí chemickým látkám. [[PERSON_26]]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[[PERSON_28]] ([[BIRTH_ID_23]], [[ADDRESS_11]]) má evidováno 12 exekucí v celkové výši 1 847 600 Kč. Věřiteli jsou: Home Credit a.s. ([[ICO_5]]), Provident Financial s.r.o. ([[ICO_6]]) a mobilní operátoři. Exekutor JUDr. [[PERSON_27]] (exekutorský úřad Ostrava, registrace 247/02) zahájil prodej nemovitosti LV č. 7823. [[PERSON_10]] byla srážena mzda 85 400 Kč na [[BANK_3]].</w:t>
      </w:r>
    </w:p>
    <w:p>
      <w:pPr>
        <w:spacing w:before="50" w:after="50"/>
      </w:pPr>
      <w:r>
        <w:t>Insolvence dlužnice [[PERSON_30]] ([[BIRTH_ID_24]], [[ADDRESS_12]]) byla prohlášena Krajským soudem v Ostravě pod sp. zn. KSOS 45 INS 7823/2024. [[PERSON_30]] bylo povoleno oddlužení plněním splátkového kalendáře na 5 let s měsíční splátkou 4 500 Kč. Insolvenční správkyně Mgr. [[PERSON_29]]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[[ADDRESS_18]]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[[PERSON_31]] ([[BIRTH_ID_25]]) - odsouzen za zpronevěru, trest 4 roky, VÚ Bory</w:t>
      </w:r>
    </w:p>
    <w:p>
      <w:pPr>
        <w:spacing w:before="30" w:after="30"/>
      </w:pPr>
      <w:r>
        <w:t>• [[PERSON_32]] ([[BIRTH_ID_26]], email: [[EMAIL_5]]) - pacientka s cystickou fibrózou E84.9</w:t>
      </w:r>
    </w:p>
    <w:p>
      <w:pPr>
        <w:spacing w:before="30" w:after="30"/>
      </w:pPr>
      <w:r>
        <w:t>• [[PERSON_33]] ([[BIRTH_ID_27]], [[PHONE_6]]) - dlužník, 9 exekucí, celkem 1 124 800 Kč</w:t>
      </w:r>
    </w:p>
    <w:p>
      <w:pPr>
        <w:spacing w:before="30" w:after="30"/>
      </w:pPr>
      <w:r>
        <w:t>• [[PERSON_34]] ([[BIRTH_ID_28]]) - příjemkyně příspěvku na péči IV. stupně, 19 200 Kč měsíčně</w:t>
      </w:r>
    </w:p>
    <w:p>
      <w:pPr>
        <w:spacing w:before="30" w:after="30"/>
      </w:pPr>
      <w:r>
        <w:t>• [[PERSON_36]] ([[BIRTH_ID_29]], bytem Hlavní 45, Přerov 750 02) - plátce výživného 12 500 Kč na dceru [[PERSON_35]] ([[BIRTH_ID_30]])</w:t>
      </w:r>
    </w:p>
    <w:p>
      <w:pPr>
        <w:spacing w:before="30" w:after="30"/>
      </w:pPr>
      <w:r>
        <w:t>• [[PERSON_37]] ([[BIRTH_ID_31]], [[BANK_4]]) - dluh z úvěru 487 000 Kč, Creditas a.s.</w:t>
      </w:r>
    </w:p>
    <w:p>
      <w:pPr>
        <w:spacing w:before="30" w:after="30"/>
      </w:pPr>
      <w:r>
        <w:t>• [[PERSON_39]] ([[BIRTH_ID_32]], ŘP č. [[ID_CARD_2]]) - důchodce, Alzheimerova demence G30.1, opatrovnice Mgr. [[PERSON_38]] ([[BIRTH_ID_33]])</w:t>
      </w:r>
    </w:p>
    <w:p>
      <w:pPr>
        <w:spacing w:before="30" w:after="30"/>
      </w:pPr>
      <w:r>
        <w:t>• [[PERSON_40]] ([[BIRTH_ID_34]], [[ADDRESS_13]]) - insolvenční řízení KSBR 23 INS 4567/2024</w:t>
      </w:r>
    </w:p>
    <w:p>
      <w:pPr>
        <w:spacing w:before="30" w:after="30"/>
      </w:pPr>
      <w:r>
        <w:t>• [[PERSON_41]] ([[BIRTH_ID_35]], [[PHONE_7]]) - HIV pozitivita B20, léčba Biktarvy</w:t>
      </w:r>
    </w:p>
    <w:p>
      <w:pPr>
        <w:spacing w:before="30" w:after="30"/>
      </w:pPr>
      <w:r>
        <w:t>• [[PERSON_42]] ([[BIRTH_ID_24]], email: [[EMAIL_6]]) - nemoc z povolání J62.8, azbestóza</w:t>
      </w:r>
    </w:p>
    <w:p>
      <w:pPr>
        <w:spacing w:before="30" w:after="30"/>
      </w:pPr>
      <w:r>
        <w:t>• [[PERSON_43]] ([[BIRTH_ID_36]]) - trest 10 let za obchod s drogami § 283, VÚ Valdice</w:t>
      </w:r>
    </w:p>
    <w:p>
      <w:pPr>
        <w:spacing w:before="30" w:after="30"/>
      </w:pPr>
      <w:r>
        <w:t>• [[PERSON_44]] ([[BIRTH_ID_37]], [[ADDRESS_14]]) - úrazové pojištění, výplata 340 000 Kč</w:t>
      </w:r>
    </w:p>
    <w:p>
      <w:pPr>
        <w:spacing w:before="30" w:after="30"/>
      </w:pPr>
      <w:r>
        <w:t>• [[PERSON_45]] ([[BIRTH_ID_38]], [[ICO_7]]) - dluh ČSSZ 247 600 Kč, exekuce</w:t>
      </w:r>
    </w:p>
    <w:p>
      <w:pPr>
        <w:spacing w:before="30" w:after="30"/>
      </w:pPr>
      <w:r>
        <w:t>• [[PERSON_46]] ([[BIRTH_ID_39]], [[PHONE_8]]) - transplantace jater K72.9, čeká na dárce</w:t>
      </w:r>
    </w:p>
    <w:p>
      <w:pPr>
        <w:spacing w:before="30" w:after="30"/>
      </w:pPr>
      <w:r>
        <w:t>• [[PERSON_47]] ([[BIRTH_ID_40]], [[ID_CARD_3]]) - dluh na výživném 124 500 Kč, exekutor JUDr. Novák</w:t>
      </w:r>
    </w:p>
    <w:p>
      <w:pPr>
        <w:spacing w:before="30" w:after="30"/>
      </w:pPr>
      <w:r>
        <w:t>• [[PERSON_48]] ([[BIRTH_ID_41]]) - pacientka dialyzačního střediska, chronická renální insuficience N18.5</w:t>
      </w:r>
    </w:p>
    <w:p>
      <w:pPr>
        <w:spacing w:before="30" w:after="30"/>
      </w:pPr>
      <w:r>
        <w:t>• [[PERSON_49]] ([[BIRTH_ID_42]], [[ADDRESS_15]]) - žádost o azyl, Sýrie, pobyt povolen</w:t>
      </w:r>
    </w:p>
    <w:p>
      <w:pPr>
        <w:spacing w:before="30" w:after="30"/>
      </w:pPr>
      <w:r>
        <w:t>• [[PERSON_50]] ([[BIRTH_ID_43]]) - důchodce, invalidní důchod III. stupně 14 800 Kč, diabetes T2</w:t>
      </w:r>
    </w:p>
    <w:p>
      <w:pPr>
        <w:spacing w:before="30" w:after="30"/>
      </w:pPr>
      <w:r>
        <w:t>• [[PERSON_52]] ([[BIRTH_ID_44]], [[BANK_5]]) - životní pojištění 3 500 000 Kč, beneficient [[PERSON_51]] ([[BIRTH_ID_45]])</w:t>
      </w:r>
    </w:p>
    <w:p>
      <w:pPr>
        <w:spacing w:before="30" w:after="30"/>
      </w:pPr>
      <w:r>
        <w:t>• [[PERSON_53]] ([[BIRTH_ID_46]], [[PHONE_9]]) - pracovní úraz, amputace nohy, náhrada 870 000 Kč</w:t>
      </w:r>
    </w:p>
    <w:p>
      <w:pPr>
        <w:spacing w:before="30" w:after="30"/>
      </w:pPr>
      <w:r>
        <w:t>• [[PERSON_54]] ([[BIRTH_ID_47]], [[ADDRESS_16]]) - klientka sociálních služeb, domácí násilí</w:t>
      </w:r>
    </w:p>
    <w:p>
      <w:pPr>
        <w:spacing w:before="30" w:after="30"/>
      </w:pPr>
      <w:r>
        <w:t>• [[PERSON_55]] ([[BIRTH_ID_48]], email: [[EMAIL_7]]) - zaměstnanec na sick leave, depresivní epizoda F32.1</w:t>
      </w:r>
    </w:p>
    <w:p>
      <w:pPr>
        <w:spacing w:before="30" w:after="30"/>
      </w:pPr>
      <w:r>
        <w:t>• [[PERSON_56]] ([[BIRTH_ID_49]]) - matka samoživitelka, příspěvek na bydlení 6 200 Kč, 3 děti</w:t>
      </w:r>
    </w:p>
    <w:p>
      <w:pPr>
        <w:spacing w:before="30" w:after="30"/>
      </w:pPr>
      <w:r>
        <w:t>• [[PERSON_57]] ([[BIRTH_ID_50]]) - poškozený při dopravní nehodě, trvalé následky, náhrada 1 240 000 Kč</w:t>
      </w:r>
    </w:p>
    <w:p>
      <w:pPr>
        <w:spacing w:before="30" w:after="30"/>
      </w:pPr>
      <w:r>
        <w:t>• [[PERSON_59]] ([[BIRTH_ID_51]], [[PHONE_10]]) - rozvod, výživné na syna [[PERSON_58]] ([[BIRTH_ID_52]]) 9 500 Kč</w:t>
      </w:r>
    </w:p>
    <w:p>
      <w:pPr>
        <w:spacing w:before="30" w:after="30"/>
      </w:pPr>
      <w:r>
        <w:t>• [[PERSON_60]] ([[BIRTH_ID_53]], ŘP č. [[ID_CARD_4]]) - trest 15 let za ublížení na zdraví § 146, VÚ Mírov</w:t>
      </w:r>
    </w:p>
    <w:p>
      <w:pPr>
        <w:spacing w:before="30" w:after="30"/>
      </w:pPr>
      <w:r>
        <w:t>• [[PERSON_61]] ([[BIRTH_ID_54]], [[ADDRESS_17]]) - závislost na opioidech F11.2, substituční program</w:t>
      </w:r>
    </w:p>
    <w:p>
      <w:pPr>
        <w:spacing w:before="30" w:after="30"/>
      </w:pPr>
      <w:r>
        <w:t>• [[PERSON_62]] ([[BIRTH_ID_55]]) - dlužník, 14 věřitelů, insolvence schválena, splátky 5 800 Kč</w:t>
      </w:r>
    </w:p>
    <w:p>
      <w:pPr>
        <w:spacing w:before="30" w:after="30"/>
      </w:pPr>
      <w:r>
        <w:t>• [[PERSON_63]] ([[BIRTH_ID_56]], [[BANK_6]]) - držitelka průkazu ZTP, příspěvek 4 500 Kč</w:t>
      </w:r>
    </w:p>
    <w:p>
      <w:pPr>
        <w:spacing w:before="30" w:after="240"/>
      </w:pPr>
      <w:r>
        <w:t>• [[PERSON_64]] ([[BIRTH_ID_57]],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