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[[PERSON_21]]“, „se [[PERSON_22]]“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„s [[PERSON_23]]“, „u [[PERSON_23]]“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 [[PERSON_24]]“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„k [[PERSON_25]]“, „o [[PERSON_25]]“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„se [[PERSON_26]]“,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[[PERSON_27]]“, „s [[PERSON_27]]“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„k [[PERSON_30]]“, „s [[PERSON_29]]“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[[PERSON_33]]“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[[PERSON_35]]“, „o [[PERSON_35]]“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„o [[PERSON_37]]“, „s [[PERSON_36]]“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[[PERSON_39]]“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„s [[PERSON_40]]“, „o [[PERSON_41]]“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[[PERSON_42]]“, „s [[PERSON_42]]“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„pro [[PERSON_44]]“, „o [[PERSON_45]]“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[[PERSON_46]]“, „o [[PERSON_46]]“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 [[PERSON_48]]“, „s [[PERSON_47]]“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[[PERSON_50]]“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„u [[PERSON_52]]“, „o [[PERSON_53]]“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„se [[PERSON_54]]“, „o [[PERSON_54]]“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[[PERSON_56]]“, „s [[PERSON_55]]“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„k [[PERSON_58]]“, „o [[PERSON_58]]“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„o [[PERSON_60]]“, „s [[PERSON_59]]“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„s [[PERSON_61]]“, „o [[PERSON_61]]“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„s [[PERSON_62]]“, „o [[PERSON_63]]“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„o [[PERSON_65]]“, „s [[PERSON_66]]“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[[PERSON_68]]“, „o [[PERSON_69]]“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„o [[PERSON_71]]“, „s [[PERSON_70]]“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 [[PERSON_72]]“, „o [[PERSON_73]]“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