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KONSOLIDOVANÝ SOUBOR CITLIVÝCH ÚDAJŮ - SÉRIE 4</w:t>
      </w:r>
    </w:p>
    <w:p>
      <w:pPr>
        <w:jc w:val="center"/>
      </w:pPr>
      <w:r>
        <w:rPr>
          <w:i/>
          <w:iCs/>
          <w:sz w:val="20"/>
          <w:szCs w:val="20"/>
        </w:rPr>
        <w:t xml:space="preserve">Test anonimizace s přídavnými jmény a tituly</w:t>
      </w:r>
    </w:p>
    <w:p>
      <w:pPr>
        <w:spacing w:before="100" w:after="100"/>
      </w:pPr>
      <w:r>
        <w:rPr>
          <w:sz w:val="20"/>
          <w:szCs w:val="20"/>
        </w:rPr>
        <w:t xml:space="preserve">Dokument č.: GDPR-TEST-2026-01-004</w:t>
      </w:r>
    </w:p>
    <w:p>
      <w:pPr>
        <w:spacing w:after="240"/>
      </w:pPr>
      <w:r>
        <w:t>Datum sestavení: [[DATE_1]]</w:t>
      </w:r>
    </w:p>
    <w:p>
      <w:pPr>
        <w:pStyle w:val="Heading2"/>
      </w:pPr>
      <w:r>
        <w:t xml:space="preserve">1. TRESTNÍ ŘÍZENÍ S PŘÍDAVNÝMI JMÉNY</w:t>
      </w:r>
    </w:p>
    <w:p>
      <w:pPr>
        <w:spacing w:before="100" w:after="50"/>
      </w:pPr>
      <w:r>
        <w:t>Obviněný [[PERSON_2]] ([[BIRTH_ID_1]], [[ID_CARD_1]]) je stíhán pro trestný čin loupeže dle § 173 tr. zákoníku. Obžalovaný [[PERSON_2]] se k činu doznal. Poškozený [[PERSON_3]] ([[BIRTH_ID_2]], [[ADDRESS_1]], [[PHONE_1]]) utrpěl těžkou újmu na zdraví. Svědkem byl Ing. [[PERSON_1]] ([[BIRTH_ID_3]], email: [[EMAIL_1]]), který potvrdil průběh útoku. Pachatel [[PERSON_2]] byl odsouzen k trestu odnětí svobody 8 let.</w:t>
      </w:r>
    </w:p>
    <w:p>
      <w:pPr>
        <w:spacing w:before="50" w:after="50"/>
      </w:pPr>
      <w:r>
        <w:t>Zadržená [[PERSON_5]] ([[BIRTH_ID_4]], ŘP č. [[ID_CARD_2]], [[ADDRESS_2]]) je vyšetřována pro podvod. Kontrolovaná [[PERSON_5]] měla ve správě [[BANK_1]] s podezřelými transakcemi. Stěžovatel Mgr. [[PERSON_4]] ([[BIRTH_ID_5]], [[ICO_1]]) podal trestní oznámení. Propuštěná [[PERSON_5]] byla po výslechu propuštěna na svobodu.</w:t>
      </w:r>
    </w:p>
    <w:p>
      <w:pPr>
        <w:pStyle w:val="Heading2"/>
        <w:spacing w:before="200"/>
      </w:pPr>
      <w:r>
        <w:t xml:space="preserve">2. BANKOVNÍ SEKTOR S EKONOMICKÝMI TERMÍNY</w:t>
      </w:r>
    </w:p>
    <w:p>
      <w:pPr>
        <w:spacing w:before="100" w:after="50"/>
      </w:pPr>
      <w:r>
        <w:t>Dlužník [[PERSON_7]] ([[BIRTH_ID_6]], [[ADDRESS_3]], [[PHONE_2]]) má evidováno 9 exekucí v celkové výši 1 456 800 Kč. Věřitelem je společnost CrediFin a.s., [[ICO_2]]. Dlužnice [[PERSON_7]] požádala o oddlužení. Ručitelem byl Bc. [[PERSON_6]] ([[BIRTH_ID_7]], [[BANK_2]]), který za ni zaplatil částku 240 000 Kč.</w:t>
      </w:r>
    </w:p>
    <w:p>
      <w:pPr>
        <w:spacing w:before="50" w:after="50"/>
      </w:pPr>
      <w:r>
        <w:t>Žadatel [[PERSON_8]] ([[BIRTH_ID_8]], IČO podnikatele: [[ICO_3]], [[ADDRESS_4]], email: [[EMAIL_2]], [[PHONE_3]]) požádal o úvěr ve výši 3 500 000 Kč. Žadateli [[PERSON_8]] byl úvěr schválen s úrokovou sazbou 6,25 % p.a. Klientem banky je již od roku 2018. Pojištěnec [[PERSON_8]] má životní pojištění ve výši 5 000 000 Kč u Česká pojišťovna a.s.</w:t>
      </w:r>
    </w:p>
    <w:p>
      <w:pPr>
        <w:pStyle w:val="Heading2"/>
        <w:spacing w:before="200"/>
      </w:pPr>
      <w:r>
        <w:t xml:space="preserve">3. ZDRAVOTNICTVÍ S TITULY A DIAGNÓZAMI</w:t>
      </w:r>
    </w:p>
    <w:p>
      <w:pPr>
        <w:spacing w:before="100" w:after="50"/>
      </w:pPr>
      <w:r>
        <w:t>Pacient prof. MUDr. [[PERSON_9]], CSc. ([[BIRTH_ID_9]], [[BIRTH_ID_10]], [[ADDRESS_5]]) byl hospitalizován pro infarkt myokardu I21.9. Nemocný [[PERSON_9]] podstoupil urgentní kardiochirurgický zákrok. Ošetřující lékař MUDr. [[PERSON_10]], Ph.D. (registrace ČLK: 89012) indikoval následnou rehabilitaci. Vyšetřený pacient [[PERSON_9]] byl po 14 dnech propuštěn do domácí péče.</w:t>
      </w:r>
    </w:p>
    <w:p>
      <w:pPr>
        <w:spacing w:before="50" w:after="50"/>
      </w:pPr>
      <w:r>
        <w:t>Pacientka Ing. [[PERSON_11]] ([[BIRTH_ID_11]], pojištěnka OZP[[PHONE_4]], [[ADDRESS_6]], [[PHONE_5]]) má diagnostikovanou roztroušenou sklerózu G35. Léčená [[PERSON_11]] dostává biologickou léčbu interferonem beta. Operovaná [[PERSON_11]] podstoupila v minulosti také operaci kardiostimulátoru. Invalidní důchod II. stupně činí 12 800 Kč měsíčně.</w:t>
      </w:r>
    </w:p>
    <w:p>
      <w:pPr>
        <w:pStyle w:val="Heading2"/>
        <w:spacing w:before="200"/>
      </w:pPr>
      <w:r>
        <w:t xml:space="preserve">4. RODINNĚPRÁVNÍ SPORY A OPATROVNICTVÍ</w:t>
      </w:r>
    </w:p>
    <w:p>
      <w:pPr>
        <w:spacing w:before="100" w:after="50"/>
      </w:pPr>
      <w:r>
        <w:t>Rozvedený [[PERSON_15]] ([[BIRTH_ID_12]], [[ADDRESS_7]], email: [[EMAIL_3]]) má povinnost platit výživné na nezletilé [[PERSON_14]] ([[BIRTH_ID_13]]) a [[PERSON_13]] ([[BIRTH_ID_14]]) ve výši 9 500 Kč měsíčně na každé dítě. Plátce [[PERSON_15]] je v prodlení s platbami celkem 57 000 Kč. Příjemkyní výživného je bývalá manželka PhDr. [[PERSON_12]] ([[BIRTH_ID_15]], [[BANK_3]]).</w:t>
      </w:r>
    </w:p>
    <w:p>
      <w:pPr>
        <w:spacing w:before="50" w:after="50"/>
      </w:pPr>
      <w:r>
        <w:t>Opatrovník JUDr. [[PERSON_16]] ([[BIRTH_ID_16]], registrace ČAK: 67890, [[ADDRESS_8]]) byl ustanoven pro [[PERSON_17]] ([[BIRTH_ID_17]], [[ADDRESS_9]]), která byla zbavena způsobilosti k právním úkonům. Opatrovance [[PERSON_17]] náleží důchod 19 400 Kč měsíčně a nemovitost v hodnotě 6 200 000 Kč na LV č. 7823.</w:t>
      </w:r>
    </w:p>
    <w:p>
      <w:pPr>
        <w:pStyle w:val="Heading2"/>
        <w:spacing w:before="200"/>
      </w:pPr>
      <w:r>
        <w:t xml:space="preserve">5. PRACOVNĚPRÁVNÍ VZTAHY A SOCIÁLNÍ DÁVKY</w:t>
      </w:r>
    </w:p>
    <w:p>
      <w:pPr>
        <w:spacing w:before="100" w:after="50"/>
      </w:pPr>
      <w:r>
        <w:t>Zaměstnanec Mgr. [[PERSON_18]] ([[BIRTH_ID_18]], osobní číslo: 2023-HR-0789, [[ADDRESS_10]], email: [[EMAIL_4]], [[PHONE_6]]) podal výpověď. Zaměstnanci [[PERSON_18]] bylo vyplaceno odstupné ve výši 186 400 Kč na [[BANK_4]]. Jeho nástupcem je uchazeč Bc. [[PERSON_19]] ([[BIRTH_ID_19]], [[ADDRESS_11]]).</w:t>
      </w:r>
    </w:p>
    <w:p>
      <w:pPr>
        <w:spacing w:before="50" w:after="50"/>
      </w:pPr>
      <w:r>
        <w:t>Důchodkyně [[PERSON_21]] ([[BIRTH_ID_20]], [[ADDRESS_12]], [[PHONE_7]]) pobírá starobní důchod ve výši 17 800 Kč měsíčně. Oprávněná [[PERSON_20]] má nárok také na příspěvek na bydlení 4 500 Kč. Držitelka průkazu ZTP má nárok na slevy v MHD. Beneficientkou jejího životního pojištění je dcera Ing. [[PERSON_20]] ([[BIRTH_ID_21]]).</w:t>
      </w:r>
    </w:p>
    <w:p>
      <w:pPr>
        <w:pStyle w:val="Heading2"/>
        <w:spacing w:before="200"/>
      </w:pPr>
      <w:r>
        <w:t xml:space="preserve">6. VZDĚLÁVÁNÍ A ŠKOLSTVÍ</w:t>
      </w:r>
    </w:p>
    <w:p>
      <w:pPr>
        <w:spacing w:before="100" w:after="50"/>
      </w:pPr>
      <w:r>
        <w:t>Žákyně [[PERSON_23]] ([[BIRTH_ID_22]], [[ADDRESS_13]]) byla přijata na Gymnázium Karlovy Vary. Studentka [[PERSON_22]] získala sociální stipendium 3 500 Kč měsíčně. Zákonnou zástupkyní je Mgr. [[PERSON_22]] ([[BIRTH_ID_15]], email: [[EMAIL_5]], [[PHONE_8]]). Přijatá žákyně [[PERSON_23]] začíná docházku od [[DATE_2]].</w:t>
      </w:r>
    </w:p>
    <w:p>
      <w:pPr>
        <w:pStyle w:val="Heading2"/>
        <w:spacing w:before="200"/>
      </w:pPr>
      <w:r>
        <w:t xml:space="preserve">7. KOMPLEXNÍ TABULKA S TITULY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Jméno s titulem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Rodné číslo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Status / Diagnóza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[[PERSON_47]]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[[BIRTH_ID_42]]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Podnikatel, [[ICO_4]]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[[PERSON_48]]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[[BIRTH_ID_25]]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Lékařka, registrace ČLK: 78945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[[PERSON_49]]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[[BIRTH_ID_43]]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Advokát, ČAK: 45678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[[PERSON_50]]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[[BIRTH_ID_44]]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Studentka, stipendium 4 200 Kč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[[PERSON_51]]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[[BIRTH_ID_32]]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Psycholog, soukromá praxe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[[PERSON_52]]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[[BIRTH_ID_45]]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Učitel, ZŠ Pardubice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RNDr. [[PERSON_53]], DrSc.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[[BIRTH_ID_46]]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Profesor, UK Praha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[[PERSON_54]], MBA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[[BIRTH_ID_47]]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Manažerka, [[ICO_5]]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DiS. [[PERSON_55]]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[[BIRTH_ID_48]]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Zdravotní sestra, VFN Praha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doc. MUDr. [[PERSON_56]], Ph.D.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[[BIRTH_ID_49]]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Docent, FN Brno, ČLK: 90123</w:t>
            </w:r>
          </w:p>
        </w:tc>
      </w:tr>
    </w:tbl>
    <w:p>
      <w:pPr>
        <w:spacing w:before="240" w:after="100"/>
      </w:pPr>
      <w:r>
        <w:rPr>
          <w:b/>
          <w:bCs/>
          <w:u w:val="single"/>
        </w:rPr>
        <w:t xml:space="preserve">Další registrované osoby s přídavnými jmény:</w:t>
      </w:r>
    </w:p>
    <w:p>
      <w:pPr>
        <w:spacing w:before="50" w:after="30"/>
      </w:pPr>
      <w:r>
        <w:t>• Obviněná [[PERSON_24]] ([[BIRTH_ID_23]]) - stíhána pro podvod, vazba</w:t>
      </w:r>
    </w:p>
    <w:p>
      <w:pPr>
        <w:spacing w:before="30" w:after="30"/>
      </w:pPr>
      <w:r>
        <w:t>• Dlužnice [[PERSON_25]] ([[BIRTH_ID_24]], [[BANK_5]]) - dluh 847 600 Kč, 7 exekucí</w:t>
      </w:r>
    </w:p>
    <w:p>
      <w:pPr>
        <w:spacing w:before="30" w:after="30"/>
      </w:pPr>
      <w:r>
        <w:t>• Pacientka Ing. [[PERSON_26]] ([[BIRTH_ID_25]], [[PHONE_2]]) - léčba rakoviny vaječníků C56.9</w:t>
      </w:r>
    </w:p>
    <w:p>
      <w:pPr>
        <w:spacing w:before="30" w:after="30"/>
      </w:pPr>
      <w:r>
        <w:t>• Zaměstnanec Bc. [[PERSON_27]] ([[BIRTH_ID_8]], email: [[EMAIL_6]]) - osobní číslo 2024-IT-0567</w:t>
      </w:r>
    </w:p>
    <w:p>
      <w:pPr>
        <w:spacing w:before="30" w:after="30"/>
      </w:pPr>
      <w:r>
        <w:t>• Žadatelka [[PERSON_28]] ([[BIRTH_ID_26]]) - příspěvek na bydlení 6 800 Kč, 3 děti</w:t>
      </w:r>
    </w:p>
    <w:p>
      <w:pPr>
        <w:spacing w:before="30" w:after="30"/>
      </w:pPr>
      <w:r>
        <w:t>• Odsouzený [[PERSON_29]] ([[BIRTH_ID_27]]) - trest 6 let za zpronevěru, VÚ Valdice</w:t>
      </w:r>
    </w:p>
    <w:p>
      <w:pPr>
        <w:spacing w:before="30" w:after="30"/>
      </w:pPr>
      <w:r>
        <w:t>• Věřitel Mgr. [[PERSON_30]] ([[BIRTH_ID_28]], [[ICO_3]]) - pohledávka 340 000 Kč</w:t>
      </w:r>
    </w:p>
    <w:p>
      <w:pPr>
        <w:spacing w:before="30" w:after="30"/>
      </w:pPr>
      <w:r>
        <w:t>• Pojištěnka PhDr. [[PERSON_31]] ([[BIRTH_ID_29]], [[BIRTH_ID_30]]) - hospitalizace pro pneumonii</w:t>
      </w:r>
    </w:p>
    <w:p>
      <w:pPr>
        <w:spacing w:before="30" w:after="30"/>
      </w:pPr>
      <w:r>
        <w:t>• Kupující Ing. [[PERSON_32]], MBA ([[BIRTH_ID_31]]) - koupě bytu 3+1 za 4 850 000 Kč</w:t>
      </w:r>
    </w:p>
    <w:p>
      <w:pPr>
        <w:spacing w:before="30" w:after="30"/>
      </w:pPr>
      <w:r>
        <w:t>• Investor JUDr. [[PERSON_33]] ([[BIRTH_ID_32]], email: [[EMAIL_7]]) - portfolio 8 400 000 Kč</w:t>
      </w:r>
    </w:p>
    <w:p>
      <w:pPr>
        <w:spacing w:before="30" w:after="30"/>
      </w:pPr>
      <w:r>
        <w:t>• Manželka Mgr. [[PERSON_34]] ([[BIRTH_ID_33]]) - ručitelka hypotéky, [[BANK_6]]</w:t>
      </w:r>
    </w:p>
    <w:p>
      <w:pPr>
        <w:spacing w:before="30" w:after="30"/>
      </w:pPr>
      <w:r>
        <w:t>• Rodič Bc. [[PERSON_35]] ([[BIRTH_ID_34]]) - plátce výživného 11 500 Kč na dva syny</w:t>
      </w:r>
    </w:p>
    <w:p>
      <w:pPr>
        <w:spacing w:before="30" w:after="30"/>
      </w:pPr>
      <w:r>
        <w:t>• Důchodce Ing. [[PERSON_36]], CSc. ([[BIRTH_ID_35]]) - starobní důchod 19 800 Kč měsíčně</w:t>
      </w:r>
    </w:p>
    <w:p>
      <w:pPr>
        <w:spacing w:before="30" w:after="30"/>
      </w:pPr>
      <w:r>
        <w:t>• Studentka [[PERSON_37]] ([[BIRTH_ID_36]], [[ADDRESS_14]], 2. ročník</w:t>
      </w:r>
    </w:p>
    <w:p>
      <w:pPr>
        <w:spacing w:before="30" w:after="30"/>
      </w:pPr>
      <w:r>
        <w:t>• Absolvent Mgr. [[PERSON_38]] ([[BIRTH_ID_37]]) - hledá zaměstnání, uchazeč o pozici analytika</w:t>
      </w:r>
    </w:p>
    <w:p>
      <w:pPr>
        <w:spacing w:before="30" w:after="30"/>
      </w:pPr>
      <w:r>
        <w:t>• Svědkyně PharmDr. [[PERSON_39]] ([[BIRTH_ID_38]], [[PHONE_7]]) - výpověď v trestní věci</w:t>
      </w:r>
    </w:p>
    <w:p>
      <w:pPr>
        <w:spacing w:before="30" w:after="30"/>
      </w:pPr>
      <w:r>
        <w:t>• Prodávající Ing. [[PERSON_40]] ([[BIRTH_ID_39]], [[BANK_7]]) - prodej nemovitosti [[LICENSE_PLATE_1]]</w:t>
      </w:r>
    </w:p>
    <w:p>
      <w:pPr>
        <w:spacing w:before="30" w:after="30"/>
      </w:pPr>
      <w:r>
        <w:t>• Uchazečka Bc. [[PERSON_41]] ([[BIRTH_ID_40]], email: [[EMAIL_8]]) - pozice HR specialista</w:t>
      </w:r>
    </w:p>
    <w:p>
      <w:pPr>
        <w:spacing w:before="30" w:after="30"/>
      </w:pPr>
      <w:r>
        <w:t>• Pečující [[PERSON_42]] ([[BIRTH_ID_29]]) - péče o matku, příspěvek 9 800 Kč</w:t>
      </w:r>
    </w:p>
    <w:p>
      <w:pPr>
        <w:spacing w:before="30" w:after="30"/>
      </w:pPr>
      <w:r>
        <w:t>• Oprávněný JUDr. [[PERSON_43]] ([[BIRTH_ID_41]]) - beneficient pojistky, výše 2 500 000 Kč</w:t>
      </w:r>
    </w:p>
    <w:p>
      <w:pPr>
        <w:spacing w:before="30" w:after="240"/>
      </w:pPr>
      <w:r>
        <w:t>• Kontrolovaná Mgr. [[PERSON_44]] ([[BIRTH_ID_31]], [[ICO_4]]) - finanční audit za rok 2025</w:t>
      </w:r>
    </w:p>
    <w:p>
      <w:pPr>
        <w:pStyle w:val="Heading2"/>
      </w:pPr>
      <w:r>
        <w:t xml:space="preserve">8. VALIDAČNÍ PŘEHLED SÉRIE 4</w:t>
      </w:r>
    </w:p>
    <w:p>
      <w:pPr>
        <w:spacing w:before="100" w:after="50"/>
      </w:pPr>
      <w:r>
        <w:rPr>
          <w:sz w:val="22"/>
          <w:szCs w:val="22"/>
        </w:rPr>
        <w:t xml:space="preserve">Tento dokument testuje:</w:t>
      </w:r>
    </w:p>
    <w:p>
      <w:pPr>
        <w:spacing w:before="50" w:after="30"/>
      </w:pPr>
      <w:r>
        <w:t xml:space="preserve">✓ 50 nových unikátních jmen (celkem 200 ve všech 4 sériích)</w:t>
      </w:r>
    </w:p>
    <w:p>
      <w:pPr>
        <w:spacing w:before="30" w:after="30"/>
      </w:pPr>
      <w:r>
        <w:t xml:space="preserve">✓ Přídavná jména: obviněný, dlužník, pacient, zaměstnanec, žadatel</w:t>
      </w:r>
    </w:p>
    <w:p>
      <w:pPr>
        <w:spacing w:before="30" w:after="30"/>
      </w:pPr>
      <w:r>
        <w:t xml:space="preserve">✓ Tituly před jménem: Ing., Mgr., MUDr., JUDr., Bc., PhDr., prof., doc.</w:t>
      </w:r>
    </w:p>
    <w:p>
      <w:pPr>
        <w:spacing w:before="30" w:after="30"/>
      </w:pPr>
      <w:r>
        <w:t xml:space="preserve">✓ Tituly za jménem: Ph.D., CSc., MBA, DrSc.</w:t>
      </w:r>
    </w:p>
    <w:p>
      <w:pPr>
        <w:spacing w:before="30" w:after="30"/>
      </w:pPr>
      <w:r>
        <w:t xml:space="preserve">✓ Kombinace: 'Obviněný Ing. Novák' → detekce pouze 'Novák'</w:t>
      </w:r>
    </w:p>
    <w:p>
      <w:pPr>
        <w:spacing w:before="30" w:after="30"/>
      </w:pPr>
      <w:r>
        <w:t xml:space="preserve">✓ Referenční návaznost: první zmínka s prefixem, další bez něj</w:t>
      </w:r>
    </w:p>
    <w:p>
      <w:pPr>
        <w:spacing w:before="30" w:after="30"/>
      </w:pPr>
      <w:r>
        <w:t xml:space="preserve">✓ Pádové varianty: obviněný → obviněného → obviněnému</w:t>
      </w:r>
    </w:p>
    <w:p>
      <w:pPr>
        <w:spacing w:before="30" w:after="100"/>
      </w:pPr>
      <w:r>
        <w:t>✓ Vzácná jména: [[PERSON_46]], [[PERSON_45]], [[PERSON_27]]</w:t>
      </w:r>
    </w:p>
    <w:p>
      <w:pPr>
        <w:spacing w:before="200" w:after="50"/>
      </w:pPr>
      <w:r>
        <w:rPr>
          <w:b/>
          <w:bCs/>
          <w:sz w:val="24"/>
          <w:szCs w:val="24"/>
        </w:rPr>
        <w:t xml:space="preserve">KONEC TESTOVACÍHO DOKUMENTU - SÉRIE 4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Test ignorovacího listu a detekce jmen s přídavnými jmény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Kritický test pro parsing 'obviněný Novák' vs 'Novák'</w:t>
      </w:r>
    </w:p>
    <w:sectPr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2026-01-02T20:02:50.515Z</dcterms:created>
  <dcterms:modified xsi:type="dcterms:W3CDTF">2026-01-02T20:02:50.516Z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