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PRACOVNÍ SMLOUVA</w:t>
      </w:r>
    </w:p>
    <w:p>
      <w:r>
        <w:t>č. 8913/2026</w:t>
      </w:r>
    </w:p>
    <w:p/>
    <w:p>
      <w:r>
        <w:t>uzavřená dle § 33 a násl. zákona č. 262/2006 Sb., zákoník práce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Advokátní kancelář Lex &amp; Partners s.r.o.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Ing.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9124</w:t>
      </w:r>
    </w:p>
    <w:p>
      <w:r>
        <w:t>(dále jen „Pronajímatel")</w:t>
      </w:r>
    </w:p>
    <w:p/>
    <w:p>
      <w:r>
        <w:t>2. Dlužník:</w:t>
      </w:r>
    </w:p>
    <w:p>
      <w:r>
        <w:t>Jméno a příjmení: JUDr.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[[ID_CARD_1]]</w:t>
      </w:r>
    </w:p>
    <w:p>
      <w:r>
        <w:t>Číslo cestovního pasu: [[LICENSE_PLATE_1]]43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4946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Zaměstnavatel Advokátní kancelář Lex &amp; Partners s.r.o. přijímá zaměstnance [[PERSON_2]] do pracovního poměru na pozici účetní.</w:t>
      </w:r>
    </w:p>
    <w:p>
      <w:r>
        <w:t>2. Místo výkonu práce: [[ADDRESS_1]].</w:t>
      </w:r>
    </w:p>
    <w:p>
      <w:r>
        <w:t>3. Den nástupu do práce: [[DATE_3]].</w:t>
      </w:r>
    </w:p>
    <w:p>
      <w:r>
        <w:t>4. Pracovní poměr se sjednává na dobu určitou 1 rok.</w:t>
      </w:r>
    </w:p>
    <w:p>
      <w:r>
        <w:t>5. Mzda se sjednává ve výši 71000 Kč hrubého měsíčně.</w:t>
      </w:r>
    </w:p>
    <w:p>
      <w:r>
        <w:t>6. Zaměstnanec [[PERSON_2]] bere na vědomí povinnost mlčenlivosti o obchodním tajemství zaměstnavatele.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[[PERSON_3]]</w:t>
      </w:r>
    </w:p>
    <w:p>
      <w:r>
        <w:t>[[DATE_4]]</w:t>
      </w:r>
    </w:p>
    <w:p>
      <w:r>
        <w:t>[[BIRTH_ID_3]]</w:t>
      </w:r>
    </w:p>
    <w:p>
      <w:r>
        <w:t>[[ADDRESS_6]]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PhDr. [[PERSON_4]]</w:t>
      </w:r>
    </w:p>
    <w:p>
      <w:r>
        <w:t>[[DATE_5]]</w:t>
      </w:r>
    </w:p>
    <w:p>
      <w:r>
        <w:t>[[BIRTH_ID_4]]</w:t>
      </w:r>
    </w:p>
    <w:p>
      <w:r>
        <w:t>[[ADDRESS_7]]</w:t>
      </w:r>
    </w:p>
    <w:p>
      <w:r>
        <w:t>Číslo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Ing. [[PERSON_5]]</w:t>
      </w:r>
    </w:p>
    <w:p>
      <w:r>
        <w:t>[[DATE_6]]</w:t>
      </w:r>
    </w:p>
    <w:p>
      <w:r>
        <w:t>[[BIRTH_ID_5]]</w:t>
      </w:r>
    </w:p>
    <w:p>
      <w:r>
        <w:t>[[ADDRESS_8]]</w:t>
      </w:r>
    </w:p>
    <w:p>
      <w:r>
        <w:t>Číslo pasu: [[LICENSE_PLATE_2]]78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Bc. [[PERSON_6]]</w:t>
      </w:r>
    </w:p>
    <w:p>
      <w:r>
        <w:t>[[DATE_7]]</w:t>
      </w:r>
    </w:p>
    <w:p>
      <w:r>
        <w:t>[[BIRTH_ID_6]]</w:t>
      </w:r>
    </w:p>
    <w:p>
      <w:r>
        <w:t>[[ADDRESS_9]]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Pronajímatel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[[PERSON_7]], [[PERSON_2]], [[PERSON_3]]</w:t>
      </w:r>
    </w:p>
    <w:p>
      <w:r>
        <w:t>- Dativ: [[PERSON_8]], [[PERSON_2]], [[PERSON_3]]</w:t>
      </w:r>
    </w:p>
    <w:p>
      <w:r>
        <w:t>- Akuzativ: [[PERSON_7]],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57000 Kč (slovy: 57 tisíc korun českých) bez DPH.</w:t>
      </w:r>
    </w:p>
    <w:p>
      <w:r>
        <w:t>2. Platba bude provedena bezhotovostním převodem na účet:</w:t>
      </w:r>
    </w:p>
    <w:p>
      <w:r>
        <w:t>a) Účet pronajímatele: [[BANK_1]]; IBAN: [[IBAN_1]] 9124</w:t>
      </w:r>
    </w:p>
    <w:p>
      <w:r>
        <w:t>b) Účet dlužníke pro vrácení přeplatků: [[BANK_2]]; IBAN: [[IBAN_2]] 4946</w:t>
      </w:r>
    </w:p>
    <w:p>
      <w:r>
        <w:t>3. Variabilní symbol: [[BIRTH_ID_2]].</w:t>
      </w:r>
    </w:p>
    <w:p>
      <w:r>
        <w:t>4. Konstantní symbol: 0308.</w:t>
      </w:r>
    </w:p>
    <w:p>
      <w:r>
        <w:t>5. Splatnost: 13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5650 6211 5849 4213, platnost 12/27, CVC: ***.</w:t>
      </w:r>
    </w:p>
    <w:p>
      <w:r>
        <w:t>8. Fakturační údaje: Advokátní kancelář Lex &amp; Partners s.r.o.,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dkřečková</w:t>
      </w:r>
    </w:p>
    <w:p>
      <w:r>
        <w:t>- [[PASSWORD_1]]</w:t>
      </w:r>
    </w:p>
    <w:p>
      <w:r>
        <w:t>- URL portálu: https://portal.advokátní.cz/dkřečková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696132267610044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b70170</w:t>
      </w:r>
    </w:p>
    <w:p>
      <w:r>
        <w:t>2. Datová schránka dlužníke: f13990</w:t>
      </w:r>
    </w:p>
    <w:p>
      <w:r>
        <w:t>3. Evidenční číslo smlouvy v systému: KNT-2026-65777</w:t>
      </w:r>
    </w:p>
    <w:p>
      <w:r>
        <w:t>4. Číslo jednací: KS-5892/2026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Advokátní kancelář Lex &amp; Partners s.r.o.,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Dlužník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[[PERSON_1]] je oprávněn/a jednat za Advokátní kancelář Lex &amp; Partners s.r.o.,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Dlužník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33 a násl. zákona č. 262/2006 Sb., zákoník práce.</w:t>
      </w:r>
    </w:p>
    <w:p>
      <w:r>
        <w:t>4. Nedílnou součástí smlouvy jsou tyto přílohy:</w:t>
      </w:r>
    </w:p>
    <w:p>
      <w:r>
        <w:t>a) Kopie občanského průkazu [[PERSON_2]] (č.[[ID_CARD_1]])</w:t>
      </w:r>
    </w:p>
    <w:p>
      <w:r>
        <w:t>b) Kopie občanského průkazu [[PERSON_7]]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Pardubicích dne [[DATE_8]]</w:t>
      </w:r>
    </w:p>
    <w:p/>
    <w:p/>
    <w:p>
      <w:r>
        <w:t>…………………….............................. ……………………..............................</w:t>
      </w:r>
    </w:p>
    <w:p>
      <w:r>
        <w:t>Ing. [[PERSON_1]] JUDr. [[PERSON_2]]</w:t>
      </w:r>
    </w:p>
    <w:p>
      <w:r>
        <w:t>Pronajímatel Dlužník</w:t>
      </w:r>
    </w:p>
    <w:p/>
    <w:p/>
    <w:p>
      <w:r>
        <w:t>Svědci:</w:t>
      </w:r>
    </w:p>
    <w:p/>
    <w:p>
      <w:r>
        <w:t>…………………….............................. ……………………..............................</w:t>
      </w:r>
    </w:p>
    <w:p>
      <w:r>
        <w:t>PhDr. [[PERSON_3]] PhDr.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Advokátní kancelář Lex &amp; Partners s.r.o.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Pardubicích dne [[DATE_8]]</w:t>
      </w:r>
    </w:p>
    <w:p/>
    <w:p>
      <w:r>
        <w:t>……………………..............................</w:t>
      </w:r>
    </w:p>
    <w:p>
      <w:r>
        <w:t>JUDr.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