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PLNÁ MOC PRO ZASTUPOVÁNÍ U SOUDU</w:t>
      </w:r>
    </w:p>
    <w:p>
      <w:r>
        <w:t>č. 9730/2026</w:t>
      </w:r>
    </w:p>
    <w:p/>
    <w:p>
      <w:r>
        <w:t>uzavřená dle § 441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Sokol Invest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9963</w:t>
      </w:r>
    </w:p>
    <w:p>
      <w:r>
        <w:t>(dále jen „Poskytovatel")</w:t>
      </w:r>
    </w:p>
    <w:p/>
    <w:p>
      <w:r>
        <w:t>2. Klient: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[[LICENSE_PLATE_1]]58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8237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Advokát Bc. [[PERSON_1]] se zavazuje poskytovat klientu [[PERSON_2]] právní služby ve věci:</w:t>
      </w:r>
    </w:p>
    <w:p>
      <w:r>
        <w:t>- zastupování v rozvodovém řízení.</w:t>
      </w:r>
    </w:p>
    <w:p>
      <w:r>
        <w:t>2. Spisová značka: 79 C 464/2026.</w:t>
      </w:r>
    </w:p>
    <w:p>
      <w:r>
        <w:t>3. Advokát bude jednat s protistranou [[PERSON_4]] a svědky, zejména se svědkem [[PERSON_3]].</w:t>
      </w:r>
    </w:p>
    <w:p>
      <w:r>
        <w:t>4. Klient [[PERSON_2]] zmocňuje advokáta [[PERSON_1]] k podávání podání a k nahlížení do spisu.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doc. [[PERSON_4]]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Ing. [[PERSON_3]]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Ing.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[[LICENSE_PLATE_2]]37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[[PERSON_4]] na telefonním čísle[[PHONE_3]].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[[PERSON_2]],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[[PERSON_3]]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103000 Kč (slovy: 103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9963</w:t>
      </w:r>
    </w:p>
    <w:p>
      <w:r>
        <w:t>b) Účet kliente pro vrácení přeplatků: [[BANK_2]]; IBAN: [[IBAN_2]] 8237</w:t>
      </w:r>
    </w:p>
    <w:p>
      <w:r>
        <w:t>3. Variabilní symbol: [[BIRTH_ID_2]].</w:t>
      </w:r>
    </w:p>
    <w:p>
      <w:r>
        <w:t>4. Konstantní symbol: 0308.</w:t>
      </w:r>
    </w:p>
    <w:p>
      <w:r>
        <w:t>5. Splatnost: 29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4502 2779 5158 2090, platnost 12/27, CVC: ***.</w:t>
      </w:r>
    </w:p>
    <w:p>
      <w:r>
        <w:t>8. Fakturační údaje: Sokol Invest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lrendlová</w:t>
      </w:r>
    </w:p>
    <w:p>
      <w:r>
        <w:t>- [[PASSWORD_1]]</w:t>
      </w:r>
    </w:p>
    <w:p>
      <w:r>
        <w:t>- URL portálu: https://portal.sokol.cz/lrendlová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130901995353882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f24654</w:t>
      </w:r>
    </w:p>
    <w:p>
      <w:r>
        <w:t>2. Datová schránka kliente: b92000</w:t>
      </w:r>
    </w:p>
    <w:p>
      <w:r>
        <w:t>3. Evidenční číslo smlouvy v systému: KNT-2026-96513</w:t>
      </w:r>
    </w:p>
    <w:p>
      <w:r>
        <w:t>4. Číslo jednací: KS-5484/2026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Sokol Invest a.s., [[ICO_1]], se [[ADDRESS_1]] (dále jen „Správce").</w:t>
      </w:r>
    </w:p>
    <w:p>
      <w:r>
        <w:t>2. Správce zpracovává osobní údaje [[PERSON_2]], [[PERSON_4]], [[PERSON_3]],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[[PERSON_3]]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Sokol Invest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[[PERSON_3]], [[PERSON_5]] a [[PERSON_6]]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[[PERSON_4]] a [[PERSON_3]]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441 a násl. zákona č. 89/2012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Ústí nad Labem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Bc. [[PERSON_2]]</w:t>
      </w:r>
    </w:p>
    <w:p>
      <w:r>
        <w:t>Poskytovatel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doc. [[PERSON_4]]                                        Ing. [[PERSON_3]]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Sokol Invest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Ústí nad Labem dne [[DATE_7]]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