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DOHODA O PRÁVNÍM ZASTOUPENÍ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8088.</w:t>
      </w:r>
    </w:p>
    <w:p>
      <w:r>
        <w:t>2. Variabilní symbol: 1006138736.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rholíková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WAUZZZ8V[[LICENSE_PLATE_3]]00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