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PODPOŘE NEMOCNIČNÍHO INFORMAČNÍHO SYSTÉMU A ZPRACOVÁNÍ OSOBNÍCH ÚDAJŮ</w:t>
      </w:r>
    </w:p>
    <w:p/>
    <w:p>
      <w:r>
        <w:t>uzavřená dle § 1746 odst. 2 zákona č. 89/2012 Sb., občanský zákoník, a dle Nařízení (EU) 2016/679 (GDPR)</w:t>
      </w:r>
    </w:p>
    <w:p/>
    <w:p>
      <w:r>
        <w:t>I. SMLUVNÍ STRANY</w:t>
      </w:r>
    </w:p>
    <w:p/>
    <w:p>
      <w:r>
        <w:t>1. Zadavatel (Nemocnice):</w:t>
      </w:r>
    </w:p>
    <w:p>
      <w:r>
        <w:t xml:space="preserve">   Název: Fakultní nemocnice Sever</w:t>
      </w:r>
    </w:p>
    <w:p>
      <w:r>
        <w:t xml:space="preserve">   Sídlo: U Nemocnice 1, 120 00 Praha 2</w:t>
      </w:r>
    </w:p>
    <w:p>
      <w:r>
        <w:t xml:space="preserve">   [[ICO_1]]</w:t>
      </w:r>
    </w:p>
    <w:p>
      <w:r>
        <w:t xml:space="preserve">   DIČ: [[DIC_1]]</w:t>
      </w:r>
    </w:p>
    <w:p>
      <w:r>
        <w:t xml:space="preserve">   Statutární zástupce: MUDr. [[PERSON_1]], ředitel</w:t>
      </w:r>
    </w:p>
    <w:p>
      <w:r>
        <w:t xml:space="preserve">   [[PHONE_1]]</w:t>
      </w:r>
    </w:p>
    <w:p>
      <w:r>
        <w:t xml:space="preserve">   E‑mail: [[EMAIL_1]]</w:t>
      </w:r>
    </w:p>
    <w:p>
      <w:r>
        <w:t xml:space="preserve">   Datová schránka: abcd123</w:t>
      </w:r>
    </w:p>
    <w:p/>
    <w:p>
      <w:r>
        <w:t xml:space="preserve">   (dále jen „Nemocnice“)</w:t>
      </w:r>
    </w:p>
    <w:p/>
    <w:p>
      <w:r>
        <w:t>2. Dodavatel IT služeb:</w:t>
      </w:r>
    </w:p>
    <w:p>
      <w:r>
        <w:t xml:space="preserve">   Obchodní firma: MEDISOFT Solutions s.r.o.</w:t>
      </w:r>
    </w:p>
    <w:p>
      <w:r>
        <w:t xml:space="preserve">   [[ADDRESS_1]]</w:t>
      </w:r>
    </w:p>
    <w:p>
      <w:r>
        <w:t xml:space="preserve">   [[ICO_2]]</w:t>
      </w:r>
    </w:p>
    <w:p>
      <w:r>
        <w:t xml:space="preserve">   DIČ: [[DIC_2]]</w:t>
      </w:r>
    </w:p>
    <w:p>
      <w:r>
        <w:t xml:space="preserve">   Zapsaná v OR u Městského soudu v Praze, oddíl C, vložka 257890</w:t>
      </w:r>
    </w:p>
    <w:p>
      <w:r>
        <w:t xml:space="preserve">   Kontaktní osoba: Ing. [[PERSON_2]]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[[PHONE_2]]</w:t>
      </w:r>
    </w:p>
    <w:p>
      <w:r>
        <w:t xml:space="preserve">   E‑mail: [[EMAIL_2]]</w:t>
      </w:r>
    </w:p>
    <w:p>
      <w:r>
        <w:t xml:space="preserve">   IP adresa služebního notebooku: [[IP_1]]</w:t>
      </w:r>
    </w:p>
    <w:p/>
    <w:p>
      <w:r>
        <w:t xml:space="preserve">   (dále jen „Dodavatel“)</w:t>
      </w:r>
    </w:p>
    <w:p/>
    <w:p>
      <w:r>
        <w:t>Společně též jen „Smluvní strany“.</w:t>
      </w:r>
    </w:p>
    <w:p/>
    <w:p>
      <w:r>
        <w:t>II. PŘEDMĚT SMLOUVY</w:t>
      </w:r>
    </w:p>
    <w:p/>
    <w:p>
      <w:r>
        <w:t>1. Dodavatel se zavazuje poskytovat Nemocnici podporu nemocničního informačního systému MEDISOFT, zahrnující zejména:</w:t>
      </w:r>
    </w:p>
    <w:p>
      <w:r>
        <w:t xml:space="preserve">   a) správu databáze pacientů,</w:t>
      </w:r>
    </w:p>
    <w:p>
      <w:r>
        <w:t xml:space="preserve">   b) správu uživatelských účtů zdravotnického personálu,</w:t>
      </w:r>
    </w:p>
    <w:p>
      <w:r>
        <w:t xml:space="preserve">   c) aktualizace aplikace a bezpečnostních záplat,</w:t>
      </w:r>
    </w:p>
    <w:p>
      <w:r>
        <w:t xml:space="preserve">   d) asistenci při testování anonymizace zdravotnických záznamů exportovaných z NIS.</w:t>
      </w:r>
    </w:p>
    <w:p>
      <w:r>
        <w:t>2. Nemocnice se zavazuje platit Dodavateli odměnu dle článku VII této smlouvy.</w:t>
      </w:r>
    </w:p>
    <w:p/>
    <w:p>
      <w:r>
        <w:t>III. KATEGORIE ZPRACOVÁVANÝCH ÚDAJŮ</w:t>
      </w:r>
    </w:p>
    <w:p/>
    <w:p>
      <w:r>
        <w:t>1. V rámci provozu NIS MEDISOFT jsou zpracovávány osobní údaje:</w:t>
      </w:r>
    </w:p>
    <w:p>
      <w:r>
        <w:t xml:space="preserve">   a) pacientů (jméno, příjmení, datum narození, rodné číslo, číslo pojištěnce, diagnózy),</w:t>
      </w:r>
    </w:p>
    <w:p>
      <w:r>
        <w:t xml:space="preserve">   b) zdravotnického personálu (jméno, příjmení, titul, osobní číslo, číslo služebního telefonu),</w:t>
      </w:r>
    </w:p>
    <w:p>
      <w:r>
        <w:t xml:space="preserve">   c) kontaktních osob pacientů a osob blízkých.</w:t>
      </w:r>
    </w:p>
    <w:p>
      <w:r>
        <w:t>2. Pro testovací účely se ve smlouvě výslovně uvádí následující fiktivní osoby:</w:t>
      </w:r>
    </w:p>
    <w:p>
      <w:r>
        <w:t xml:space="preserve">   a) Pacient: Bc. [[PERSON_3]], [[DATE_2]], [[BIRTH_ID_2]],</w:t>
      </w:r>
    </w:p>
    <w:p>
      <w:r>
        <w:t xml:space="preserve">      [[ADDRESS_2]], [[PHONE_3]], e‑mail: [[EMAIL_3]].</w:t>
      </w:r>
    </w:p>
    <w:p>
      <w:r>
        <w:t xml:space="preserve">   b) Ošetřující lékař: MUDr. [[PERSON_4]], [[DATE_3]], [[BIRTH_ID_3]],</w:t>
      </w:r>
    </w:p>
    <w:p>
      <w:r>
        <w:t xml:space="preserve">      služební e‑mail: [[EMAIL_4]], [[PHONE_4]].</w:t>
      </w:r>
    </w:p>
    <w:p>
      <w:r>
        <w:t xml:space="preserve">   c) Kontaktní osoba: [[PERSON_5]], [[DATE_4]], [[BIRTH_ID_4]],</w:t>
      </w:r>
    </w:p>
    <w:p>
      <w:r>
        <w:t xml:space="preserve">      [[PHONE_5]], e‑mail: [[EMAIL_5]].</w:t>
      </w:r>
    </w:p>
    <w:p/>
    <w:p>
      <w:r>
        <w:t>IV. PŘÍSTUPY A TECHNICKÉ ÚDAJE</w:t>
      </w:r>
    </w:p>
    <w:p/>
    <w:p>
      <w:r>
        <w:t>1. Dodavatel používá pro vzdálený přístup tyto přístupové údaje:</w:t>
      </w:r>
    </w:p>
    <w:p>
      <w:r>
        <w:t xml:space="preserve">   Uživatelské jméno: radek.zahradnik</w:t>
      </w:r>
    </w:p>
    <w:p>
      <w:r>
        <w:t xml:space="preserve">   [[PASSWORD_1]]</w:t>
      </w:r>
    </w:p>
    <w:p>
      <w:r>
        <w:t xml:space="preserve">   VPN [[HOST_1]]</w:t>
      </w:r>
    </w:p>
    <w:p>
      <w:r>
        <w:t>2. Přístupy jsou logovány včetně IP adres (např. [[IP_1]], [[IP_2]]), uživatelského jména a času přihlášení.</w:t>
      </w:r>
    </w:p>
    <w:p>
      <w:r>
        <w:t>3. Nemocnice bere na vědomí, že se v logách budou objevovat pádové tvary jmen, např. „s [[PERSON_3]]“, „[[PERSON_3]]“, „[[PERSON_4]]“, „s [[PERSON_4]]“.</w:t>
      </w:r>
    </w:p>
    <w:p/>
    <w:p>
      <w:r>
        <w:t>V. ZÁRUKY A BEZPEČNOST</w:t>
      </w:r>
    </w:p>
    <w:p/>
    <w:p>
      <w:r>
        <w:t>1. Dodavatel prohlašuje, že všichni jeho zaměstnanci, kteří budou mít přístup do NIS, podepsali dohody o mlčenlivosti.</w:t>
      </w:r>
    </w:p>
    <w:p>
      <w:r>
        <w:t>2. Dodavatel zpracovává osobní údaje výlučně na základě pokynů Nemocnice.</w:t>
      </w:r>
    </w:p>
    <w:p/>
    <w:p>
      <w:r>
        <w:t>VII. ODMĚNA</w:t>
      </w:r>
    </w:p>
    <w:p/>
    <w:p>
      <w:r>
        <w:t>1. Měsíční paušál za podporu NIS činí 45 000 Kč bez DPH.</w:t>
      </w:r>
    </w:p>
    <w:p>
      <w:r>
        <w:t>2. Odměna bude hrazena na účet Dodavatele č. [[BANK_1]], IBAN: [[IBAN_1]].</w:t>
      </w:r>
    </w:p>
    <w:p/>
    <w:p>
      <w:r>
        <w:t>VIII. ZÁVĚR</w:t>
      </w:r>
    </w:p>
    <w:p/>
    <w:p>
      <w:r>
        <w:t>V Praze dne [[DATE_5]]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