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Arial" w:cs="Arial" w:eastAsia="Arial" w:hAnsi="Arial"/>
          <w:color w:val="6B6158"/>
          <w:spacing w:val="80"/>
          <w:sz w:val="18"/>
          <w:szCs w:val="18"/>
        </w:rPr>
        <w:t xml:space="preserve">BEAUTY INTELLIGENCE PLATFORM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715"/>
          <w:sz w:val="48"/>
          <w:szCs w:val="48"/>
        </w:rPr>
        <w:t xml:space="preserve">Product Requirements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48"/>
          <w:szCs w:val="48"/>
        </w:rPr>
        <w:t xml:space="preserve">Document</w:t>
      </w:r>
    </w:p>
    <w:p>
      <w:pPr>
        <w:pBdr>
          <w:bottom w:val="single" w:color="4A7C9B" w:sz="6" w:space="1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158"/>
          <w:sz w:val="20"/>
          <w:szCs w:val="20"/>
        </w:rPr>
        <w:t xml:space="preserve">Version 1.0  —  PRD for MVP Development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spacing w:after="200"/>
      </w:pPr>
    </w:p>
    <w:p>
      <w:pPr>
        <w:pStyle w:val="Heading2"/>
      </w:pPr>
      <w:r>
        <w:t xml:space="preserve">1.1 Vision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An inventory-aware beauty intelligence engine that factors in what you already own before recommending anything new.</w:t>
      </w:r>
    </w:p>
    <w:p>
      <w:pPr>
        <w:spacing w:after="200"/>
      </w:pPr>
    </w:p>
    <w:p>
      <w:pPr>
        <w:pStyle w:val="Heading2"/>
      </w:pPr>
      <w:r>
        <w:t xml:space="preserve">1.2 Core Wedge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03C"/>
          <w:sz w:val="20"/>
          <w:szCs w:val="20"/>
        </w:rPr>
        <w:t xml:space="preserve">"Does this make sense with what I already have?"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Every other beauty app starts from discovery. This one starts from ownership. The engine evaluates any product relative to your existing collection — surfacing conflicts, overlap, gaps, and compatibility before you buy.</w:t>
      </w:r>
    </w:p>
    <w:p>
      <w:pPr>
        <w:spacing w:after="200"/>
      </w:pPr>
    </w:p>
    <w:p>
      <w:pPr>
        <w:pStyle w:val="Heading2"/>
      </w:pPr>
      <w:r>
        <w:t xml:space="preserve">1.3 What We 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A decision layer between discovery and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An inventory-aware alignment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A cabinet-first product — Add to Cabinet is primary, Buy is secondary</w:t>
      </w:r>
    </w:p>
    <w:p>
      <w:pPr>
        <w:spacing w:after="200"/>
      </w:pPr>
    </w:p>
    <w:p>
      <w:pPr>
        <w:pStyle w:val="Heading2"/>
      </w:pPr>
      <w:r>
        <w:t xml:space="preserve">1.4 What We Are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Not a dermatologist — advisory phrasing only, never clinical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Not a marketplace — affiliate is secondary revenue, not the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Not a social platform — social features serve the engine, not the other way around</w:t>
      </w:r>
    </w:p>
    <w:p>
      <w:pPr>
        <w:spacing w:after="200"/>
      </w:pPr>
    </w:p>
    <w:p>
      <w:pPr>
        <w:pStyle w:val="Heading2"/>
      </w:pPr>
      <w:r>
        <w:t xml:space="preserve">1.5 Target User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Beauty-engaged women (18-35) who own 10-50+ products across skincare and makeup, buy new products regularly, and have experienced buyer's remorse from duplicate purchases, conflicting products, or impulse buys that don't integrate with their routine.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Skews heavily iPhone. Primarily US market at launch.</w:t>
      </w:r>
    </w:p>
    <w:p>
      <w:pPr>
        <w:spacing w:after="200"/>
      </w:pPr>
    </w:p>
    <w:p>
      <w:pPr>
        <w:pStyle w:val="Heading1"/>
      </w:pPr>
      <w:r>
        <w:t xml:space="preserve">2. Success Metrics</w:t>
      </w:r>
    </w:p>
    <w:p>
      <w:pPr>
        <w:spacing w:after="200"/>
      </w:pPr>
    </w:p>
    <w:p>
      <w:pPr>
        <w:pStyle w:val="Heading2"/>
      </w:pPr>
      <w:r>
        <w:t xml:space="preserve">2.1 Primary Proof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Product put back on shelf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Track via 'Dismissed' action after scan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User trusted the engine enough to change behavior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Duplicate purchase avoided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Track via overlap detection + no purchase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Direct value delivered — saved money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Return before purchase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User opens app in-store before buying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Habit formation — app is part of purchase decision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Engagement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Target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 Target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Cabinet size (avg products)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8+ within 2 weeks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20+ within 2 months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Scans per week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2+ per active user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5+ per active user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DAU/MAU ratio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&gt;15%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&gt;25%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Retention (D7)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&gt;30%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&gt;45%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Retention (D30)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&gt;15%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&gt;25%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Feature Prioritization</w:t>
      </w:r>
    </w:p>
    <w:p>
      <w:pPr>
        <w:spacing w:after="200"/>
      </w:pPr>
    </w:p>
    <w:p>
      <w:pPr>
        <w:pStyle w:val="Heading2"/>
      </w:pPr>
      <w:r>
        <w:t xml:space="preserve">3.1 MVP (Must Ship)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These features define the minimum product that can validate the core hypothesis.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Onboarding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Account creation, category participation (Active/Occasional/Not a user), skincare goals (2 max), skincare concerns (3 max), makeup identity tier + frequency. 4 screens.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Cabinet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Add products manually via search. View all owned products. Filter by category. Mark products as active (Lineup) or inactive. Progressive disclosure: Empty → Early → Mature states.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Scan (barcode)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Camera-based barcode scanning. Two modes: Scan to Check (see alignment before buying) and Scan to Add (batch-add at home). Manual search fallback when barcode fails. Do NOT paywall scan.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Product Page + Alignment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Product info (image, brand, name, price). Alignment bar (Low/Moderate/High). Risk block shown first when triggered. Action buttons (Add to Cabinet primary, Buy secondary). Reasoning sections: Overlap, Coverage, Compatibility, Risk with resolution paths.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Skincare Engine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Conflict detection (10 rules with severity + resolution paths). Functional overlap detection. Coverage gap detection against user goals. Structural balance (treatment vs support ratio). Score caps for severe conflicts.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Makeup Engine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Identity tier-aware overlap (Essentialist/Curator/Enthusiast/Creative). Zone + subcategory gap detection. Purpose matching (Staple/Warm/Cool/Deep/Statement). Shade Profile matching (encouraging, never gatekeeping). Pairing boost. Frequency modifier.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Overall alignment score. Selected product recommendations. Category cards with per-category score, status, and product count. Progressive states: New → Early → Mature.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Product Database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Seed catalog (200+ products, 16+ brands). AI tagging agent for expansion. Barcode/UPC lookup. Full functional tagging for skincare. Shade variant system for makeup.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Post-MVP (Ship Soon 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Explore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Product discovery (not a shopping feed). Search by product, brand, or person. Selected product recommendations. Trending edits.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Edits (saved looks)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Save makeup combinations as named looks. Reference variant-level shade IDs. Share publicly or keep private.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Public Cabinets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Creator/influencer public cabinets. 'X products in common' hook. Save Cabinet and Compare actions. Category-filtered browsing.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Swap Logic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When overlap detected, suggest specific alternatives that would add range instead. Premium feature.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Hair + Body Intelligence</w:t>
            </w:r>
          </w:p>
        </w:tc>
        <w:tc>
          <w:tcPr>
            <w:tcW w:type="dxa" w:w="62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Extend engine to hair (treatment vs styling, protein vs moisture, heat protection) and body (hydration, smoothing, sensitivity). Simpler than skincare engine.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Deferred (Not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Integrated checkout / in-app purchasing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Creator monetization / shared commission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Cashback or rewards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Face scanning / AR shade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Advanced shade AI (camera-based skin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Deep social features (following, messaging, activity feed)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03C"/>
          <w:sz w:val="20"/>
          <w:szCs w:val="20"/>
        </w:rPr>
        <w:t xml:space="preserve">Packaging recognition (camera identifies product without barcode)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Scope Boundaries</w:t>
      </w:r>
    </w:p>
    <w:p>
      <w:pPr>
        <w:spacing w:after="200"/>
      </w:pPr>
    </w:p>
    <w:p>
      <w:pPr>
        <w:pStyle w:val="Heading2"/>
      </w:pPr>
      <w:r>
        <w:t xml:space="preserve">4.1 Platform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Stage 1 (Months 1-3): React + Supabase + Vercel web app for engine validation. Private tool, not consumer-facing. Validates engine logic cheaply.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Stage 2 (Months 3-5): Native iOS app (Swift/SwiftUI). This is the real product. Camera-first interaction model requires native. Freelance iOS developer builds on top of validated engine. Estimated: $5K-15K.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Backend (Supabase) transfers completely from Stage 1 to Stage 2. Frontend is a full rebuild — intentional, not waste.</w:t>
      </w:r>
    </w:p>
    <w:p>
      <w:pPr>
        <w:spacing w:after="200"/>
      </w:pPr>
    </w:p>
    <w:p>
      <w:pPr>
        <w:pStyle w:val="Heading2"/>
      </w:pPr>
      <w:r>
        <w:t xml:space="preserve">4.2 Team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Two non-technical founders (cosmetics industry + finance). Building with AI-assisted tools (Cursor, Claude). Evenings and weekends. Small budget ($50-100/mo for tools).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Domain expertise (cosmetics industry knowledge) is the primary competitive advantage. Technical execution is AI-assistable. If tradeoffs must be made: protect the skincare ontology, conflict logic, and explainability.</w:t>
      </w:r>
    </w:p>
    <w:p>
      <w:pPr>
        <w:spacing w:after="200"/>
      </w:pPr>
    </w:p>
    <w:p>
      <w:pPr>
        <w:pStyle w:val="Heading2"/>
      </w:pPr>
      <w:r>
        <w:t xml:space="preserve">4.3 Data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Hand-curated seed catalog (200+ products) leveraging founder's cosmetics expertise. AI tagging agent for expansion — applies locked schema rules to new products via Claude API. Open Beauty Facts for supplementary barcode/ingredient data.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Quality over quantity. A well-tagged 300-product catalog with working intelligence beats a poorly-tagged 10,000-product catalog.</w:t>
      </w:r>
    </w:p>
    <w:p>
      <w:pPr>
        <w:spacing w:after="200"/>
      </w:pPr>
    </w:p>
    <w:p>
      <w:pPr>
        <w:pStyle w:val="Heading2"/>
      </w:pPr>
      <w:r>
        <w:t xml:space="preserve">4.4 Legal Boundaries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Advisory phrasing only throughout. 'May increase irritation potential' not 'will cause irritation.' The engine is a structural compatibility tool, not a dermatologist. No clinical claims. No medical advice. No diagnostic language.</w:t>
      </w:r>
    </w:p>
    <w:p>
      <w:pPr>
        <w:spacing w:after="200"/>
      </w:pPr>
    </w:p>
    <w:p>
      <w:pPr>
        <w:pStyle w:val="Heading2"/>
      </w:pPr>
      <w:r>
        <w:t xml:space="preserve">4.5 Monetization Boundaries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Free: scan, cabinet, basic alignment (Low/Moderate/High + one-line summary).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Premium: richer reasoning breakdowns, swap logic, advanced intelligence, shade profile depth.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Never paywall scan itself. Gate intelligence depth, not product identification.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Affiliate (Buy button) is secondary revenue. Add to Cabinet is always the primary action. The app must feel like a tool, not a storefront.</w:t>
      </w:r>
    </w:p>
    <w:p>
      <w:pPr>
        <w:spacing w:after="200"/>
      </w:pPr>
    </w:p>
    <w:p>
      <w:pPr>
        <w:pStyle w:val="Heading1"/>
      </w:pPr>
      <w:r>
        <w:t xml:space="preserve">5. Technical Architecture</w:t>
      </w:r>
    </w:p>
    <w:p>
      <w:pPr>
        <w:spacing w:after="200"/>
      </w:pPr>
    </w:p>
    <w:p>
      <w:pPr>
        <w:pStyle w:val="Heading2"/>
      </w:pPr>
      <w:r>
        <w:t xml:space="preserve">5.1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1 (Web)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2 (iOS)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Swift / SwiftUI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Supabase (auth, DB, storage, edge functions)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Same Supabase backend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Vercel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App Store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Engine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Deterministic rules (JS). LLM layer later for natural language.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Same engine, called via Supabase Edge Functions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AI tagging agent (Claude API) + manual review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Same pipeline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Engine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Deterministic rule-based system. Founder defines all rules (conflict pairs, overlap detection, coverage gaps). Rules are debuggable, explainable, and cheap to run.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LLM layer added later to convert structured reasoning output into natural language explanations. Engine produces structured data; LLM makes it conversational.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Scoring: Risk 45% / Goal attainment 35% / Structural balance 20%. Output: Low / Moderate / High only — no numeric scores exposed to users.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Dependencies &amp; Risks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Dev environment not set up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Blocks all code work. Currently waiting on new laptop.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Engine logic, schema, and conflict rules all designed pre-code. Ready to implement immediately once unblocked.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Product database too small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User scans a product we don't have. Bad experience.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AI tagging agent scales data quickly. Manual search fallback always available. Graceful 'not in database yet' state.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Engine logic has edge cases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Engine gives bad advice. Trust destroyed.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10 acceptance test cases defined. Founder reviews all engine output during beta. 'Works for Me' override lets users soften engine recommendations.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iOS dev cost/timeline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Stage 2 depends on freelance developer. Scope creep or delays.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Engine validated in Stage 1 before any iOS investment. Clear scoped brief. Supabase backend already built.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Barcode coverage gaps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Some products don't have UPC in our DB.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Manual search fallback. Open Beauty Facts supplementary data. Users can add manually.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7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71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61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2026-03-09T01:08:28.609Z</dcterms:created>
  <dcterms:modified xsi:type="dcterms:W3CDTF">2026-03-09T01:08:28.610Z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