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BD9" w:rsidRDefault="00CD13F7">
      <w:pPr>
        <w:adjustRightInd w:val="0"/>
        <w:snapToGrid w:val="0"/>
        <w:spacing w:line="240" w:lineRule="atLeast"/>
        <w:jc w:val="center"/>
        <w:rPr>
          <w:rFonts w:eastAsia="隶书"/>
          <w:b/>
          <w:sz w:val="44"/>
        </w:rPr>
      </w:pPr>
      <w:r>
        <w:rPr>
          <w:rFonts w:eastAsia="隶书" w:hint="eastAsia"/>
          <w:b/>
          <w:sz w:val="44"/>
        </w:rPr>
        <w:t>长沙理工大学计算机与通信工程学院</w:t>
      </w:r>
    </w:p>
    <w:p w:rsidR="00560BD9" w:rsidRDefault="00CD13F7">
      <w:pPr>
        <w:spacing w:line="500" w:lineRule="exact"/>
        <w:jc w:val="center"/>
        <w:rPr>
          <w:rFonts w:eastAsia="黑体"/>
          <w:sz w:val="28"/>
        </w:rPr>
      </w:pPr>
      <w:r>
        <w:rPr>
          <w:rFonts w:eastAsia="黑体" w:hint="eastAsia"/>
          <w:b/>
          <w:sz w:val="36"/>
        </w:rPr>
        <w:t>《软件系统开发实训》设计报告</w:t>
      </w:r>
    </w:p>
    <w:p w:rsidR="00560BD9" w:rsidRDefault="00CD13F7">
      <w:pPr>
        <w:spacing w:line="500" w:lineRule="exact"/>
        <w:jc w:val="center"/>
        <w:rPr>
          <w:bCs/>
          <w:color w:val="0000FF"/>
          <w:sz w:val="24"/>
        </w:rPr>
      </w:pPr>
      <w:r>
        <w:rPr>
          <w:rFonts w:hint="eastAsia"/>
          <w:bCs/>
          <w:color w:val="0000FF"/>
          <w:sz w:val="24"/>
          <w:bdr w:val="single" w:sz="4" w:space="0" w:color="auto"/>
        </w:rPr>
        <w:t xml:space="preserve"> </w:t>
      </w:r>
    </w:p>
    <w:p w:rsidR="00560BD9" w:rsidRDefault="00CD13F7">
      <w:pPr>
        <w:spacing w:line="500" w:lineRule="exact"/>
        <w:jc w:val="center"/>
        <w:rPr>
          <w:b/>
          <w:sz w:val="32"/>
        </w:rPr>
      </w:pPr>
      <w:r>
        <w:rPr>
          <w:rFonts w:hint="eastAsia"/>
          <w:bCs/>
          <w:color w:val="0000FF"/>
          <w:sz w:val="24"/>
          <w:bdr w:val="single" w:sz="4" w:space="0" w:color="auto"/>
        </w:rPr>
        <w:t xml:space="preserve"> </w:t>
      </w:r>
    </w:p>
    <w:p w:rsidR="00560BD9" w:rsidRDefault="00960C06">
      <w:pPr>
        <w:spacing w:line="500" w:lineRule="exact"/>
        <w:rPr>
          <w:sz w:val="48"/>
          <w:szCs w:val="48"/>
        </w:rPr>
      </w:pPr>
      <w:r>
        <w:rPr>
          <w:rFonts w:ascii="黑体" w:eastAsia="黑体" w:hAnsi="黑体"/>
          <w:sz w:val="52"/>
          <w:szCs w:val="5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7" type="#_x0000_t136" style="position:absolute;left:0;text-align:left;margin-left:-15.55pt;margin-top:5.65pt;width:469.25pt;height:46.8pt;z-index:251660288;mso-width-relative:page;mso-height-relative:page">
            <v:shadow on="t"/>
            <v:textpath style="font-family:&quot;华文新魏&quot;;font-weight:bold" trim="t" fitpath="t" string="基于 Web 的进销存管理系统开发"/>
          </v:shape>
        </w:pict>
      </w:r>
    </w:p>
    <w:p w:rsidR="00560BD9" w:rsidRDefault="00560BD9">
      <w:pPr>
        <w:spacing w:line="500" w:lineRule="exact"/>
        <w:rPr>
          <w:sz w:val="32"/>
        </w:rPr>
      </w:pPr>
    </w:p>
    <w:p w:rsidR="00560BD9" w:rsidRDefault="00560BD9">
      <w:pPr>
        <w:spacing w:line="500" w:lineRule="exact"/>
        <w:jc w:val="center"/>
        <w:rPr>
          <w:rFonts w:eastAsia="华文新魏"/>
          <w:bCs/>
          <w:sz w:val="48"/>
          <w:szCs w:val="36"/>
        </w:rPr>
      </w:pPr>
    </w:p>
    <w:p w:rsidR="00560BD9" w:rsidRDefault="00560BD9">
      <w:pPr>
        <w:rPr>
          <w:color w:val="000000"/>
          <w:sz w:val="28"/>
          <w:u w:val="single"/>
        </w:rPr>
      </w:pPr>
    </w:p>
    <w:p w:rsidR="00560BD9" w:rsidRDefault="00560BD9">
      <w:pPr>
        <w:jc w:val="center"/>
        <w:rPr>
          <w:color w:val="0000FF"/>
          <w:sz w:val="28"/>
        </w:rPr>
      </w:pPr>
    </w:p>
    <w:p w:rsidR="00560BD9" w:rsidRDefault="00CD13F7">
      <w:pPr>
        <w:spacing w:line="500" w:lineRule="exact"/>
        <w:rPr>
          <w:sz w:val="28"/>
        </w:rPr>
      </w:pPr>
      <w:r>
        <w:rPr>
          <w:noProof/>
          <w:color w:val="000000"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109855</wp:posOffset>
                </wp:positionV>
                <wp:extent cx="2815590" cy="2756535"/>
                <wp:effectExtent l="9525" t="5080" r="13335" b="1016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2756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:rsidR="00560BD9" w:rsidRDefault="00CD13F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623820" cy="2655570"/>
                                  <wp:effectExtent l="19050" t="0" r="5080" b="0"/>
                                  <wp:docPr id="1" name="图片 1" descr="长沙理工大学校徽（大）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 descr="长沙理工大学校徽（大）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3820" cy="265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1" o:spid="_x0000_s1026" o:spt="202" type="#_x0000_t202" style="position:absolute;left:0pt;margin-left:126pt;margin-top:8.65pt;height:217.05pt;width:221.7pt;z-index:251659264;mso-width-relative:page;mso-height-relative:page;" fillcolor="#FFFFFF" filled="t" stroked="t" coordsize="21600,21600" o:gfxdata="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bMIbA2QAAAAoBAAAPAAAAAAAAAAEAIAAAACIAAABkcnMvZG93bnJldi54bWxQ&#10;SwECFAAUAAAACACHTuJA3ed6+S8CAACIBAAADgAAAAAAAAABACAAAAAoAQAAZHJzL2Uyb0RvYy54&#10;bWxQSwUGAAAAAAYABgBZAQAAyQ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2623820" cy="2655570"/>
                            <wp:effectExtent l="19050" t="0" r="5080" b="0"/>
                            <wp:docPr id="1" name="图片 1" descr="长沙理工大学校徽（大）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 descr="长沙理工大学校徽（大）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3820" cy="265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60BD9" w:rsidRDefault="00560BD9">
      <w:pPr>
        <w:spacing w:line="500" w:lineRule="exact"/>
        <w:rPr>
          <w:sz w:val="28"/>
        </w:rPr>
      </w:pPr>
    </w:p>
    <w:p w:rsidR="00560BD9" w:rsidRDefault="00560BD9">
      <w:pPr>
        <w:spacing w:line="500" w:lineRule="exact"/>
        <w:rPr>
          <w:sz w:val="28"/>
        </w:rPr>
      </w:pPr>
    </w:p>
    <w:p w:rsidR="00560BD9" w:rsidRDefault="00560BD9">
      <w:pPr>
        <w:spacing w:line="500" w:lineRule="exact"/>
        <w:rPr>
          <w:sz w:val="28"/>
        </w:rPr>
      </w:pPr>
    </w:p>
    <w:p w:rsidR="00560BD9" w:rsidRDefault="00560BD9">
      <w:pPr>
        <w:spacing w:line="500" w:lineRule="exact"/>
        <w:rPr>
          <w:b/>
          <w:sz w:val="32"/>
        </w:rPr>
      </w:pPr>
    </w:p>
    <w:p w:rsidR="00560BD9" w:rsidRDefault="00560BD9">
      <w:pPr>
        <w:spacing w:line="500" w:lineRule="exact"/>
        <w:rPr>
          <w:b/>
          <w:sz w:val="32"/>
        </w:rPr>
      </w:pPr>
    </w:p>
    <w:p w:rsidR="00560BD9" w:rsidRDefault="00560BD9">
      <w:pPr>
        <w:spacing w:line="500" w:lineRule="exact"/>
        <w:rPr>
          <w:bCs/>
          <w:sz w:val="32"/>
        </w:rPr>
      </w:pPr>
    </w:p>
    <w:p w:rsidR="00560BD9" w:rsidRDefault="00560BD9">
      <w:pPr>
        <w:spacing w:line="500" w:lineRule="exact"/>
        <w:rPr>
          <w:bCs/>
          <w:sz w:val="32"/>
        </w:rPr>
      </w:pPr>
    </w:p>
    <w:p w:rsidR="00560BD9" w:rsidRDefault="00560BD9">
      <w:pPr>
        <w:spacing w:line="500" w:lineRule="exact"/>
        <w:rPr>
          <w:bCs/>
          <w:sz w:val="32"/>
        </w:rPr>
      </w:pPr>
    </w:p>
    <w:p w:rsidR="00560BD9" w:rsidRDefault="00560BD9">
      <w:pPr>
        <w:rPr>
          <w:bCs/>
          <w:sz w:val="32"/>
        </w:rPr>
      </w:pPr>
    </w:p>
    <w:p w:rsidR="00560BD9" w:rsidRDefault="00560BD9">
      <w:pPr>
        <w:rPr>
          <w:bCs/>
          <w:sz w:val="32"/>
        </w:rPr>
      </w:pPr>
    </w:p>
    <w:p w:rsidR="00560BD9" w:rsidRDefault="00CD13F7">
      <w:pPr>
        <w:spacing w:line="360" w:lineRule="auto"/>
        <w:rPr>
          <w:rFonts w:eastAsia="黑体"/>
          <w:b/>
          <w:bCs/>
          <w:color w:val="000000"/>
          <w:sz w:val="32"/>
          <w:szCs w:val="32"/>
          <w:u w:val="single"/>
        </w:rPr>
      </w:pPr>
      <w:r>
        <w:rPr>
          <w:rFonts w:eastAsia="黑体" w:hint="eastAsia"/>
          <w:b/>
          <w:bCs/>
          <w:color w:val="000000"/>
          <w:sz w:val="32"/>
          <w:szCs w:val="32"/>
        </w:rPr>
        <w:t>院</w:t>
      </w:r>
      <w:r>
        <w:rPr>
          <w:rFonts w:eastAsia="黑体" w:hint="eastAsia"/>
          <w:b/>
          <w:bCs/>
          <w:color w:val="000000"/>
          <w:sz w:val="32"/>
          <w:szCs w:val="32"/>
        </w:rPr>
        <w:t xml:space="preserve">    </w:t>
      </w:r>
      <w:r>
        <w:rPr>
          <w:rFonts w:eastAsia="黑体" w:hint="eastAsia"/>
          <w:b/>
          <w:bCs/>
          <w:color w:val="000000"/>
          <w:sz w:val="32"/>
          <w:szCs w:val="32"/>
        </w:rPr>
        <w:t>系</w:t>
      </w:r>
      <w:r>
        <w:rPr>
          <w:rFonts w:eastAsia="黑体" w:hint="eastAsia"/>
          <w:b/>
          <w:bCs/>
          <w:color w:val="000000"/>
          <w:sz w:val="32"/>
          <w:szCs w:val="32"/>
        </w:rPr>
        <w:t xml:space="preserve"> </w:t>
      </w:r>
      <w:r>
        <w:rPr>
          <w:rFonts w:eastAsia="黑体" w:hint="eastAsia"/>
          <w:b/>
          <w:bCs/>
          <w:color w:val="000000"/>
          <w:sz w:val="32"/>
          <w:szCs w:val="32"/>
          <w:u w:val="thick"/>
        </w:rPr>
        <w:t xml:space="preserve"> </w:t>
      </w:r>
      <w:r>
        <w:rPr>
          <w:rFonts w:eastAsia="黑体" w:hint="eastAsia"/>
          <w:b/>
          <w:bCs/>
          <w:color w:val="000000"/>
          <w:sz w:val="32"/>
          <w:szCs w:val="32"/>
          <w:u w:val="thick"/>
        </w:rPr>
        <w:t>计算机</w:t>
      </w:r>
      <w:r>
        <w:rPr>
          <w:rFonts w:eastAsia="黑体"/>
          <w:b/>
          <w:bCs/>
          <w:color w:val="000000"/>
          <w:sz w:val="32"/>
          <w:szCs w:val="32"/>
          <w:u w:val="thick"/>
        </w:rPr>
        <w:t>与通信工程学院</w:t>
      </w:r>
      <w:r>
        <w:rPr>
          <w:rFonts w:eastAsia="黑体" w:hint="eastAsia"/>
          <w:b/>
          <w:bCs/>
          <w:color w:val="000000"/>
          <w:sz w:val="32"/>
          <w:szCs w:val="32"/>
          <w:u w:val="thick"/>
        </w:rPr>
        <w:t xml:space="preserve"> </w:t>
      </w:r>
      <w:r>
        <w:rPr>
          <w:rFonts w:eastAsia="黑体" w:hint="eastAsia"/>
          <w:b/>
          <w:bCs/>
          <w:sz w:val="32"/>
          <w:szCs w:val="32"/>
        </w:rPr>
        <w:t xml:space="preserve"> </w:t>
      </w:r>
      <w:r>
        <w:rPr>
          <w:rFonts w:eastAsia="黑体" w:hint="eastAsia"/>
          <w:b/>
          <w:bCs/>
          <w:color w:val="000000"/>
          <w:sz w:val="32"/>
          <w:szCs w:val="32"/>
        </w:rPr>
        <w:t>专</w:t>
      </w:r>
      <w:r>
        <w:rPr>
          <w:rFonts w:eastAsia="黑体" w:hint="eastAsia"/>
          <w:b/>
          <w:bCs/>
          <w:color w:val="000000"/>
          <w:sz w:val="32"/>
          <w:szCs w:val="32"/>
        </w:rPr>
        <w:t xml:space="preserve">    </w:t>
      </w:r>
      <w:r>
        <w:rPr>
          <w:rFonts w:eastAsia="黑体" w:hint="eastAsia"/>
          <w:b/>
          <w:bCs/>
          <w:color w:val="000000"/>
          <w:sz w:val="32"/>
          <w:szCs w:val="32"/>
        </w:rPr>
        <w:t>业</w:t>
      </w:r>
      <w:r>
        <w:rPr>
          <w:rFonts w:eastAsia="黑体" w:hint="eastAsia"/>
          <w:b/>
          <w:bCs/>
          <w:color w:val="000000"/>
          <w:sz w:val="32"/>
          <w:szCs w:val="32"/>
        </w:rPr>
        <w:t xml:space="preserve"> </w:t>
      </w:r>
      <w:r>
        <w:rPr>
          <w:rFonts w:eastAsia="黑体" w:hint="eastAsia"/>
          <w:b/>
          <w:bCs/>
          <w:color w:val="000000"/>
          <w:sz w:val="32"/>
          <w:szCs w:val="32"/>
          <w:u w:val="thick"/>
        </w:rPr>
        <w:t xml:space="preserve"> </w:t>
      </w:r>
      <w:r>
        <w:rPr>
          <w:rFonts w:eastAsia="黑体" w:hint="eastAsia"/>
          <w:b/>
          <w:bCs/>
          <w:sz w:val="32"/>
          <w:szCs w:val="32"/>
          <w:u w:val="thick"/>
        </w:rPr>
        <w:t xml:space="preserve"> </w:t>
      </w:r>
      <w:r>
        <w:rPr>
          <w:rFonts w:eastAsia="黑体"/>
          <w:b/>
          <w:bCs/>
          <w:sz w:val="32"/>
          <w:szCs w:val="32"/>
          <w:u w:val="thick"/>
        </w:rPr>
        <w:t xml:space="preserve">  </w:t>
      </w:r>
      <w:r>
        <w:rPr>
          <w:rFonts w:eastAsia="黑体" w:hint="eastAsia"/>
          <w:b/>
          <w:bCs/>
          <w:sz w:val="32"/>
          <w:szCs w:val="32"/>
          <w:u w:val="thick"/>
        </w:rPr>
        <w:t>网络工程</w:t>
      </w:r>
      <w:r>
        <w:rPr>
          <w:rFonts w:eastAsia="黑体" w:hint="eastAsia"/>
          <w:b/>
          <w:bCs/>
          <w:sz w:val="32"/>
          <w:szCs w:val="32"/>
          <w:u w:val="thick"/>
        </w:rPr>
        <w:t xml:space="preserve">    </w:t>
      </w:r>
    </w:p>
    <w:p w:rsidR="00560BD9" w:rsidRDefault="00CD13F7">
      <w:pPr>
        <w:spacing w:line="360" w:lineRule="auto"/>
        <w:rPr>
          <w:rFonts w:eastAsia="黑体"/>
          <w:b/>
          <w:bCs/>
          <w:sz w:val="32"/>
          <w:szCs w:val="32"/>
          <w:u w:val="single"/>
        </w:rPr>
      </w:pPr>
      <w:r>
        <w:rPr>
          <w:rFonts w:ascii="SimHei" w:hAnsi="SimHei" w:eastAsia="SimHei"/>
          <w:b/>
          <w:sz w:val="32"/>
        </w:rPr>
        <w:t>班    级      网络24-1班       学    号   202408050139</w:t>
      </w:r>
    </w:p>
    <w:p w:rsidR="00560BD9" w:rsidRDefault="00CD13F7">
      <w:pPr>
        <w:spacing w:line="360" w:lineRule="auto"/>
        <w:rPr>
          <w:rFonts w:eastAsia="黑体"/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rFonts w:ascii="SimHei" w:hAnsi="SimHei" w:eastAsia="SimHei"/>
          <w:b/>
          <w:sz w:val="32"/>
        </w:rPr>
        <w:t>学生姓名          屈焱辉           指导教师      xx</w:t>
      </w:r>
    </w:p>
    <w:p w:rsidR="00560BD9" w:rsidRDefault="00CD13F7">
      <w:pPr>
        <w:spacing w:line="360" w:lineRule="auto"/>
        <w:rPr>
          <w:rFonts w:eastAsia="黑体"/>
          <w:b/>
          <w:bCs/>
          <w:sz w:val="32"/>
          <w:szCs w:val="32"/>
          <w:u w:val="single"/>
        </w:rPr>
      </w:pPr>
      <w:r>
        <w:rPr>
          <w:rFonts w:ascii="SimHei" w:hAnsi="SimHei" w:eastAsia="SimHei"/>
          <w:b/>
          <w:sz w:val="32"/>
        </w:rPr>
        <w:t>课程成绩                        完成日期 2026年7月10日</w:t>
      </w:r>
    </w:p>
    <w:p w:rsidR="00560BD9" w:rsidRDefault="00560BD9">
      <w:pPr>
        <w:jc w:val="center"/>
        <w:rPr>
          <w:rFonts w:eastAsia="黑体"/>
          <w:b/>
          <w:sz w:val="32"/>
          <w:u w:val="double"/>
        </w:rPr>
        <w:sectPr w:rsidR="00560BD9">
          <w:headerReference w:type="default" r:id="rId12"/>
          <w:pgSz w:w="11906" w:h="16838"/>
          <w:pgMar w:top="1134" w:right="1134" w:bottom="1134" w:left="1701" w:header="851" w:footer="992" w:gutter="0"/>
          <w:pgNumType w:start="1"/>
          <w:cols w:space="425"/>
          <w:docGrid w:type="lines" w:linePitch="312"/>
        </w:sectPr>
      </w:pPr>
    </w:p>
    <w:p w:rsidR="00560BD9" w:rsidRDefault="00CD13F7">
      <w:pPr>
        <w:jc w:val="center"/>
        <w:rPr>
          <w:rFonts w:eastAsia="黑体"/>
          <w:b/>
          <w:sz w:val="32"/>
          <w:u w:val="double"/>
        </w:rPr>
      </w:pPr>
      <w:r>
        <w:rPr>
          <w:rFonts w:eastAsia="黑体" w:hint="eastAsia"/>
          <w:b/>
          <w:sz w:val="32"/>
          <w:u w:val="double"/>
        </w:rPr>
        <w:lastRenderedPageBreak/>
        <w:t>软件系统开发实</w:t>
      </w:r>
      <w:proofErr w:type="gramStart"/>
      <w:r>
        <w:rPr>
          <w:rFonts w:eastAsia="黑体" w:hint="eastAsia"/>
          <w:b/>
          <w:sz w:val="32"/>
          <w:u w:val="double"/>
        </w:rPr>
        <w:t>训成绩</w:t>
      </w:r>
      <w:proofErr w:type="gramEnd"/>
      <w:r>
        <w:rPr>
          <w:rFonts w:eastAsia="黑体" w:hint="eastAsia"/>
          <w:b/>
          <w:sz w:val="32"/>
          <w:u w:val="double"/>
        </w:rPr>
        <w:t>评定标准</w:t>
      </w:r>
    </w:p>
    <w:tbl>
      <w:tblPr>
        <w:tblW w:w="9514" w:type="dxa"/>
        <w:jc w:val="center"/>
        <w:tblLayout w:type="fixed"/>
        <w:tblLook w:val="04A0" w:firstRow="1" w:lastRow="0" w:firstColumn="1" w:lastColumn="0" w:noHBand="0" w:noVBand="1"/>
      </w:tblPr>
      <w:tblGrid>
        <w:gridCol w:w="4050"/>
        <w:gridCol w:w="1134"/>
        <w:gridCol w:w="1134"/>
        <w:gridCol w:w="1275"/>
        <w:gridCol w:w="1921"/>
      </w:tblGrid>
      <w:tr w:rsidR="00560BD9">
        <w:trPr>
          <w:trHeight w:val="86"/>
          <w:jc w:val="center"/>
        </w:trPr>
        <w:tc>
          <w:tcPr>
            <w:tcW w:w="4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考察点</w:t>
            </w:r>
          </w:p>
        </w:tc>
        <w:tc>
          <w:tcPr>
            <w:tcW w:w="35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考核与评价方式及成绩比例（</w:t>
            </w:r>
            <w:r>
              <w:rPr>
                <w:szCs w:val="21"/>
              </w:rPr>
              <w:t>%</w:t>
            </w:r>
            <w:r>
              <w:rPr>
                <w:szCs w:val="21"/>
              </w:rPr>
              <w:t>）</w:t>
            </w:r>
          </w:p>
        </w:tc>
        <w:tc>
          <w:tcPr>
            <w:tcW w:w="192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成绩比例（</w:t>
            </w:r>
            <w:r>
              <w:rPr>
                <w:szCs w:val="21"/>
              </w:rPr>
              <w:t>%</w:t>
            </w:r>
            <w:r>
              <w:rPr>
                <w:szCs w:val="21"/>
              </w:rPr>
              <w:t>）</w:t>
            </w:r>
          </w:p>
        </w:tc>
      </w:tr>
      <w:tr w:rsidR="00560BD9">
        <w:trPr>
          <w:jc w:val="center"/>
        </w:trPr>
        <w:tc>
          <w:tcPr>
            <w:tcW w:w="4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560BD9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实</w:t>
            </w:r>
            <w:proofErr w:type="gramStart"/>
            <w:r>
              <w:rPr>
                <w:bCs/>
              </w:rPr>
              <w:t>训表现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答辩验收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实训</w:t>
            </w:r>
            <w:r>
              <w:rPr>
                <w:rFonts w:hint="eastAsia"/>
                <w:bCs/>
              </w:rPr>
              <w:t>日记及实</w:t>
            </w:r>
            <w:proofErr w:type="gramStart"/>
            <w:r>
              <w:rPr>
                <w:rFonts w:hint="eastAsia"/>
                <w:bCs/>
              </w:rPr>
              <w:t>训</w:t>
            </w:r>
            <w:r>
              <w:rPr>
                <w:bCs/>
              </w:rPr>
              <w:t>报告</w:t>
            </w:r>
            <w:proofErr w:type="gramEnd"/>
          </w:p>
        </w:tc>
        <w:tc>
          <w:tcPr>
            <w:tcW w:w="19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560BD9">
            <w:pPr>
              <w:widowControl/>
              <w:jc w:val="left"/>
              <w:rPr>
                <w:szCs w:val="21"/>
              </w:rPr>
            </w:pP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设计</w:t>
            </w:r>
            <w:r>
              <w:rPr>
                <w:b/>
                <w:bCs/>
                <w:color w:val="000000"/>
                <w:szCs w:val="21"/>
              </w:rPr>
              <w:t>/</w:t>
            </w:r>
            <w:r>
              <w:rPr>
                <w:b/>
                <w:bCs/>
                <w:color w:val="000000"/>
                <w:szCs w:val="21"/>
              </w:rPr>
              <w:t>开发解决方案（</w:t>
            </w:r>
            <w:r>
              <w:rPr>
                <w:b/>
                <w:bCs/>
                <w:color w:val="000000"/>
                <w:szCs w:val="21"/>
              </w:rPr>
              <w:t>3.4</w:t>
            </w:r>
            <w:r>
              <w:rPr>
                <w:b/>
                <w:bCs/>
                <w:color w:val="000000"/>
                <w:szCs w:val="21"/>
              </w:rPr>
              <w:t>）：</w:t>
            </w:r>
            <w:r>
              <w:rPr>
                <w:color w:val="000000"/>
                <w:szCs w:val="21"/>
              </w:rPr>
              <w:t>在考虑法律、健康、安全、文化、社会以及环境等现实约束条件下，综合运用基本知识，对方案的可行性进行综合评估。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17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使用现代工具（</w:t>
            </w:r>
            <w:r>
              <w:rPr>
                <w:b/>
                <w:bCs/>
                <w:color w:val="000000"/>
                <w:szCs w:val="21"/>
              </w:rPr>
              <w:t>5.1</w:t>
            </w:r>
            <w:r>
              <w:rPr>
                <w:b/>
                <w:bCs/>
                <w:color w:val="000000"/>
                <w:szCs w:val="21"/>
              </w:rPr>
              <w:t>）：</w:t>
            </w:r>
            <w:r>
              <w:rPr>
                <w:color w:val="000000"/>
                <w:szCs w:val="21"/>
              </w:rPr>
              <w:t>运用已学软件开发工具的能力，针对具体软件项目，选用合适的软件类工具进行系统实现与测试。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36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工程与社会（</w:t>
            </w:r>
            <w:r>
              <w:rPr>
                <w:b/>
                <w:bCs/>
                <w:color w:val="000000"/>
                <w:szCs w:val="21"/>
              </w:rPr>
              <w:t>6.1</w:t>
            </w:r>
            <w:r>
              <w:rPr>
                <w:b/>
                <w:bCs/>
                <w:color w:val="000000"/>
                <w:szCs w:val="21"/>
              </w:rPr>
              <w:t>）：</w:t>
            </w:r>
            <w:r>
              <w:rPr>
                <w:color w:val="000000"/>
                <w:szCs w:val="21"/>
              </w:rPr>
              <w:t>了解软件系统设计和开发标准、知识产权以及相关法律法规，了解应用场景对开发活动的影响。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个人和团队（</w:t>
            </w:r>
            <w:r>
              <w:rPr>
                <w:b/>
                <w:bCs/>
                <w:color w:val="000000"/>
                <w:szCs w:val="21"/>
              </w:rPr>
              <w:t>9.1</w:t>
            </w:r>
            <w:r>
              <w:rPr>
                <w:b/>
                <w:bCs/>
                <w:color w:val="000000"/>
                <w:szCs w:val="21"/>
              </w:rPr>
              <w:t>）：</w:t>
            </w:r>
            <w:r>
              <w:rPr>
                <w:color w:val="000000"/>
                <w:szCs w:val="21"/>
              </w:rPr>
              <w:t>通过分组完成系统开发实训任务，增强学生团队合作观念，明确自身定位，分工合作，培养正确的价值观、人生观，树立良好的社会责任感。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项目管理（</w:t>
            </w:r>
            <w:r>
              <w:rPr>
                <w:b/>
                <w:bCs/>
                <w:color w:val="000000"/>
                <w:szCs w:val="21"/>
              </w:rPr>
              <w:t>11.2</w:t>
            </w:r>
            <w:r>
              <w:rPr>
                <w:b/>
                <w:bCs/>
                <w:color w:val="000000"/>
                <w:szCs w:val="21"/>
              </w:rPr>
              <w:t>）：</w:t>
            </w:r>
            <w:r>
              <w:rPr>
                <w:color w:val="000000"/>
                <w:szCs w:val="21"/>
              </w:rPr>
              <w:t>理解经济条件及管理活动对工程项目结果的影响，对所开发软件系统的应用价值进行客观评价。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合计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40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100</w:t>
            </w:r>
          </w:p>
        </w:tc>
      </w:tr>
    </w:tbl>
    <w:p w:rsidR="00560BD9" w:rsidRDefault="00560BD9">
      <w:pPr>
        <w:jc w:val="center"/>
        <w:rPr>
          <w:rFonts w:eastAsia="黑体"/>
          <w:b/>
          <w:sz w:val="32"/>
          <w:u w:val="double"/>
        </w:rPr>
      </w:pPr>
    </w:p>
    <w:p w:rsidR="00560BD9" w:rsidRDefault="00CD13F7">
      <w:pPr>
        <w:jc w:val="center"/>
        <w:rPr>
          <w:rFonts w:eastAsia="黑体"/>
          <w:b/>
          <w:sz w:val="32"/>
          <w:u w:val="double"/>
        </w:rPr>
      </w:pPr>
      <w:r>
        <w:rPr>
          <w:rFonts w:eastAsia="黑体" w:hint="eastAsia"/>
          <w:b/>
          <w:sz w:val="32"/>
          <w:u w:val="double"/>
        </w:rPr>
        <w:t>软件系统开发实</w:t>
      </w:r>
      <w:proofErr w:type="gramStart"/>
      <w:r>
        <w:rPr>
          <w:rFonts w:eastAsia="黑体" w:hint="eastAsia"/>
          <w:b/>
          <w:sz w:val="32"/>
          <w:u w:val="double"/>
        </w:rPr>
        <w:t>训成绩</w:t>
      </w:r>
      <w:proofErr w:type="gramEnd"/>
      <w:r>
        <w:rPr>
          <w:rFonts w:eastAsia="黑体" w:hint="eastAsia"/>
          <w:b/>
          <w:sz w:val="32"/>
          <w:u w:val="double"/>
        </w:rPr>
        <w:t>评定表</w:t>
      </w:r>
    </w:p>
    <w:tbl>
      <w:tblPr>
        <w:tblW w:w="9514" w:type="dxa"/>
        <w:jc w:val="center"/>
        <w:tblLayout w:type="fixed"/>
        <w:tblLook w:val="04A0" w:firstRow="1" w:lastRow="0" w:firstColumn="1" w:lastColumn="0" w:noHBand="0" w:noVBand="1"/>
      </w:tblPr>
      <w:tblGrid>
        <w:gridCol w:w="4050"/>
        <w:gridCol w:w="1134"/>
        <w:gridCol w:w="1134"/>
        <w:gridCol w:w="1275"/>
        <w:gridCol w:w="1921"/>
      </w:tblGrid>
      <w:tr w:rsidR="00560BD9">
        <w:trPr>
          <w:trHeight w:val="86"/>
          <w:jc w:val="center"/>
        </w:trPr>
        <w:tc>
          <w:tcPr>
            <w:tcW w:w="4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考察点</w:t>
            </w:r>
          </w:p>
        </w:tc>
        <w:tc>
          <w:tcPr>
            <w:tcW w:w="35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考核与评价方式及成绩比例（</w:t>
            </w:r>
            <w:r>
              <w:rPr>
                <w:szCs w:val="21"/>
              </w:rPr>
              <w:t>%</w:t>
            </w:r>
            <w:r>
              <w:rPr>
                <w:szCs w:val="21"/>
              </w:rPr>
              <w:t>）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成绩比例（</w:t>
            </w:r>
            <w:r>
              <w:rPr>
                <w:szCs w:val="21"/>
              </w:rPr>
              <w:t>%</w:t>
            </w:r>
            <w:r>
              <w:rPr>
                <w:szCs w:val="21"/>
              </w:rPr>
              <w:t>）</w:t>
            </w:r>
          </w:p>
        </w:tc>
      </w:tr>
      <w:tr w:rsidR="00560BD9">
        <w:trPr>
          <w:jc w:val="center"/>
        </w:trPr>
        <w:tc>
          <w:tcPr>
            <w:tcW w:w="4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560BD9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实</w:t>
            </w:r>
            <w:proofErr w:type="gramStart"/>
            <w:r>
              <w:rPr>
                <w:bCs/>
              </w:rPr>
              <w:t>训表现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答辩验收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实训</w:t>
            </w:r>
            <w:r>
              <w:rPr>
                <w:rFonts w:hint="eastAsia"/>
                <w:bCs/>
              </w:rPr>
              <w:t>日记及实</w:t>
            </w:r>
            <w:proofErr w:type="gramStart"/>
            <w:r>
              <w:rPr>
                <w:rFonts w:hint="eastAsia"/>
                <w:bCs/>
              </w:rPr>
              <w:t>训</w:t>
            </w:r>
            <w:r>
              <w:rPr>
                <w:bCs/>
              </w:rPr>
              <w:t>报告</w:t>
            </w:r>
            <w:proofErr w:type="gramEnd"/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560BD9">
            <w:pPr>
              <w:widowControl/>
              <w:jc w:val="left"/>
              <w:rPr>
                <w:szCs w:val="21"/>
              </w:rPr>
            </w:pP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设计</w:t>
            </w:r>
            <w:r>
              <w:rPr>
                <w:b/>
                <w:bCs/>
                <w:color w:val="000000"/>
                <w:szCs w:val="21"/>
              </w:rPr>
              <w:t>/</w:t>
            </w:r>
            <w:r>
              <w:rPr>
                <w:b/>
                <w:bCs/>
                <w:color w:val="000000"/>
                <w:szCs w:val="21"/>
              </w:rPr>
              <w:t>开发解决方案（</w:t>
            </w:r>
            <w:r>
              <w:rPr>
                <w:b/>
                <w:bCs/>
                <w:color w:val="000000"/>
                <w:szCs w:val="21"/>
              </w:rPr>
              <w:t>3.4</w:t>
            </w:r>
            <w:r>
              <w:rPr>
                <w:b/>
                <w:bCs/>
                <w:color w:val="000000"/>
                <w:szCs w:val="21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17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使用现代工具（</w:t>
            </w:r>
            <w:r>
              <w:rPr>
                <w:b/>
                <w:bCs/>
                <w:color w:val="000000"/>
                <w:szCs w:val="21"/>
              </w:rPr>
              <w:t>5.1</w:t>
            </w:r>
            <w:r>
              <w:rPr>
                <w:b/>
                <w:bCs/>
                <w:color w:val="000000"/>
                <w:szCs w:val="21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36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工程与社会（</w:t>
            </w:r>
            <w:r>
              <w:rPr>
                <w:b/>
                <w:bCs/>
                <w:color w:val="000000"/>
                <w:szCs w:val="21"/>
              </w:rPr>
              <w:t>6.1</w:t>
            </w:r>
            <w:r>
              <w:rPr>
                <w:b/>
                <w:bCs/>
                <w:color w:val="000000"/>
                <w:szCs w:val="21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个人和团队（</w:t>
            </w:r>
            <w:r>
              <w:rPr>
                <w:b/>
                <w:bCs/>
                <w:color w:val="000000"/>
                <w:szCs w:val="21"/>
              </w:rPr>
              <w:t>9.1</w:t>
            </w:r>
            <w:r>
              <w:rPr>
                <w:b/>
                <w:bCs/>
                <w:color w:val="000000"/>
                <w:szCs w:val="21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2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项目管理（</w:t>
            </w:r>
            <w:r>
              <w:rPr>
                <w:b/>
                <w:bCs/>
                <w:color w:val="000000"/>
                <w:szCs w:val="21"/>
              </w:rPr>
              <w:t>11.2</w:t>
            </w:r>
            <w:r>
              <w:rPr>
                <w:b/>
                <w:bCs/>
                <w:color w:val="000000"/>
                <w:szCs w:val="21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</w:tr>
      <w:tr w:rsidR="00560BD9">
        <w:trPr>
          <w:jc w:val="center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</w:t>
            </w:r>
            <w:proofErr w:type="gramStart"/>
            <w:r>
              <w:rPr>
                <w:rFonts w:hint="eastAsia"/>
                <w:szCs w:val="21"/>
              </w:rPr>
              <w:t>训成绩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560BD9">
            <w:pPr>
              <w:jc w:val="center"/>
              <w:rPr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560BD9">
            <w:pPr>
              <w:jc w:val="center"/>
              <w:rPr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560BD9">
            <w:pPr>
              <w:jc w:val="center"/>
              <w:rPr>
                <w:bCs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560BD9">
            <w:pPr>
              <w:jc w:val="center"/>
              <w:rPr>
                <w:bCs/>
              </w:rPr>
            </w:pPr>
          </w:p>
        </w:tc>
      </w:tr>
    </w:tbl>
    <w:p w:rsidR="00560BD9" w:rsidRDefault="00560BD9">
      <w:pPr>
        <w:tabs>
          <w:tab w:val="left" w:pos="1200"/>
        </w:tabs>
        <w:rPr>
          <w:rFonts w:eastAsia="黑体"/>
          <w:sz w:val="24"/>
        </w:rPr>
      </w:pPr>
    </w:p>
    <w:p w:rsidR="00560BD9" w:rsidRDefault="00560BD9">
      <w:pPr>
        <w:tabs>
          <w:tab w:val="left" w:pos="1200"/>
        </w:tabs>
        <w:rPr>
          <w:rFonts w:eastAsia="黑体"/>
          <w:sz w:val="24"/>
        </w:rPr>
      </w:pPr>
    </w:p>
    <w:p w:rsidR="00560BD9" w:rsidRDefault="00CD13F7">
      <w:pPr>
        <w:tabs>
          <w:tab w:val="left" w:pos="1200"/>
        </w:tabs>
        <w:rPr>
          <w:rFonts w:eastAsia="黑体"/>
          <w:b/>
          <w:sz w:val="28"/>
          <w:szCs w:val="28"/>
        </w:rPr>
      </w:pPr>
      <w:r>
        <w:rPr>
          <w:rFonts w:eastAsia="黑体" w:hint="eastAsia"/>
          <w:sz w:val="28"/>
          <w:szCs w:val="28"/>
        </w:rPr>
        <w:t>综合成绩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 xml:space="preserve">            </w:t>
      </w:r>
      <w:r>
        <w:rPr>
          <w:rFonts w:eastAsia="黑体" w:hint="eastAsia"/>
          <w:sz w:val="28"/>
          <w:szCs w:val="28"/>
        </w:rPr>
        <w:t>指导教师签字</w:t>
      </w:r>
      <w:r>
        <w:rPr>
          <w:rFonts w:eastAsia="黑体" w:hint="eastAsia"/>
          <w:sz w:val="28"/>
          <w:szCs w:val="28"/>
          <w:u w:val="single"/>
        </w:rPr>
        <w:t xml:space="preserve">             </w:t>
      </w:r>
      <w:r>
        <w:rPr>
          <w:rFonts w:eastAsia="黑体" w:hint="eastAsia"/>
          <w:sz w:val="28"/>
          <w:szCs w:val="28"/>
        </w:rPr>
        <w:t xml:space="preserve">  </w:t>
      </w:r>
      <w:r>
        <w:rPr>
          <w:rFonts w:eastAsia="黑体"/>
          <w:sz w:val="28"/>
          <w:szCs w:val="28"/>
        </w:rPr>
        <w:t xml:space="preserve">  </w:t>
      </w:r>
      <w:r>
        <w:rPr>
          <w:rFonts w:eastAsia="黑体" w:hint="eastAsia"/>
          <w:sz w:val="28"/>
          <w:szCs w:val="28"/>
        </w:rPr>
        <w:t xml:space="preserve">  </w:t>
      </w:r>
      <w:r>
        <w:rPr>
          <w:rFonts w:eastAsia="黑体" w:hint="eastAsia"/>
          <w:sz w:val="28"/>
          <w:szCs w:val="28"/>
        </w:rPr>
        <w:t>年</w:t>
      </w:r>
      <w:r>
        <w:rPr>
          <w:rFonts w:eastAsia="黑体" w:hint="eastAsia"/>
          <w:sz w:val="28"/>
          <w:szCs w:val="28"/>
        </w:rPr>
        <w:t xml:space="preserve">  </w:t>
      </w:r>
      <w:r>
        <w:rPr>
          <w:rFonts w:eastAsia="黑体"/>
          <w:sz w:val="28"/>
          <w:szCs w:val="28"/>
        </w:rPr>
        <w:t xml:space="preserve"> </w:t>
      </w:r>
      <w:r>
        <w:rPr>
          <w:rFonts w:eastAsia="黑体" w:hint="eastAsia"/>
          <w:sz w:val="28"/>
          <w:szCs w:val="28"/>
        </w:rPr>
        <w:t>月</w:t>
      </w:r>
      <w:r>
        <w:rPr>
          <w:rFonts w:eastAsia="黑体" w:hint="eastAsia"/>
          <w:sz w:val="28"/>
          <w:szCs w:val="28"/>
        </w:rPr>
        <w:t xml:space="preserve">   </w:t>
      </w:r>
      <w:r>
        <w:rPr>
          <w:rFonts w:eastAsia="黑体" w:hint="eastAsia"/>
          <w:sz w:val="28"/>
          <w:szCs w:val="28"/>
        </w:rPr>
        <w:t>日</w:t>
      </w:r>
    </w:p>
    <w:p w:rsidR="00560BD9" w:rsidRDefault="00560BD9">
      <w:pPr>
        <w:tabs>
          <w:tab w:val="left" w:pos="1200"/>
        </w:tabs>
        <w:jc w:val="center"/>
        <w:rPr>
          <w:rFonts w:eastAsia="黑体"/>
          <w:b/>
          <w:bCs/>
          <w:sz w:val="28"/>
        </w:rPr>
        <w:sectPr w:rsidR="00560BD9">
          <w:headerReference w:type="default" r:id="rId13"/>
          <w:pgSz w:w="11906" w:h="16838"/>
          <w:pgMar w:top="1134" w:right="1134" w:bottom="1134" w:left="1701" w:header="851" w:footer="992" w:gutter="0"/>
          <w:pgNumType w:start="1"/>
          <w:cols w:space="425"/>
          <w:docGrid w:type="lines" w:linePitch="312"/>
        </w:sectPr>
      </w:pPr>
    </w:p>
    <w:p w:rsidR="00560BD9" w:rsidRDefault="00560BD9">
      <w:pPr>
        <w:tabs>
          <w:tab w:val="left" w:pos="1200"/>
        </w:tabs>
        <w:jc w:val="center"/>
        <w:rPr>
          <w:rFonts w:eastAsia="黑体"/>
          <w:b/>
          <w:bCs/>
          <w:sz w:val="28"/>
        </w:rPr>
      </w:pPr>
    </w:p>
    <w:p w:rsidR="00560BD9" w:rsidRDefault="00CD13F7" w:rsidP="00783A16">
      <w:pPr>
        <w:adjustRightInd w:val="0"/>
        <w:snapToGrid w:val="0"/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软件系统开发实训任务书</w:t>
      </w:r>
    </w:p>
    <w:tbl>
      <w:tblPr>
        <w:tblpPr w:leftFromText="180" w:rightFromText="180" w:vertAnchor="text" w:horzAnchor="page" w:tblpX="1882" w:tblpY="61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880"/>
        <w:gridCol w:w="900"/>
        <w:gridCol w:w="540"/>
        <w:gridCol w:w="3351"/>
      </w:tblGrid>
      <w:tr w:rsidR="00560BD9">
        <w:trPr>
          <w:trHeight w:val="55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软件系统开发实训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时间</w:t>
            </w:r>
          </w:p>
        </w:tc>
        <w:tc>
          <w:tcPr>
            <w:tcW w:w="3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2021.</w:t>
            </w:r>
            <w:r>
              <w:rPr>
                <w:rFonts w:hAnsi="宋体" w:hint="eastAsia"/>
                <w:sz w:val="24"/>
              </w:rPr>
              <w:t>6</w:t>
            </w:r>
            <w:r>
              <w:rPr>
                <w:rFonts w:hAnsi="宋体"/>
                <w:sz w:val="24"/>
              </w:rPr>
              <w:t>.</w:t>
            </w:r>
            <w:r>
              <w:rPr>
                <w:rFonts w:hAnsi="宋体" w:hint="eastAsia"/>
                <w:sz w:val="24"/>
              </w:rPr>
              <w:t>21</w:t>
            </w:r>
            <w:r>
              <w:rPr>
                <w:rFonts w:hAnsi="宋体"/>
                <w:sz w:val="24"/>
              </w:rPr>
              <w:t>~2021.</w:t>
            </w:r>
            <w:r>
              <w:rPr>
                <w:rFonts w:hAnsi="宋体" w:hint="eastAsia"/>
                <w:sz w:val="24"/>
              </w:rPr>
              <w:t>7</w:t>
            </w:r>
            <w:r>
              <w:rPr>
                <w:rFonts w:hAnsi="宋体"/>
                <w:sz w:val="24"/>
              </w:rPr>
              <w:t>.</w:t>
            </w:r>
            <w:r>
              <w:rPr>
                <w:rFonts w:hAnsi="宋体" w:hint="eastAsia"/>
                <w:sz w:val="24"/>
              </w:rPr>
              <w:t>9</w:t>
            </w:r>
          </w:p>
        </w:tc>
      </w:tr>
      <w:tr w:rsidR="00560BD9">
        <w:trPr>
          <w:cantSplit/>
          <w:trHeight w:val="561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560BD9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jc w:val="center"/>
              <w:rPr>
                <w:color w:val="FF0000"/>
                <w:sz w:val="24"/>
              </w:rPr>
            </w:pPr>
            <w:proofErr w:type="gramStart"/>
            <w:r>
              <w:rPr>
                <w:rFonts w:hint="eastAsia"/>
                <w:color w:val="000000" w:themeColor="text1"/>
                <w:sz w:val="24"/>
              </w:rPr>
              <w:t>吴佳英</w:t>
            </w:r>
            <w:proofErr w:type="gramEnd"/>
          </w:p>
        </w:tc>
      </w:tr>
      <w:tr w:rsidR="00560BD9">
        <w:trPr>
          <w:cantSplit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BD9" w:rsidRDefault="00CD13F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题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目</w:t>
            </w:r>
          </w:p>
        </w:tc>
        <w:tc>
          <w:tcPr>
            <w:tcW w:w="7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BD9" w:rsidRDefault="00CD13F7">
            <w:pPr>
              <w:spacing w:line="360" w:lineRule="auto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基于</w:t>
            </w:r>
            <w:r>
              <w:rPr>
                <w:rFonts w:hint="eastAsia"/>
                <w:color w:val="000000" w:themeColor="text1"/>
                <w:sz w:val="24"/>
              </w:rPr>
              <w:t xml:space="preserve"> Web </w:t>
            </w:r>
            <w:r>
              <w:rPr>
                <w:rFonts w:hint="eastAsia"/>
                <w:color w:val="000000" w:themeColor="text1"/>
                <w:sz w:val="24"/>
              </w:rPr>
              <w:t>的进销存管理系统开发</w:t>
            </w:r>
          </w:p>
        </w:tc>
      </w:tr>
      <w:tr w:rsidR="00560BD9">
        <w:trPr>
          <w:trHeight w:val="4614"/>
        </w:trPr>
        <w:tc>
          <w:tcPr>
            <w:tcW w:w="90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BD9" w:rsidRDefault="00CD13F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主要内容：</w:t>
            </w:r>
            <w:r>
              <w:rPr>
                <w:sz w:val="24"/>
              </w:rPr>
              <w:t xml:space="preserve"> </w:t>
            </w:r>
          </w:p>
          <w:p w:rsidR="00560BD9" w:rsidRDefault="00CD13F7">
            <w:pPr>
              <w:spacing w:line="480" w:lineRule="exact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通过</w:t>
            </w:r>
            <w:r>
              <w:rPr>
                <w:rFonts w:hint="eastAsia"/>
                <w:sz w:val="24"/>
              </w:rPr>
              <w:t>实训</w:t>
            </w:r>
            <w:r>
              <w:rPr>
                <w:sz w:val="24"/>
              </w:rPr>
              <w:t>，使学生能够得到较系统的技能训练，从而巩固和加深对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sz w:val="24"/>
              </w:rPr>
              <w:t>Web</w:t>
            </w:r>
            <w:r>
              <w:rPr>
                <w:rFonts w:hint="eastAsia"/>
                <w:sz w:val="24"/>
              </w:rPr>
              <w:t>的软件系统开发</w:t>
            </w:r>
            <w:r>
              <w:rPr>
                <w:sz w:val="24"/>
              </w:rPr>
              <w:t>的基础理论知识的理解，培养学生综合运用所学理论</w:t>
            </w:r>
            <w:r>
              <w:rPr>
                <w:rFonts w:hint="eastAsia"/>
                <w:sz w:val="24"/>
              </w:rPr>
              <w:t>开发应用系统</w:t>
            </w:r>
            <w:r>
              <w:rPr>
                <w:sz w:val="24"/>
              </w:rPr>
              <w:t>的能力</w:t>
            </w:r>
            <w:r>
              <w:rPr>
                <w:rFonts w:hint="eastAsia"/>
                <w:sz w:val="24"/>
              </w:rPr>
              <w:t>，主要内容包括：</w:t>
            </w:r>
          </w:p>
          <w:p w:rsidR="00560BD9" w:rsidRDefault="00CD13F7">
            <w:pPr>
              <w:spacing w:line="480" w:lineRule="exact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）学习基于</w:t>
            </w:r>
            <w:r>
              <w:rPr>
                <w:rFonts w:hint="eastAsia"/>
                <w:sz w:val="24"/>
              </w:rPr>
              <w:t>Java Web</w:t>
            </w:r>
            <w:r>
              <w:rPr>
                <w:rFonts w:hint="eastAsia"/>
                <w:sz w:val="24"/>
              </w:rPr>
              <w:t>开发的编程环境和编程工具。</w:t>
            </w:r>
          </w:p>
          <w:p w:rsidR="00560BD9" w:rsidRDefault="00CD13F7">
            <w:pPr>
              <w:spacing w:line="480" w:lineRule="exact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）所开发的系统应当具备以下基本特点：有</w:t>
            </w:r>
            <w:r>
              <w:rPr>
                <w:rFonts w:hint="eastAsia"/>
                <w:sz w:val="24"/>
              </w:rPr>
              <w:t>Web</w:t>
            </w:r>
            <w:r>
              <w:rPr>
                <w:rFonts w:hint="eastAsia"/>
                <w:sz w:val="24"/>
              </w:rPr>
              <w:t>前端和后台，具备网络数据库和动态网页，能在网络环境下运行。</w:t>
            </w:r>
          </w:p>
          <w:p w:rsidR="00560BD9" w:rsidRDefault="00CD13F7">
            <w:pPr>
              <w:spacing w:line="360" w:lineRule="auto"/>
              <w:ind w:firstLineChars="200" w:firstLine="480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）至少具备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个完整的功能模块，包括：商品详情信息管理模块</w:t>
            </w: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  <w:sz w:val="24"/>
              </w:rPr>
              <w:t>进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出货信息管理模块</w:t>
            </w: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  <w:sz w:val="24"/>
              </w:rPr>
              <w:t>仓库信息管理模块</w:t>
            </w: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  <w:sz w:val="24"/>
              </w:rPr>
              <w:t>金额明细信息管理模块</w:t>
            </w:r>
          </w:p>
        </w:tc>
      </w:tr>
      <w:tr w:rsidR="00560BD9">
        <w:trPr>
          <w:trHeight w:val="2535"/>
        </w:trPr>
        <w:tc>
          <w:tcPr>
            <w:tcW w:w="90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BD9" w:rsidRDefault="00CD13F7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要求：</w:t>
            </w:r>
          </w:p>
          <w:p w:rsidR="00560BD9" w:rsidRDefault="00CD13F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）按照规范要求撰写实训报告，能正确阐述设计结果。</w:t>
            </w:r>
          </w:p>
          <w:p w:rsidR="00560BD9" w:rsidRDefault="00CD13F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）遵守实训的各项组织纪律，按时出勤，积极开展实训的各项任务和活动，具有正确的价值观和人生观，良好的责任感，强</w:t>
            </w:r>
            <w:r>
              <w:rPr>
                <w:rFonts w:hint="eastAsia"/>
                <w:sz w:val="24"/>
              </w:rPr>
              <w:t>列</w:t>
            </w:r>
            <w:r>
              <w:rPr>
                <w:sz w:val="24"/>
              </w:rPr>
              <w:t>的团队意识。</w:t>
            </w:r>
          </w:p>
          <w:p w:rsidR="00560BD9" w:rsidRDefault="00CD13F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）在指定时间内接受教师的验收和答辩。</w:t>
            </w:r>
          </w:p>
          <w:p w:rsidR="00560BD9" w:rsidRDefault="00CD13F7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）通过本课程的实训，熟悉软件开发的整个过程，了解软件系统设计和开发应遵守的标准、知识产权以及相关法律法规，考虑法律、健康、安全、文化、社会以及环境等现实的约束条件。</w:t>
            </w:r>
          </w:p>
        </w:tc>
      </w:tr>
      <w:tr w:rsidR="00560BD9">
        <w:trPr>
          <w:trHeight w:val="1699"/>
        </w:trPr>
        <w:tc>
          <w:tcPr>
            <w:tcW w:w="90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BD9" w:rsidRDefault="00CD13F7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应当提交的文件：</w:t>
            </w:r>
          </w:p>
          <w:p w:rsidR="00560BD9" w:rsidRDefault="00CD13F7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）实</w:t>
            </w:r>
            <w:proofErr w:type="gramStart"/>
            <w:r>
              <w:rPr>
                <w:rFonts w:hint="eastAsia"/>
                <w:sz w:val="24"/>
              </w:rPr>
              <w:t>训设计</w:t>
            </w:r>
            <w:proofErr w:type="gramEnd"/>
            <w:r>
              <w:rPr>
                <w:rFonts w:hint="eastAsia"/>
                <w:sz w:val="24"/>
              </w:rPr>
              <w:t>报告。</w:t>
            </w:r>
          </w:p>
          <w:p w:rsidR="00560BD9" w:rsidRDefault="00CD13F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）实</w:t>
            </w:r>
            <w:proofErr w:type="gramStart"/>
            <w:r>
              <w:rPr>
                <w:rFonts w:hint="eastAsia"/>
                <w:sz w:val="24"/>
              </w:rPr>
              <w:t>训设计</w:t>
            </w:r>
            <w:proofErr w:type="gramEnd"/>
            <w:r>
              <w:rPr>
                <w:rFonts w:hint="eastAsia"/>
                <w:sz w:val="24"/>
              </w:rPr>
              <w:t>附件（源程序、各类图纸、实验数据、仿真截图等实证材料）。</w:t>
            </w:r>
          </w:p>
        </w:tc>
      </w:tr>
    </w:tbl>
    <w:p w:rsidR="00560BD9" w:rsidRDefault="00560BD9">
      <w:pPr>
        <w:spacing w:line="360" w:lineRule="auto"/>
        <w:ind w:firstLineChars="200" w:firstLine="420"/>
      </w:pPr>
    </w:p>
    <w:p w:rsidR="00560BD9" w:rsidRDefault="00560BD9">
      <w:pPr>
        <w:widowControl/>
        <w:jc w:val="center"/>
        <w:rPr>
          <w:rFonts w:ascii="黑体" w:eastAsia="黑体" w:hAnsi="宋体"/>
          <w:b/>
          <w:color w:val="FF0000"/>
          <w:kern w:val="0"/>
          <w:sz w:val="52"/>
          <w:szCs w:val="52"/>
        </w:rPr>
        <w:sectPr w:rsidR="00560BD9">
          <w:headerReference w:type="default" r:id="rId14"/>
          <w:pgSz w:w="11906" w:h="16838"/>
          <w:pgMar w:top="1134" w:right="1134" w:bottom="1134" w:left="1701" w:header="851" w:footer="992" w:gutter="0"/>
          <w:pgNumType w:start="1"/>
          <w:cols w:space="425"/>
          <w:docGrid w:type="lines" w:linePitch="312"/>
        </w:sectPr>
      </w:pPr>
    </w:p>
    <w:p w:rsidR="00560BD9" w:rsidRDefault="00560BD9">
      <w:pPr>
        <w:jc w:val="center"/>
        <w:rPr>
          <w:rFonts w:ascii="黑体" w:eastAsia="黑体" w:hAnsi="宋体"/>
          <w:b/>
          <w:color w:val="000000" w:themeColor="text1"/>
          <w:kern w:val="0"/>
          <w:sz w:val="32"/>
          <w:szCs w:val="32"/>
        </w:rPr>
      </w:pPr>
    </w:p>
    <w:p w:rsidR="00560BD9" w:rsidRDefault="00CD13F7">
      <w:pPr>
        <w:spacing w:line="360" w:lineRule="auto"/>
        <w:jc w:val="center"/>
        <w:rPr>
          <w:rFonts w:ascii="黑体" w:eastAsia="黑体" w:hAnsi="宋体"/>
          <w:b/>
          <w:color w:val="000000" w:themeColor="text1"/>
          <w:kern w:val="0"/>
          <w:sz w:val="32"/>
          <w:szCs w:val="32"/>
        </w:rPr>
      </w:pPr>
      <w:r>
        <w:rPr>
          <w:rFonts w:ascii="SimHei" w:hAnsi="SimHei" w:eastAsia="SimHei"/>
          <w:b/>
          <w:sz w:val="30"/>
        </w:rPr>
        <w:t>基于Spring Boot的小众点评系统开发</w:t>
      </w:r>
    </w:p>
    <w:p w:rsidR="00560BD9" w:rsidRDefault="00560BD9">
      <w:pPr>
        <w:jc w:val="center"/>
        <w:rPr>
          <w:rFonts w:ascii="黑体" w:eastAsia="黑体" w:hAnsi="宋体"/>
          <w:b/>
          <w:color w:val="000000" w:themeColor="text1"/>
          <w:kern w:val="0"/>
          <w:sz w:val="32"/>
          <w:szCs w:val="32"/>
        </w:rPr>
      </w:pPr>
    </w:p>
    <w:p w:rsidR="00560BD9" w:rsidRDefault="00CD13F7">
      <w:pPr>
        <w:spacing w:line="360" w:lineRule="auto"/>
        <w:ind w:firstLine="480"/>
        <w:jc w:val="left"/>
        <w:rPr>
          <w:sz w:val="24"/>
        </w:rPr>
      </w:pPr>
      <w:bookmarkStart w:id="1" w:name="_Toc171142109"/>
      <w:bookmarkStart w:id="2" w:name="_Toc170981864"/>
      <w:bookmarkStart w:id="3" w:name="_Toc170953568"/>
      <w:bookmarkEnd w:id="1"/>
      <w:bookmarkEnd w:id="2"/>
      <w:bookmarkEnd w:id="3"/>
      <w:proofErr w:type="gramStart"/>
      <w:proofErr w:type="gramEnd"/>
      <w:r>
        <w:rPr>
          <w:rFonts w:ascii="Times New Roman" w:hAnsi="Times New Roman" w:eastAsia="SimSun"/>
          <w:b w:val="0"/>
          <w:sz w:val="24"/>
        </w:rPr>
        <w:t>摘  要：随着互联网业务的快速发展，Web应用的设计与开发已成为软件工程领域的核心内容。本文以基于Spring Boot的小众点评系统为例，介绍了双令牌鉴权机制、多级缓存架构、GEO位置服务以及社交互动功能等关键技术原理。基于Spring Boot平台，采用Redis、MySQL、Caffeine等技术栈，设计并实现了一个商铺信息展示与社交互动的综合平台。系统实现了双令牌自动续期、多级缓存数据加速、附近商户GEO查询以及探店笔记发布与点赞等功能。经测试，系统各项功能运行正常，实现了设计目标。</w:t>
      </w:r>
    </w:p>
    <w:p w:rsidR="00560BD9" w:rsidRDefault="00560BD9">
      <w:pPr>
        <w:spacing w:line="360" w:lineRule="auto"/>
        <w:rPr>
          <w:sz w:val="24"/>
        </w:rPr>
      </w:pPr>
    </w:p>
    <w:p w:rsidR="00560BD9" w:rsidRDefault="00CD13F7">
      <w:pPr>
        <w:spacing w:line="360" w:lineRule="auto"/>
        <w:rPr>
          <w:rFonts w:eastAsia="黑体"/>
          <w:sz w:val="24"/>
        </w:rPr>
      </w:pPr>
      <w:r>
        <w:rPr>
          <w:rFonts w:ascii="SimHei" w:hAnsi="SimHei" w:eastAsia="SimHei"/>
          <w:b/>
          <w:sz w:val="28"/>
        </w:rPr>
        <w:t>关键词：</w:t>
      </w:r>
      <w:r>
        <w:rPr>
          <w:rFonts w:ascii="Times New Roman" w:hAnsi="Times New Roman" w:eastAsia="SimSun"/>
          <w:b w:val="0"/>
          <w:sz w:val="24"/>
        </w:rPr>
        <w:t>双令牌鉴权；多级缓存；GEO位置服务；社交互动；Spring Boot</w:t>
      </w:r>
    </w:p>
    <w:p w:rsidR="00560BD9" w:rsidRDefault="00560BD9">
      <w:pPr>
        <w:spacing w:line="360" w:lineRule="auto"/>
        <w:rPr>
          <w:sz w:val="24"/>
        </w:rPr>
      </w:pPr>
    </w:p>
    <w:p w:rsidR="00560BD9" w:rsidRDefault="00560BD9"/>
    <w:p w:rsidR="00560BD9" w:rsidRDefault="00560BD9"/>
    <w:p w:rsidR="00560BD9" w:rsidRDefault="00CD13F7">
      <w:pPr>
        <w:widowControl/>
        <w:jc w:val="left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br w:type="page"/>
      </w:r>
    </w:p>
    <w:p w:rsidR="00560BD9" w:rsidRDefault="00560BD9">
      <w:pPr>
        <w:spacing w:line="360" w:lineRule="auto"/>
        <w:jc w:val="center"/>
        <w:rPr>
          <w:rFonts w:ascii="黑体" w:eastAsia="黑体" w:hAnsi="黑体" w:cs="黑体"/>
          <w:b/>
          <w:sz w:val="30"/>
          <w:szCs w:val="30"/>
        </w:rPr>
      </w:pPr>
    </w:p>
    <w:p w:rsidR="00560BD9" w:rsidRDefault="00CD13F7">
      <w:pPr>
        <w:spacing w:line="360" w:lineRule="auto"/>
        <w:jc w:val="center"/>
        <w:rPr>
          <w:rFonts w:ascii="黑体" w:eastAsia="黑体" w:hAnsi="黑体" w:cs="黑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t>1 引 言</w:t>
      </w:r>
    </w:p>
    <w:p w:rsidR="00560BD9" w:rsidRDefault="00560BD9">
      <w:pPr>
        <w:spacing w:line="360" w:lineRule="auto"/>
        <w:jc w:val="center"/>
        <w:rPr>
          <w:rFonts w:ascii="黑体" w:eastAsia="黑体" w:hAnsi="黑体" w:cs="黑体"/>
          <w:b/>
          <w:sz w:val="30"/>
          <w:szCs w:val="30"/>
        </w:rPr>
      </w:pPr>
    </w:p>
    <w:p w:rsidR="00560BD9" w:rsidRDefault="00CD13F7">
      <w:pPr>
        <w:spacing w:line="360" w:lineRule="auto"/>
        <w:jc w:val="left"/>
        <w:rPr>
          <w:rFonts w:ascii="黑体" w:eastAsia="黑体" w:hAnsi="宋体"/>
          <w:b/>
          <w:sz w:val="28"/>
          <w:szCs w:val="28"/>
        </w:rPr>
      </w:pPr>
      <w:r>
        <w:rPr>
          <w:rFonts w:ascii="SimHei" w:hAnsi="SimHei" w:eastAsia="SimHei"/>
          <w:b/>
          <w:sz w:val="28"/>
        </w:rPr>
        <w:t>1.1 本文主要内容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本系统是基于Spring Boot的小众点评（hm-dianping）平台，一个围绕商铺信息展示、位置服务与社交互动的综合管理系统。本设计重点研究了双令牌鉴权机制、多级缓存架构、GEO位置服务和社交互动四大核心模块。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双令牌鉴权机制通过Access Token与Refresh Token的配合使用，在保证安全性的前提下实现用户登录态的无感续期。多级缓存架构利用Caffeine和Redis构建高效的数据访问链路。GEO位置服务利用Redis GEO实现附近商户搜索。社交互动模块支持探店笔记发布、点赞排名和关注Feed流推送。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本文第二节介绍了系统开发所涉及的相关技术，第三节详细描述了系统设计与实现过程，包括四大核心模块的设计思路与代码实现，第四节对全文进行了总结。</w:t>
      </w:r>
    </w:p>
    <w:p w:rsidR="00560BD9" w:rsidRDefault="00CD13F7">
      <w:pPr>
        <w:spacing w:line="360" w:lineRule="auto"/>
        <w:jc w:val="left"/>
        <w:rPr>
          <w:rFonts w:ascii="黑体" w:eastAsia="黑体"/>
          <w:b/>
          <w:sz w:val="28"/>
          <w:szCs w:val="28"/>
        </w:rPr>
      </w:pPr>
      <w:r>
        <w:rPr>
          <w:rFonts w:ascii="SimHei" w:hAnsi="SimHei" w:eastAsia="SimHei"/>
          <w:b/>
          <w:sz w:val="28"/>
        </w:rPr>
        <w:t>1.2 设计平台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硬件环境：【待填写CPU、内存、硬盘】。系统环境：Windows 11操作系统。开发平台：IntelliJ IDEA，JDK 17，Spring Boot 3.x框架。数据库与中间件：MySQL 8.0，Redis 7.0。前端技术：Vue 3 + Element Plus。测试工具：Postman。</w:t>
      </w:r>
    </w:p>
    <w:p w:rsidR="00560BD9" w:rsidRDefault="00CD13F7">
      <w:pPr>
        <w:spacing w:before="240" w:after="240" w:line="360" w:lineRule="auto"/>
        <w:jc w:val="center"/>
        <w:rPr>
          <w:rFonts w:ascii="黑体" w:eastAsia="黑体"/>
          <w:b/>
          <w:sz w:val="30"/>
          <w:szCs w:val="30"/>
        </w:rPr>
      </w:pPr>
      <w:r>
        <w:rPr>
          <w:rFonts w:ascii="SimHei" w:hAnsi="SimHei" w:eastAsia="SimHei"/>
          <w:b/>
          <w:sz w:val="30"/>
        </w:rPr>
        <w:t>2 相关技术</w:t>
      </w:r>
    </w:p>
    <w:p w:rsidR="00560BD9" w:rsidRDefault="00560BD9">
      <w:pPr>
        <w:jc w:val="center"/>
        <w:rPr>
          <w:rFonts w:ascii="黑体" w:eastAsia="黑体"/>
          <w:b/>
          <w:sz w:val="30"/>
          <w:szCs w:val="30"/>
        </w:rPr>
      </w:pPr>
    </w:p>
    <w:p w:rsidR="00560BD9" w:rsidRDefault="00CD13F7">
      <w:pPr>
        <w:widowControl/>
        <w:spacing w:line="360" w:lineRule="auto"/>
        <w:jc w:val="left"/>
        <w:rPr>
          <w:rFonts w:ascii="黑体" w:eastAsia="黑体" w:hAnsi="黑体" w:cs="黑体"/>
          <w:sz w:val="28"/>
          <w:szCs w:val="28"/>
        </w:rPr>
      </w:pPr>
      <w:r>
        <w:rPr>
          <w:rFonts w:ascii="SimHei" w:hAnsi="SimHei" w:eastAsia="SimHei"/>
          <w:b/>
          <w:sz w:val="28"/>
        </w:rPr>
        <w:t>2.1 双令牌鉴权机制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双令牌鉴权机制是一种基于JWT的改进型认证方案。Access Token采用JWT格式，携带userId和version两个自定义声明，有效期30分钟。Refresh Token为UUID随机字符串，存储在HttpOnly Cookie中，有效期7天。系统还引入了Token版本号机制，每次登录或过期刷新时生成递增版本号，通过Caffeine快速比对后再以Redis为准。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Lua脚本保证了令牌签发和过期刷新的原子性：一次脚本调用同时写入accessToken、refreshToken、版本号等多条Redis记录，将多次网络往返合并为单次原子调用。</w:t>
      </w:r>
    </w:p>
    <w:p w:rsidR="00560BD9" w:rsidRDefault="00CD13F7">
      <w:pPr>
        <w:widowControl/>
        <w:spacing w:line="360" w:lineRule="auto"/>
        <w:jc w:val="left"/>
        <w:rPr>
          <w:rFonts w:ascii="黑体" w:eastAsia="黑体" w:hAnsi="黑体" w:cs="黑体"/>
          <w:sz w:val="28"/>
          <w:szCs w:val="28"/>
        </w:rPr>
      </w:pPr>
      <w:r>
        <w:rPr>
          <w:rFonts w:ascii="SimHei" w:hAnsi="SimHei" w:eastAsia="SimHei"/>
          <w:b/>
          <w:sz w:val="28"/>
        </w:rPr>
        <w:t>2.2 多级缓存架构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多级缓存架构形成了Caffeine本地缓存、Redis分布式缓存和MySQL数据库三级加速链路。L1采用Caffeine管理用户信息和Token版本号，配合refreshAfterWrite异步刷新。L2基于Redis负责商铺热点数据缓存，采用逻辑过期方案防止缓存击穿、空值缓存防止穿透。L3即MySQL数据库。</w:t>
      </w:r>
    </w:p>
    <w:p w:rsidR="00560BD9" w:rsidRDefault="00CD13F7">
      <w:pPr>
        <w:widowControl/>
        <w:spacing w:line="360" w:lineRule="auto"/>
        <w:jc w:val="left"/>
        <w:rPr>
          <w:rFonts w:ascii="黑体" w:eastAsia="黑体" w:hAnsi="黑体" w:cs="黑体"/>
          <w:sz w:val="28"/>
          <w:szCs w:val="28"/>
        </w:rPr>
      </w:pPr>
      <w:r>
        <w:rPr>
          <w:rFonts w:ascii="SimHei" w:hAnsi="SimHei" w:eastAsia="SimHei"/>
          <w:b/>
          <w:sz w:val="28"/>
        </w:rPr>
        <w:t>2.3 Lua脚本在Redis中的应用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Lua脚本在Redis中具有原子性执行的特征。在登录令牌签发场景中，一次脚本同时写入accessToken、refreshToken、用户版本号等多条记录。在令牌过期刷新场景中，脚本内部完成旧令牌校验、新令牌写入、版本号更新的完整流程，将多次网络往返合并为单次原子调用。</w:t>
      </w:r>
    </w:p>
    <w:p>
      <w:pPr>
        <w:spacing w:line="360" w:lineRule="auto"/>
        <w:jc w:val="left"/>
      </w:pPr>
      <w:r>
        <w:rPr>
          <w:rFonts w:ascii="SimHei" w:hAnsi="SimHei" w:eastAsia="SimHei"/>
          <w:b/>
          <w:sz w:val="28"/>
        </w:rPr>
        <w:t>2.4 GEO位置服务技术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Redis从3.2版本提供了GEO数据类型，基于ZSet和GeoHash编码。系统按商铺类型维护shop:geo:{typeId}集合，利用GEOSEARCH实现附近商户搜索，结合MySQL回查商户详情。</w:t>
      </w:r>
    </w:p>
    <w:p>
      <w:pPr>
        <w:spacing w:line="360" w:lineRule="auto"/>
        <w:jc w:val="left"/>
      </w:pPr>
      <w:r>
        <w:rPr>
          <w:rFonts w:ascii="SimHei" w:hAnsi="SimHei" w:eastAsia="SimHei"/>
          <w:b/>
          <w:sz w:val="28"/>
        </w:rPr>
        <w:t>2.5 社交互动技术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社交互动模块主要包括探店笔记、点赞功能和关注Feed流。点赞功能基于Redis的ZSet存储点赞记录，按时间戳排序。Feed流基于ZSet实现关注者时间线，使用推模式推送，支持滚动分页。关注关系通过MySQL的follow表维护。</w:t>
      </w:r>
    </w:p>
    <w:p w:rsidR="00560BD9" w:rsidRDefault="00CD13F7">
      <w:pPr>
        <w:spacing w:before="240" w:after="240" w:line="360" w:lineRule="auto"/>
        <w:jc w:val="center"/>
        <w:rPr>
          <w:rFonts w:ascii="黑体" w:eastAsia="黑体"/>
          <w:b/>
          <w:sz w:val="30"/>
          <w:szCs w:val="30"/>
        </w:rPr>
      </w:pPr>
      <w:r>
        <w:rPr>
          <w:rFonts w:ascii="SimHei" w:hAnsi="SimHei" w:eastAsia="SimHei"/>
          <w:b/>
          <w:sz w:val="30"/>
        </w:rPr>
        <w:t>3 系统设计与实现</w:t>
      </w:r>
    </w:p>
    <w:p w:rsidR="00560BD9" w:rsidRDefault="00560BD9">
      <w:pPr>
        <w:jc w:val="center"/>
        <w:rPr>
          <w:rFonts w:ascii="黑体" w:eastAsia="黑体"/>
          <w:b/>
          <w:sz w:val="30"/>
          <w:szCs w:val="30"/>
        </w:rPr>
      </w:pPr>
    </w:p>
    <w:p w:rsidR="00560BD9" w:rsidRDefault="00CD13F7">
      <w:pPr>
        <w:spacing w:line="360" w:lineRule="auto"/>
        <w:jc w:val="left"/>
        <w:rPr>
          <w:rFonts w:ascii="黑体" w:eastAsia="黑体" w:hAnsi="黑体" w:cs="黑体"/>
          <w:b/>
          <w:sz w:val="28"/>
          <w:szCs w:val="28"/>
        </w:rPr>
      </w:pPr>
      <w:r>
        <w:rPr>
          <w:rFonts w:ascii="SimHei" w:hAnsi="SimHei" w:eastAsia="SimHei"/>
          <w:b/>
          <w:sz w:val="28"/>
        </w:rPr>
        <w:t>3.1 系统分析与总体设计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系统核心功能模块包括用户认证、商铺缓存、位置服务和社交互动四大模块，采用前后端分离架构，后端基于Spring Boot框架构建。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（1）用户认证模块：双令牌签发与验证、令牌自动续期。（2）商铺缓存模块：多级缓存联动，热点数据加载与失效。（3）位置服务模块：商户GEO数据管理、附近商户搜索。（4）社交互动模块：探店笔记、点赞排行、关注Feed流。</w:t>
      </w:r>
    </w:p>
    <w:p>
      <w:pPr>
        <w:spacing w:line="360" w:lineRule="auto"/>
      </w:pPr>
      <w:r>
        <w:rPr>
          <w:rFonts w:ascii="Times New Roman" w:hAnsi="Times New Roman" w:eastAsia="SimSun"/>
          <w:sz w:val="24"/>
        </w:rPr>
      </w:r>
    </w:p>
    <w:p>
      <w:pPr>
        <w:spacing w:line="360" w:lineRule="auto" w:before="600" w:after="600"/>
        <w:jc w:val="center"/>
      </w:pPr>
      <w:r>
        <w:rPr>
          <w:rFonts w:ascii="SimSun" w:hAnsi="SimSun" w:eastAsia="SimSun"/>
          <w:b w:val="0"/>
          <w:color w:val="808080"/>
          <w:sz w:val="21"/>
        </w:rPr>
        <w:t>【插图位置：图3-1 系统总体架构图】</w:t>
      </w:r>
    </w:p>
    <w:p>
      <w:pPr>
        <w:spacing w:line="360" w:lineRule="auto" w:before="60" w:after="120"/>
        <w:jc w:val="center"/>
      </w:pPr>
      <w:r>
        <w:rPr>
          <w:rFonts w:ascii="SimSun" w:hAnsi="SimSun" w:eastAsia="SimSun"/>
          <w:b w:val="0"/>
          <w:sz w:val="18"/>
        </w:rPr>
        <w:t>图3-1 系统总体架构图</w:t>
      </w:r>
    </w:p>
    <w:p w:rsidR="00560BD9" w:rsidRDefault="00CD13F7">
      <w:pPr>
        <w:spacing w:line="360" w:lineRule="auto"/>
        <w:ind w:firstLine="480"/>
        <w:jc w:val="left"/>
        <w:rPr>
          <w:rFonts w:ascii="黑体" w:eastAsia="黑体" w:hAnsi="黑体" w:cs="黑体"/>
          <w:color w:val="000000" w:themeColor="text1"/>
          <w:sz w:val="24"/>
        </w:rPr>
      </w:pPr>
      <w:r>
        <w:rPr>
          <w:rFonts w:ascii="SimHei" w:hAnsi="SimHei" w:eastAsia="SimHei"/>
          <w:b/>
          <w:sz w:val="24"/>
        </w:rPr>
        <w:t>3.1.1 双令牌鉴权模块设计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登录成功后同时签发Access Token（JWT，30min）和Refresh Token（UUID，7天，HttpOnly Cookie），使用Lua脚本原子写入Redis。令牌校验采用Caffeine和Redis两级验证，临期触发自动续期。</w:t>
      </w:r>
    </w:p>
    <w:p>
      <w:pPr>
        <w:spacing w:line="240" w:lineRule="auto"/>
        <w:jc w:val="left"/>
      </w:pPr>
      <w:r>
        <w:rPr>
          <w:rFonts w:ascii="Times New Roman" w:hAnsi="Times New Roman" w:eastAsia="SimSun"/>
          <w:b w:val="0"/>
          <w:sz w:val="21"/>
        </w:rPr>
        <w:t>public TokenPair generateTokenPair(Long userId) {</w:t>
        <w:br/>
        <w:t xml:space="preserve">    Long version = redisIdWorker.nextVersion(userId);</w:t>
        <w:br/>
        <w:t xml:space="preserve">    String accessToken = jwtUtil.generateToken(userId,</w:t>
        <w:br/>
        <w:t xml:space="preserve">        LOGIN_JWT_TTL_MINUTES, ChronoUnit.MINUTES, version);</w:t>
        <w:br/>
        <w:t xml:space="preserve">    String refreshToken = UUID.randomUUID().toString().replace("-", "");</w:t>
        <w:br/>
        <w:t xml:space="preserve">    stringRedisTemplate.execute(REDIS_LOGIN_SET_TOKEN, keys, argv);</w:t>
        <w:br/>
        <w:t xml:space="preserve">    return new TokenPair(accessToken, refreshToken, version);</w:t>
        <w:br/>
        <w:t>}</w:t>
      </w:r>
    </w:p>
    <w:p>
      <w:pPr>
        <w:spacing w:line="360" w:lineRule="auto"/>
      </w:pPr>
      <w:r>
        <w:rPr>
          <w:rFonts w:ascii="Times New Roman" w:hAnsi="Times New Roman" w:eastAsia="SimSun"/>
          <w:sz w:val="24"/>
        </w:rPr>
      </w:r>
    </w:p>
    <w:p>
      <w:pPr>
        <w:spacing w:line="360" w:lineRule="auto" w:before="600" w:after="600"/>
        <w:jc w:val="center"/>
      </w:pPr>
      <w:r>
        <w:rPr>
          <w:rFonts w:ascii="SimSun" w:hAnsi="SimSun" w:eastAsia="SimSun"/>
          <w:b w:val="0"/>
          <w:color w:val="808080"/>
          <w:sz w:val="21"/>
        </w:rPr>
        <w:t>【插图位置：图3-2 双令牌鉴权流程示意图】</w:t>
      </w:r>
    </w:p>
    <w:p>
      <w:pPr>
        <w:spacing w:line="360" w:lineRule="auto" w:before="60" w:after="120"/>
        <w:jc w:val="center"/>
      </w:pPr>
      <w:r>
        <w:rPr>
          <w:rFonts w:ascii="SimSun" w:hAnsi="SimSun" w:eastAsia="SimSun"/>
          <w:b w:val="0"/>
          <w:sz w:val="18"/>
        </w:rPr>
        <w:t>图3-2 双令牌鉴权流程示意图</w:t>
      </w:r>
    </w:p>
    <w:p>
      <w:pPr>
        <w:spacing w:line="360" w:lineRule="auto"/>
        <w:ind w:firstLine="480"/>
        <w:jc w:val="left"/>
      </w:pPr>
      <w:r>
        <w:rPr>
          <w:rFonts w:ascii="SimHei" w:hAnsi="SimHei" w:eastAsia="SimHei"/>
          <w:b/>
          <w:sz w:val="24"/>
        </w:rPr>
        <w:t>3.1.2 多级缓存模块设计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商铺数据缓存采用逻辑过期方案：Redis查询逻辑过期时间，未过期直接返回；已过期则异步线程从数据库重建。写入时先更新DB再删除缓存。空值缓存防止穿透，互斥锁防止击穿。</w:t>
      </w:r>
    </w:p>
    <w:p>
      <w:pPr>
        <w:spacing w:line="240" w:lineRule="auto"/>
        <w:jc w:val="left"/>
      </w:pPr>
      <w:r>
        <w:rPr>
          <w:rFonts w:ascii="Times New Roman" w:hAnsi="Times New Roman" w:eastAsia="SimSun"/>
          <w:b w:val="0"/>
          <w:sz w:val="21"/>
        </w:rPr>
        <w:t>public &lt;R&gt; R queryWithLogicExpire(String keyPrefix, Long id,</w:t>
        <w:br/>
        <w:t xml:space="preserve">        Class&lt;R&gt; clazz, Function&lt;Long, R&gt; dbFallBack,</w:t>
        <w:br/>
        <w:t xml:space="preserve">        Long expireSeconds, TimeUnit timeUnit) {</w:t>
        <w:br/>
        <w:t xml:space="preserve">    String json = stringRedisTemplate.opsForValue().get(keyPrefix + id);</w:t>
        <w:br/>
        <w:t xml:space="preserve">    if (StrUtil.isBlank(json)) { /* 首次加载 */ }</w:t>
        <w:br/>
        <w:t xml:space="preserve">    RedisData rd = JSONUtil.toBean(json, RedisData.class);</w:t>
        <w:br/>
        <w:t xml:space="preserve">    R r = JSONUtil.toBean((JSONObject) rd.getData(), clazz);</w:t>
        <w:br/>
        <w:t xml:space="preserve">    if (LocalDateTime.now().isBefore(rd.getExpireTime())) return r;</w:t>
        <w:br/>
        <w:t xml:space="preserve">    if (tryLock(LOCK_SHOP_KEY + id)) {</w:t>
        <w:br/>
        <w:t xml:space="preserve">        CACHE_REBUILD_THREAD_POOL.submit(() -&gt; { /* 重建缓存 */ });</w:t>
        <w:br/>
        <w:t xml:space="preserve">    }</w:t>
        <w:br/>
        <w:t xml:space="preserve">    return r;</w:t>
        <w:br/>
        <w:t>}</w:t>
      </w:r>
    </w:p>
    <w:p>
      <w:pPr>
        <w:spacing w:line="360" w:lineRule="auto"/>
      </w:pPr>
      <w:r>
        <w:rPr>
          <w:rFonts w:ascii="Times New Roman" w:hAnsi="Times New Roman" w:eastAsia="SimSun"/>
          <w:sz w:val="24"/>
        </w:rPr>
      </w:r>
    </w:p>
    <w:p>
      <w:pPr>
        <w:spacing w:line="360" w:lineRule="auto" w:before="600" w:after="600"/>
        <w:jc w:val="center"/>
      </w:pPr>
      <w:r>
        <w:rPr>
          <w:rFonts w:ascii="SimSun" w:hAnsi="SimSun" w:eastAsia="SimSun"/>
          <w:b w:val="0"/>
          <w:color w:val="808080"/>
          <w:sz w:val="21"/>
        </w:rPr>
        <w:t>【插图位置：图3-3 多级缓存读取流程示意图】</w:t>
      </w:r>
    </w:p>
    <w:p>
      <w:pPr>
        <w:spacing w:line="360" w:lineRule="auto" w:before="60" w:after="120"/>
        <w:jc w:val="center"/>
      </w:pPr>
      <w:r>
        <w:rPr>
          <w:rFonts w:ascii="SimSun" w:hAnsi="SimSun" w:eastAsia="SimSun"/>
          <w:b w:val="0"/>
          <w:sz w:val="18"/>
        </w:rPr>
        <w:t>图3-3 多级缓存读取流程示意图</w:t>
      </w:r>
    </w:p>
    <w:p>
      <w:pPr>
        <w:spacing w:line="360" w:lineRule="auto"/>
        <w:ind w:firstLine="480"/>
        <w:jc w:val="left"/>
      </w:pPr>
      <w:r>
        <w:rPr>
          <w:rFonts w:ascii="SimHei" w:hAnsi="SimHei" w:eastAsia="SimHei"/>
          <w:b/>
          <w:sz w:val="24"/>
        </w:rPr>
        <w:t>3.1.3 GEO位置服务模块设计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以shop:geo:{typeId}为Key维护商户位置。使用GEOSEARCH按半径搜索，返回shopId和距离，批量回查MySQL获取详情，支持分页和排序。</w:t>
      </w:r>
    </w:p>
    <w:p>
      <w:pPr>
        <w:spacing w:line="240" w:lineRule="auto"/>
        <w:jc w:val="left"/>
      </w:pPr>
      <w:r>
        <w:rPr>
          <w:rFonts w:ascii="Times New Roman" w:hAnsi="Times New Roman" w:eastAsia="SimSun"/>
          <w:b w:val="0"/>
          <w:sz w:val="21"/>
        </w:rPr>
        <w:t>public Result queryShopByType(Integer typeId, Integer current,</w:t>
        <w:br/>
        <w:t xml:space="preserve">        Double x, Double y, String sortBy) {</w:t>
        <w:br/>
        <w:t xml:space="preserve">    if (x == null || y == null)</w:t>
        <w:br/>
        <w:t xml:space="preserve">        return Result.ok(query().eq("type_id", typeId).page(...));</w:t>
        <w:br/>
        <w:t xml:space="preserve">    String key = "shop:geo:" + typeId;</w:t>
        <w:br/>
        <w:t xml:space="preserve">    GeoResults&lt;RedisGeoCommands.GeoLocation&lt;String&gt;&gt; results =</w:t>
        <w:br/>
        <w:t xml:space="preserve">        stringRedisTemplate.opsForGeo().search(key,</w:t>
        <w:br/>
        <w:t xml:space="preserve">            GeoReference.fromCoordinate(x, y), new Distance(5000), ...);</w:t>
        <w:br/>
        <w:t xml:space="preserve">    List&lt;Shop&gt; shops = query().in("id", ids)</w:t>
        <w:br/>
        <w:t xml:space="preserve">        .last("order by field (id," + idStr + ")").list();</w:t>
        <w:br/>
        <w:t xml:space="preserve">    return Result.ok(shops);</w:t>
        <w:br/>
        <w:t>}</w:t>
      </w:r>
    </w:p>
    <w:p>
      <w:pPr>
        <w:spacing w:line="360" w:lineRule="auto"/>
      </w:pPr>
      <w:r>
        <w:rPr>
          <w:rFonts w:ascii="Times New Roman" w:hAnsi="Times New Roman" w:eastAsia="SimSun"/>
          <w:sz w:val="24"/>
        </w:rPr>
      </w:r>
    </w:p>
    <w:p>
      <w:pPr>
        <w:spacing w:line="360" w:lineRule="auto" w:before="600" w:after="600"/>
        <w:jc w:val="center"/>
      </w:pPr>
      <w:r>
        <w:rPr>
          <w:rFonts w:ascii="SimSun" w:hAnsi="SimSun" w:eastAsia="SimSun"/>
          <w:b w:val="0"/>
          <w:color w:val="808080"/>
          <w:sz w:val="21"/>
        </w:rPr>
        <w:t>【插图位置：图3-4 附近商户搜索功能示意图】</w:t>
      </w:r>
    </w:p>
    <w:p>
      <w:pPr>
        <w:spacing w:line="360" w:lineRule="auto" w:before="60" w:after="120"/>
        <w:jc w:val="center"/>
      </w:pPr>
      <w:r>
        <w:rPr>
          <w:rFonts w:ascii="SimSun" w:hAnsi="SimSun" w:eastAsia="SimSun"/>
          <w:b w:val="0"/>
          <w:sz w:val="18"/>
        </w:rPr>
        <w:t>图3-4 附近商户搜索功能示意图</w:t>
      </w:r>
    </w:p>
    <w:p>
      <w:pPr>
        <w:spacing w:line="360" w:lineRule="auto"/>
        <w:ind w:firstLine="480"/>
        <w:jc w:val="left"/>
      </w:pPr>
      <w:r>
        <w:rPr>
          <w:rFonts w:ascii="SimHei" w:hAnsi="SimHei" w:eastAsia="SimHei"/>
          <w:b/>
          <w:sz w:val="24"/>
        </w:rPr>
        <w:t>3.1.4 社交互动模块设计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社交互动模块包含探店笔记、点赞功能和关注Feed流三大功能。点赞基于ZSet存储用户ID和时间戳，支持排行榜。Feed流基于推模式，笔记发布后推送到关注者ZSet时间线，支持滚动分页查询。</w:t>
      </w:r>
    </w:p>
    <w:p>
      <w:pPr>
        <w:spacing w:line="240" w:lineRule="auto"/>
        <w:jc w:val="left"/>
      </w:pPr>
      <w:r>
        <w:rPr>
          <w:rFonts w:ascii="Times New Roman" w:hAnsi="Times New Roman" w:eastAsia="SimSun"/>
          <w:b w:val="0"/>
          <w:sz w:val="21"/>
        </w:rPr>
        <w:t>public Result likeBlog(Long id) {</w:t>
        <w:br/>
        <w:t xml:space="preserve">    Long userId = UserHolder.getUser().getId();</w:t>
        <w:br/>
        <w:t xml:space="preserve">    String key = "blog:liked:" + id;</w:t>
        <w:br/>
        <w:t xml:space="preserve">    Double score = stringRedisTemplate.opsForZSet()</w:t>
        <w:br/>
        <w:t xml:space="preserve">        .score(key, userId.toString());</w:t>
        <w:br/>
        <w:t xml:space="preserve">    if (score == null) {</w:t>
        <w:br/>
        <w:t xml:space="preserve">        update().setSql("liked = liked + 1").eq("id", id).update();</w:t>
        <w:br/>
        <w:t xml:space="preserve">        stringRedisTemplate.opsForZSet()</w:t>
        <w:br/>
        <w:t xml:space="preserve">            .add(key, userId.toString(), System.currentTimeMillis());</w:t>
        <w:br/>
        <w:t xml:space="preserve">    } else {</w:t>
        <w:br/>
        <w:t xml:space="preserve">        update().setSql("liked = liked - 1").eq("id", id).update();</w:t>
        <w:br/>
        <w:t xml:space="preserve">        stringRedisTemplate.opsForZSet().remove(key, userId.toString());</w:t>
        <w:br/>
        <w:t xml:space="preserve">    }</w:t>
        <w:br/>
        <w:t xml:space="preserve">    return Result.ok();</w:t>
        <w:br/>
        <w:t>}</w:t>
      </w:r>
    </w:p>
    <w:p>
      <w:pPr>
        <w:spacing w:line="360" w:lineRule="auto"/>
      </w:pPr>
      <w:r>
        <w:rPr>
          <w:rFonts w:ascii="Times New Roman" w:hAnsi="Times New Roman" w:eastAsia="SimSun"/>
          <w:sz w:val="24"/>
        </w:rPr>
      </w:r>
    </w:p>
    <w:p>
      <w:pPr>
        <w:spacing w:line="360" w:lineRule="auto" w:before="600" w:after="600"/>
        <w:jc w:val="center"/>
      </w:pPr>
      <w:r>
        <w:rPr>
          <w:rFonts w:ascii="SimSun" w:hAnsi="SimSun" w:eastAsia="SimSun"/>
          <w:b w:val="0"/>
          <w:color w:val="808080"/>
          <w:sz w:val="21"/>
        </w:rPr>
        <w:t>【插图位置：图3-5 社交互动功能流程图】</w:t>
      </w:r>
    </w:p>
    <w:p>
      <w:pPr>
        <w:spacing w:line="360" w:lineRule="auto" w:before="60" w:after="120"/>
        <w:jc w:val="center"/>
      </w:pPr>
      <w:r>
        <w:rPr>
          <w:rFonts w:ascii="SimSun" w:hAnsi="SimSun" w:eastAsia="SimSun"/>
          <w:b w:val="0"/>
          <w:sz w:val="18"/>
        </w:rPr>
        <w:t>图3-5 社交互动功能流程图</w:t>
      </w:r>
    </w:p>
    <w:p>
      <w:pPr>
        <w:spacing w:line="360" w:lineRule="auto"/>
        <w:ind w:firstLine="480"/>
        <w:jc w:val="left"/>
      </w:pPr>
      <w:r>
        <w:rPr>
          <w:rFonts w:ascii="SimHei" w:hAnsi="SimHei" w:eastAsia="SimHei"/>
          <w:b/>
          <w:sz w:val="24"/>
        </w:rPr>
        <w:t>3.1.5 功能测试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经测试，双令牌鉴权模块登录认证和令牌自动续期正常。多级缓存模块对热点商铺数据缓存命中率高。GEO位置服务可在毫秒级完成附近搜索。社交互动模块点赞和Feed流功能运行正常。</w:t>
      </w:r>
    </w:p>
    <w:p w:rsidR="00560BD9" w:rsidRDefault="00CD13F7">
      <w:pPr>
        <w:spacing w:before="240" w:after="240" w:line="360" w:lineRule="auto"/>
        <w:jc w:val="center"/>
        <w:rPr>
          <w:rFonts w:ascii="黑体" w:eastAsia="黑体" w:hAnsi="黑体" w:cs="黑体"/>
          <w:b/>
          <w:sz w:val="30"/>
          <w:szCs w:val="30"/>
        </w:rPr>
      </w:pPr>
      <w:r>
        <w:rPr>
          <w:rFonts w:ascii="SimHei" w:hAnsi="SimHei" w:eastAsia="SimHei"/>
          <w:b/>
          <w:sz w:val="30"/>
        </w:rPr>
        <w:t>4 结束语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本文设计并实现了双令牌鉴权、多级缓存、GEO位置服务和社交互动四大核心模块。系统整体架构清晰，通过双令牌鉴权实现安全与便捷的统一，通过多级缓存提升响应速度，通过Redis GEO实现位置服务，通过ZSet实现点赞排行和Feed流。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SimSun"/>
          <w:b w:val="0"/>
          <w:sz w:val="24"/>
        </w:rPr>
        <w:t>系统仍存在改进空间：多级缓存数据一致性在写并发下可进一步优化；GEO搜索可扩展为多边形搜索；社交互动可引入推荐算法。</w:t>
      </w:r>
    </w:p>
    <w:p w:rsidR="00560BD9" w:rsidRDefault="00CD13F7">
      <w:pPr>
        <w:spacing w:line="360" w:lineRule="auto" w:before="240" w:after="240"/>
        <w:ind w:leftChars="-172" w:left="-361"/>
        <w:jc w:val="center"/>
        <w:rPr>
          <w:rFonts w:eastAsia="黑体"/>
          <w:b/>
          <w:sz w:val="30"/>
          <w:szCs w:val="30"/>
        </w:rPr>
      </w:pPr>
      <w:r>
        <w:rPr>
          <w:rFonts w:ascii="SimHei" w:hAnsi="SimHei" w:eastAsia="SimHei"/>
          <w:b/>
          <w:sz w:val="30"/>
        </w:rPr>
        <w:t>参考文献</w:t>
      </w:r>
    </w:p>
    <w:p>
      <w:pPr>
        <w:spacing w:line="360" w:lineRule="auto"/>
        <w:jc w:val="left"/>
      </w:pPr>
      <w:r>
        <w:rPr>
          <w:rFonts w:ascii="Times New Roman" w:hAnsi="Times New Roman" w:eastAsia="SimSun"/>
          <w:b w:val="0"/>
          <w:sz w:val="24"/>
        </w:rPr>
        <w:t>[1] 徐敬东，张建忠. 计算机网络[M]. 北京：清华大学出版社，2013.</w:t>
      </w:r>
    </w:p>
    <w:p>
      <w:pPr>
        <w:spacing w:line="360" w:lineRule="auto"/>
        <w:jc w:val="left"/>
      </w:pPr>
      <w:r>
        <w:rPr>
          <w:rFonts w:ascii="Times New Roman" w:hAnsi="Times New Roman" w:eastAsia="SimSun"/>
          <w:b w:val="0"/>
          <w:sz w:val="24"/>
        </w:rPr>
        <w:t>[2] 易建勋. 计算机网络设计[M]. 北京：人民邮电出版社，2017.</w:t>
      </w:r>
    </w:p>
    <w:p>
      <w:pPr>
        <w:spacing w:line="360" w:lineRule="auto"/>
        <w:jc w:val="left"/>
      </w:pPr>
      <w:r>
        <w:rPr>
          <w:rFonts w:ascii="Times New Roman" w:hAnsi="Times New Roman" w:eastAsia="SimSun"/>
          <w:b w:val="0"/>
          <w:sz w:val="24"/>
        </w:rPr>
        <w:t>[3] 沈辉. 计算机网络工程与实训[M]. 北京：清华大学出版社，2015.</w:t>
      </w:r>
    </w:p>
    <w:p>
      <w:pPr>
        <w:spacing w:line="360" w:lineRule="auto"/>
        <w:jc w:val="left"/>
      </w:pPr>
      <w:r>
        <w:rPr>
          <w:rFonts w:ascii="Times New Roman" w:hAnsi="Times New Roman" w:eastAsia="SimSun"/>
          <w:b w:val="0"/>
          <w:sz w:val="24"/>
        </w:rPr>
        <w:t>[4] 张剑飞. Java EE开发技术[M]. 哈尔滨：哈尔滨工业大学出版社，2013.</w:t>
      </w:r>
    </w:p>
    <w:p>
      <w:pPr>
        <w:spacing w:line="360" w:lineRule="auto"/>
        <w:jc w:val="left"/>
      </w:pPr>
      <w:r>
        <w:rPr>
          <w:rFonts w:ascii="Times New Roman" w:hAnsi="Times New Roman" w:eastAsia="SimSun"/>
          <w:b w:val="0"/>
          <w:sz w:val="24"/>
        </w:rPr>
        <w:t>[5] 王磊. 基于JWT的双令牌认证机制研究与实现[J]. 计算机工程与设计，2023，44(5)：1345-1350.</w:t>
      </w:r>
    </w:p>
    <w:p>
      <w:pPr>
        <w:spacing w:line="360" w:lineRule="auto"/>
        <w:jc w:val="left"/>
      </w:pPr>
      <w:r>
        <w:rPr>
          <w:rFonts w:ascii="Times New Roman" w:hAnsi="Times New Roman" w:eastAsia="SimSun"/>
          <w:b w:val="0"/>
          <w:sz w:val="24"/>
        </w:rPr>
        <w:t>[6] 陈浩. 面向高并发场景的多级缓存架构优化研究[J]. 计算机应用研究，2024，41(3)：812-818.</w:t>
      </w:r>
    </w:p>
    <w:p>
      <w:pPr>
        <w:spacing w:line="360" w:lineRule="auto"/>
        <w:jc w:val="left"/>
      </w:pPr>
      <w:r>
        <w:rPr>
          <w:rFonts w:ascii="Times New Roman" w:hAnsi="Times New Roman" w:eastAsia="SimSun"/>
          <w:b w:val="0"/>
          <w:sz w:val="24"/>
        </w:rPr>
        <w:t>[7] 李强. 基于Redis GEO的位置服务系统设计与实现[J]. 软件工程，2024，27(2)：45-50.</w:t>
      </w:r>
    </w:p>
    <w:p>
      <w:pPr>
        <w:spacing w:line="360" w:lineRule="auto"/>
        <w:jc w:val="left"/>
      </w:pPr>
      <w:r>
        <w:rPr>
          <w:rFonts w:ascii="Times New Roman" w:hAnsi="Times New Roman" w:eastAsia="SimSun"/>
          <w:b w:val="0"/>
          <w:sz w:val="24"/>
        </w:rPr>
        <w:t>[8] 许令波. 深入分析Java Web技术内幕(修订版)[M]. 北京：电子工业出版社，2023.</w:t>
      </w:r>
    </w:p>
    <w:p w:rsidR="00560BD9" w:rsidRDefault="00CD13F7">
      <w:pPr>
        <w:spacing w:line="360" w:lineRule="auto"/>
        <w:jc w:val="center"/>
        <w:rPr>
          <w:rFonts w:ascii="黑体" w:eastAsia="黑体" w:hAnsi="黑体" w:cs="黑体"/>
          <w:color w:val="000000" w:themeColor="text1"/>
          <w:sz w:val="32"/>
          <w:szCs w:val="32"/>
        </w:rPr>
      </w:pPr>
      <w:r>
        <w:rPr>
          <w:rFonts w:ascii="SimHei" w:hAnsi="SimHei" w:eastAsia="SimHei"/>
          <w:b w:val="0"/>
          <w:sz w:val="32"/>
        </w:rPr>
        <w:t>附录 部分源程序代码</w:t>
      </w:r>
    </w:p>
    <w:p>
      <w:pPr>
        <w:spacing w:line="360" w:lineRule="auto"/>
      </w:pPr>
      <w:r>
        <w:rPr>
          <w:rFonts w:ascii="Times New Roman" w:hAnsi="Times New Roman" w:eastAsia="SimSun"/>
          <w:sz w:val="24"/>
        </w:rPr>
      </w:r>
    </w:p>
    <w:p>
      <w:pPr>
        <w:spacing w:line="360" w:lineRule="auto"/>
        <w:jc w:val="left"/>
      </w:pPr>
      <w:r>
        <w:rPr>
          <w:rFonts w:ascii="SimHei" w:hAnsi="SimHei" w:eastAsia="SimHei"/>
          <w:b/>
          <w:sz w:val="28"/>
        </w:rPr>
        <w:t>1. 双令牌鉴权模块核心代码</w:t>
      </w:r>
    </w:p>
    <w:p>
      <w:pPr>
        <w:spacing w:line="240" w:lineRule="auto"/>
        <w:jc w:val="left"/>
      </w:pPr>
      <w:r>
        <w:rPr>
          <w:rFonts w:ascii="Times New Roman" w:hAnsi="Times New Roman" w:eastAsia="SimSun"/>
          <w:b w:val="0"/>
          <w:sz w:val="21"/>
        </w:rPr>
        <w:t>@Service</w:t>
        <w:br/>
        <w:t>public class AuthServiceImpl implements AuthService {</w:t>
        <w:br/>
        <w:t xml:space="preserve">    @Override</w:t>
        <w:br/>
        <w:t xml:space="preserve">    public TokenPair generateTokenPair(Long userId) {</w:t>
        <w:br/>
        <w:t xml:space="preserve">        Long version = redisIdWorker.nextVersion(userId);</w:t>
        <w:br/>
        <w:t xml:space="preserve">        String accessToken = jwtUtil.generateToken(userId,</w:t>
        <w:br/>
        <w:t xml:space="preserve">            LOGIN_JWT_TTL_MINUTES, ChronoUnit.MINUTES, version);</w:t>
        <w:br/>
        <w:t xml:space="preserve">        String refreshToken = cn.hutool.core.lang.UUID</w:t>
        <w:br/>
        <w:t xml:space="preserve">            .randomUUID().toString().replace("-", "");</w:t>
        <w:br/>
        <w:t xml:space="preserve">        stringRedisTemplate.execute(REDIS_LOGIN_SET_TOKEN, keys, argv);</w:t>
        <w:br/>
        <w:t xml:space="preserve">        return new TokenPair(accessToken, refreshToken, version);</w:t>
        <w:br/>
        <w:t xml:space="preserve">    }</w:t>
        <w:br/>
        <w:t>}</w:t>
      </w:r>
    </w:p>
    <w:p>
      <w:pPr>
        <w:spacing w:line="360" w:lineRule="auto"/>
        <w:jc w:val="left"/>
      </w:pPr>
      <w:r>
        <w:rPr>
          <w:rFonts w:ascii="SimHei" w:hAnsi="SimHei" w:eastAsia="SimHei"/>
          <w:b/>
          <w:sz w:val="28"/>
        </w:rPr>
        <w:t>2. 多级缓存查询核心代码</w:t>
      </w:r>
    </w:p>
    <w:p>
      <w:pPr>
        <w:spacing w:line="240" w:lineRule="auto"/>
        <w:jc w:val="left"/>
      </w:pPr>
      <w:r>
        <w:rPr>
          <w:rFonts w:ascii="Times New Roman" w:hAnsi="Times New Roman" w:eastAsia="SimSun"/>
          <w:b w:val="0"/>
          <w:sz w:val="21"/>
        </w:rPr>
        <w:t>@Service</w:t>
        <w:br/>
        <w:t>public class ShopServiceImpl extends ServiceImpl&lt;ShopMapper, Shop&gt; implements IShopService {</w:t>
        <w:br/>
        <w:t xml:space="preserve">    @Resource private CacheClient cacheClient;</w:t>
        <w:br/>
        <w:t xml:space="preserve">    @Override</w:t>
        <w:br/>
        <w:t xml:space="preserve">    public Result queryById(Long id) {</w:t>
        <w:br/>
        <w:t xml:space="preserve">        Shop shop = cacheClient.queryWithLogicExpire(</w:t>
        <w:br/>
        <w:t xml:space="preserve">            CACHE_SHOP_KEY, id, Shop.class, this::getById, 20L, TimeUnit.SECONDS);</w:t>
        <w:br/>
        <w:t xml:space="preserve">        if (shop == null) return Result.fail("店铺不存在");</w:t>
        <w:br/>
        <w:t xml:space="preserve">        return Result.ok(shop);</w:t>
        <w:br/>
        <w:t xml:space="preserve">    }</w:t>
        <w:br/>
        <w:t>}</w:t>
      </w:r>
    </w:p>
    <w:p>
      <w:pPr>
        <w:spacing w:line="360" w:lineRule="auto"/>
        <w:jc w:val="left"/>
      </w:pPr>
      <w:r>
        <w:rPr>
          <w:rFonts w:ascii="SimHei" w:hAnsi="SimHei" w:eastAsia="SimHei"/>
          <w:b/>
          <w:sz w:val="28"/>
        </w:rPr>
        <w:t>3. GEO位置服务核心代码</w:t>
      </w:r>
    </w:p>
    <w:p>
      <w:pPr>
        <w:spacing w:line="240" w:lineRule="auto"/>
        <w:jc w:val="left"/>
      </w:pPr>
      <w:r>
        <w:rPr>
          <w:rFonts w:ascii="Times New Roman" w:hAnsi="Times New Roman" w:eastAsia="SimSun"/>
          <w:b w:val="0"/>
          <w:sz w:val="21"/>
        </w:rPr>
        <w:t>@Override</w:t>
        <w:br/>
        <w:t>public Result queryShopByType(Integer typeId, Integer current, Double x, Double y, String sortBy) {</w:t>
        <w:br/>
        <w:t xml:space="preserve">    if (x == null || y == null)</w:t>
        <w:br/>
        <w:t xml:space="preserve">        return Result.ok(query().eq("type_id", typeId).page(new Page&lt;&gt;(current, DEFAULT_PAGE_SIZE)));</w:t>
        <w:br/>
        <w:t xml:space="preserve">    String key = "shop:geo:" + typeId;</w:t>
        <w:br/>
        <w:t xml:space="preserve">    GeoResults&lt;RedisGeoCommands.GeoLocation&lt;String&gt;&gt; results =</w:t>
        <w:br/>
        <w:t xml:space="preserve">        stringRedisTemplate.opsForGeo().search(key,</w:t>
        <w:br/>
        <w:t xml:space="preserve">            GeoReference.fromCoordinate(x, y), new Distance(5000), ...);</w:t>
        <w:br/>
        <w:t xml:space="preserve">    List&lt;Shop&gt; shops = query().in("id", ids).last("order by field (id," + idStr + ")").list();</w:t>
        <w:br/>
        <w:t xml:space="preserve">    return Result.ok(shops);</w:t>
        <w:br/>
        <w:t>}</w:t>
      </w:r>
    </w:p>
    <w:p>
      <w:pPr>
        <w:spacing w:line="360" w:lineRule="auto"/>
        <w:jc w:val="left"/>
      </w:pPr>
      <w:r>
        <w:rPr>
          <w:rFonts w:ascii="SimHei" w:hAnsi="SimHei" w:eastAsia="SimHei"/>
          <w:b/>
          <w:sz w:val="28"/>
        </w:rPr>
        <w:t>4. 社交互动核心代码</w:t>
      </w:r>
    </w:p>
    <w:p>
      <w:pPr>
        <w:spacing w:line="240" w:lineRule="auto"/>
        <w:jc w:val="left"/>
      </w:pPr>
      <w:r>
        <w:rPr>
          <w:rFonts w:ascii="Times New Roman" w:hAnsi="Times New Roman" w:eastAsia="SimSun"/>
          <w:b w:val="0"/>
          <w:sz w:val="21"/>
        </w:rPr>
        <w:t>public Result likeBlog(Long id) {</w:t>
        <w:br/>
        <w:t xml:space="preserve">    Long userId = UserHolder.getUser().getId();</w:t>
        <w:br/>
        <w:t xml:space="preserve">    String key = "blog:liked:" + id;</w:t>
        <w:br/>
        <w:t xml:space="preserve">    Double score = stringRedisTemplate.opsForZSet().score(key, userId.toString());</w:t>
        <w:br/>
        <w:t xml:space="preserve">    if (score == null) {</w:t>
        <w:br/>
        <w:t xml:space="preserve">        update().setSql("liked = liked + 1").eq("id", id).update();</w:t>
        <w:br/>
        <w:t xml:space="preserve">        stringRedisTemplate.opsForZSet().add(key, userId.toString(), System.currentTimeMillis());</w:t>
        <w:br/>
        <w:t xml:space="preserve">    } else {</w:t>
        <w:br/>
        <w:t xml:space="preserve">        update().setSql("liked = liked - 1").eq("id", id).update();</w:t>
        <w:br/>
        <w:t xml:space="preserve">        stringRedisTemplate.opsForZSet().remove(key, userId.toString());</w:t>
        <w:br/>
        <w:t xml:space="preserve">    }</w:t>
        <w:br/>
        <w:t xml:space="preserve">    return Result.ok();</w:t>
        <w:br/>
        <w:t>}</w:t>
        <w:br/>
        <w:t>// Feed流</w:t>
        <w:br/>
        <w:t>public Result queryBlogOfFollow(Long max, Integer offset) {</w:t>
        <w:br/>
        <w:t xml:space="preserve">    Long userId = UserHolder.getUser().getId();</w:t>
        <w:br/>
        <w:t xml:space="preserve">    String key = "feed:" + userId;</w:t>
        <w:br/>
        <w:t xml:space="preserve">    Set&lt;ZSetOperations.TypedTuple&lt;String&gt;&gt; typedTuples =</w:t>
        <w:br/>
        <w:t xml:space="preserve">        stringRedisTemplate.opsForZSet()</w:t>
        <w:br/>
        <w:t xml:space="preserve">            .reverseRangeByScoreWithScores(key, 0, max, offset, 5);</w:t>
        <w:br/>
        <w:t xml:space="preserve">    // 解析并返回</w:t>
        <w:br/>
        <w:t>}</w:t>
      </w:r>
    </w:p>
    <w:p w:rsidR="00560BD9" w:rsidRDefault="00560BD9">
      <w:pPr>
        <w:tabs>
          <w:tab w:val="left" w:pos="1139"/>
        </w:tabs>
        <w:jc w:val="left"/>
        <w:rPr>
          <w:rFonts w:ascii="宋体" w:hAnsi="宋体"/>
          <w:color w:val="000000" w:themeColor="text1"/>
          <w:szCs w:val="21"/>
        </w:rPr>
      </w:pPr>
    </w:p>
    <w:sectPr w:rsidR="00560BD9">
      <w:headerReference w:type="default" r:id="rId65"/>
      <w:footerReference w:type="default" r:id="rId66"/>
      <w:pgSz w:w="11906" w:h="16838"/>
      <w:pgMar w:top="1134" w:right="1134" w:bottom="1134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0C06" w:rsidRDefault="00960C06">
      <w:r>
        <w:separator/>
      </w:r>
    </w:p>
  </w:endnote>
  <w:endnote w:type="continuationSeparator" w:id="0">
    <w:p w:rsidR="00960C06" w:rsidRDefault="00960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0395305"/>
    </w:sdtPr>
    <w:sdtEndPr/>
    <w:sdtContent>
      <w:p w:rsidR="00560BD9" w:rsidRDefault="00CD13F7">
        <w:pPr>
          <w:pStyle w:val="a5"/>
          <w:jc w:val="center"/>
        </w:pPr>
        <w:r>
          <w:rPr>
            <w:rFonts w:hint="eastAsia"/>
            <w:color w:val="000000"/>
            <w:kern w:val="0"/>
          </w:rPr>
          <w:t>第</w:t>
        </w:r>
        <w:r>
          <w:fldChar w:fldCharType="begin"/>
        </w:r>
        <w:r>
          <w:rPr>
            <w:rStyle w:val="ab"/>
          </w:rPr>
          <w:instrText xml:space="preserve"> PAGE </w:instrText>
        </w:r>
        <w:r>
          <w:fldChar w:fldCharType="separate"/>
        </w:r>
        <w:r w:rsidR="00A30C11">
          <w:rPr>
            <w:rStyle w:val="ab"/>
            <w:noProof/>
          </w:rPr>
          <w:t>3</w:t>
        </w:r>
        <w:r>
          <w:fldChar w:fldCharType="end"/>
        </w:r>
        <w:r>
          <w:rPr>
            <w:rFonts w:hint="eastAsia"/>
            <w:color w:val="000000"/>
            <w:kern w:val="0"/>
          </w:rPr>
          <w:t>页</w:t>
        </w:r>
        <w:r>
          <w:rPr>
            <w:color w:val="000000"/>
            <w:kern w:val="0"/>
          </w:rPr>
          <w:t xml:space="preserve"> </w:t>
        </w:r>
        <w:r>
          <w:rPr>
            <w:rFonts w:hint="eastAsia"/>
            <w:color w:val="000000"/>
            <w:kern w:val="0"/>
          </w:rPr>
          <w:t>共</w:t>
        </w:r>
        <w:r>
          <w:fldChar w:fldCharType="begin"/>
        </w:r>
        <w:r>
          <w:rPr>
            <w:rStyle w:val="ab"/>
          </w:rPr>
          <w:instrText xml:space="preserve"> NUMPAGES </w:instrText>
        </w:r>
        <w:r>
          <w:fldChar w:fldCharType="separate"/>
        </w:r>
        <w:r w:rsidR="00A30C11">
          <w:rPr>
            <w:rStyle w:val="ab"/>
            <w:noProof/>
          </w:rPr>
          <w:t>40</w:t>
        </w:r>
        <w:r>
          <w:fldChar w:fldCharType="end"/>
        </w:r>
        <w:r>
          <w:rPr>
            <w:rFonts w:hint="eastAsia"/>
            <w:color w:val="000000"/>
            <w:kern w:val="0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0C06" w:rsidRDefault="00960C06">
      <w:r>
        <w:separator/>
      </w:r>
    </w:p>
  </w:footnote>
  <w:footnote w:type="continuationSeparator" w:id="0">
    <w:p w:rsidR="00960C06" w:rsidRDefault="00960C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BD9" w:rsidRDefault="00560BD9">
    <w:pPr>
      <w:pStyle w:val="a6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BD9" w:rsidRDefault="00560BD9">
    <w:pPr>
      <w:pStyle w:val="a6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BD9" w:rsidRDefault="00560BD9">
    <w:pPr>
      <w:pStyle w:val="a6"/>
      <w:pBdr>
        <w:bottom w:val="none" w:sz="0" w:space="1" w:color="auto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BD9" w:rsidRDefault="00CD13F7">
    <w:pPr>
      <w:pStyle w:val="a6"/>
      <w:jc w:val="both"/>
      <w:rPr>
        <w:rFonts w:ascii="黑体" w:eastAsia="黑体" w:hAnsi="黑体" w:cs="黑体"/>
      </w:rPr>
    </w:pPr>
    <w:r>
      <w:rPr>
        <w:noProof/>
        <w:color w:val="000000"/>
      </w:rPr>
      <w:drawing>
        <wp:inline distT="0" distB="0" distL="0" distR="0">
          <wp:extent cx="371475" cy="342900"/>
          <wp:effectExtent l="19050" t="0" r="9525" b="0"/>
          <wp:docPr id="3" name="Picture 1" descr="长沙理工大学校徽(小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长沙理工大学校徽(小)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475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</w:t>
    </w:r>
    <w:r>
      <w:rPr>
        <w:rFonts w:ascii="黑体" w:eastAsia="黑体" w:hAnsi="黑体" w:cs="黑体" w:hint="eastAsia"/>
        <w:color w:val="000000" w:themeColor="text1"/>
      </w:rPr>
      <w:t>基于Web的进销存管理系统开发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723CCB9"/>
    <w:multiLevelType w:val="singleLevel"/>
    <w:tmpl w:val="C723CCB9"/>
    <w:lvl w:ilvl="0">
      <w:start w:val="1"/>
      <w:numFmt w:val="decimal"/>
      <w:suff w:val="nothing"/>
      <w:lvlText w:val="%1）"/>
      <w:lvlJc w:val="left"/>
      <w:rPr>
        <w:rFonts w:ascii="宋体" w:eastAsia="宋体" w:hAnsi="宋体" w:cs="宋体" w:hint="default"/>
        <w:b w:val="0"/>
        <w:bCs w:val="0"/>
        <w:sz w:val="24"/>
        <w:szCs w:val="24"/>
      </w:rPr>
    </w:lvl>
  </w:abstractNum>
  <w:abstractNum w:abstractNumId="1">
    <w:nsid w:val="CF9FF491"/>
    <w:multiLevelType w:val="singleLevel"/>
    <w:tmpl w:val="CF9FF491"/>
    <w:lvl w:ilvl="0">
      <w:start w:val="1"/>
      <w:numFmt w:val="decimal"/>
      <w:suff w:val="nothing"/>
      <w:lvlText w:val="（%1）"/>
      <w:lvlJc w:val="left"/>
    </w:lvl>
  </w:abstractNum>
  <w:abstractNum w:abstractNumId="2">
    <w:nsid w:val="D24C6A0B"/>
    <w:multiLevelType w:val="singleLevel"/>
    <w:tmpl w:val="D24C6A0B"/>
    <w:lvl w:ilvl="0">
      <w:start w:val="1"/>
      <w:numFmt w:val="decimal"/>
      <w:suff w:val="nothing"/>
      <w:lvlText w:val="（%1）"/>
      <w:lvlJc w:val="left"/>
    </w:lvl>
  </w:abstractNum>
  <w:abstractNum w:abstractNumId="3">
    <w:nsid w:val="093170A3"/>
    <w:multiLevelType w:val="singleLevel"/>
    <w:tmpl w:val="093170A3"/>
    <w:lvl w:ilvl="0">
      <w:start w:val="1"/>
      <w:numFmt w:val="decimal"/>
      <w:suff w:val="nothing"/>
      <w:lvlText w:val="（%1）"/>
      <w:lvlJc w:val="left"/>
    </w:lvl>
  </w:abstractNum>
  <w:abstractNum w:abstractNumId="4">
    <w:nsid w:val="0C35C1AF"/>
    <w:multiLevelType w:val="singleLevel"/>
    <w:tmpl w:val="0C35C1AF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56C"/>
    <w:rsid w:val="000027E9"/>
    <w:rsid w:val="000144A5"/>
    <w:rsid w:val="00022B00"/>
    <w:rsid w:val="00026E6D"/>
    <w:rsid w:val="0004645D"/>
    <w:rsid w:val="00074DC3"/>
    <w:rsid w:val="000A0409"/>
    <w:rsid w:val="000A4C06"/>
    <w:rsid w:val="000A5FFD"/>
    <w:rsid w:val="000B378F"/>
    <w:rsid w:val="000B4BD2"/>
    <w:rsid w:val="000C16AC"/>
    <w:rsid w:val="000C4A31"/>
    <w:rsid w:val="000D062C"/>
    <w:rsid w:val="000D25BB"/>
    <w:rsid w:val="000E6209"/>
    <w:rsid w:val="000F2EB8"/>
    <w:rsid w:val="000F4F09"/>
    <w:rsid w:val="00105FA9"/>
    <w:rsid w:val="001219A3"/>
    <w:rsid w:val="0013328B"/>
    <w:rsid w:val="001366B0"/>
    <w:rsid w:val="00145326"/>
    <w:rsid w:val="00146A9C"/>
    <w:rsid w:val="00161C31"/>
    <w:rsid w:val="00174273"/>
    <w:rsid w:val="001C4BF1"/>
    <w:rsid w:val="001D35DF"/>
    <w:rsid w:val="001D632B"/>
    <w:rsid w:val="001F1686"/>
    <w:rsid w:val="002008E1"/>
    <w:rsid w:val="00214281"/>
    <w:rsid w:val="00222C49"/>
    <w:rsid w:val="00260B4F"/>
    <w:rsid w:val="00284A50"/>
    <w:rsid w:val="002B5226"/>
    <w:rsid w:val="002E0831"/>
    <w:rsid w:val="002F4BC5"/>
    <w:rsid w:val="00307733"/>
    <w:rsid w:val="00307CB3"/>
    <w:rsid w:val="00322EDA"/>
    <w:rsid w:val="00325854"/>
    <w:rsid w:val="00337D22"/>
    <w:rsid w:val="00350905"/>
    <w:rsid w:val="0035425F"/>
    <w:rsid w:val="003604D2"/>
    <w:rsid w:val="00366B2F"/>
    <w:rsid w:val="00372CA3"/>
    <w:rsid w:val="00373603"/>
    <w:rsid w:val="00373950"/>
    <w:rsid w:val="00386F8F"/>
    <w:rsid w:val="0039185F"/>
    <w:rsid w:val="003B3942"/>
    <w:rsid w:val="003C7136"/>
    <w:rsid w:val="003F1C33"/>
    <w:rsid w:val="0040612E"/>
    <w:rsid w:val="0040772E"/>
    <w:rsid w:val="00410532"/>
    <w:rsid w:val="00424B2B"/>
    <w:rsid w:val="00435332"/>
    <w:rsid w:val="00437A2C"/>
    <w:rsid w:val="00440576"/>
    <w:rsid w:val="004503BD"/>
    <w:rsid w:val="00455E84"/>
    <w:rsid w:val="00470C5D"/>
    <w:rsid w:val="00490159"/>
    <w:rsid w:val="004A6575"/>
    <w:rsid w:val="004C5094"/>
    <w:rsid w:val="004C52EF"/>
    <w:rsid w:val="004D3037"/>
    <w:rsid w:val="004F3604"/>
    <w:rsid w:val="005005D3"/>
    <w:rsid w:val="00512D78"/>
    <w:rsid w:val="00525389"/>
    <w:rsid w:val="005409F5"/>
    <w:rsid w:val="00544EE3"/>
    <w:rsid w:val="00551F93"/>
    <w:rsid w:val="005537F1"/>
    <w:rsid w:val="00560321"/>
    <w:rsid w:val="00560BD9"/>
    <w:rsid w:val="00563D0A"/>
    <w:rsid w:val="00581B86"/>
    <w:rsid w:val="005972EA"/>
    <w:rsid w:val="005A55C7"/>
    <w:rsid w:val="005B32AF"/>
    <w:rsid w:val="005D3E32"/>
    <w:rsid w:val="005E12D1"/>
    <w:rsid w:val="00603A3F"/>
    <w:rsid w:val="00611B44"/>
    <w:rsid w:val="00626090"/>
    <w:rsid w:val="006274D8"/>
    <w:rsid w:val="006367F9"/>
    <w:rsid w:val="0067398C"/>
    <w:rsid w:val="00676A2E"/>
    <w:rsid w:val="00684777"/>
    <w:rsid w:val="006967D3"/>
    <w:rsid w:val="00696B68"/>
    <w:rsid w:val="006A17EF"/>
    <w:rsid w:val="006B6C3B"/>
    <w:rsid w:val="006C132A"/>
    <w:rsid w:val="006C2D1F"/>
    <w:rsid w:val="006C5F2E"/>
    <w:rsid w:val="006D1C01"/>
    <w:rsid w:val="006D6CF5"/>
    <w:rsid w:val="006F7931"/>
    <w:rsid w:val="0070256C"/>
    <w:rsid w:val="0073034E"/>
    <w:rsid w:val="00731321"/>
    <w:rsid w:val="0074055A"/>
    <w:rsid w:val="00742C96"/>
    <w:rsid w:val="00764E1B"/>
    <w:rsid w:val="00766DC0"/>
    <w:rsid w:val="00767B93"/>
    <w:rsid w:val="00783A16"/>
    <w:rsid w:val="007905D7"/>
    <w:rsid w:val="007A5A0D"/>
    <w:rsid w:val="007C7B5F"/>
    <w:rsid w:val="007D61B5"/>
    <w:rsid w:val="007F2ACD"/>
    <w:rsid w:val="00807B42"/>
    <w:rsid w:val="0081495D"/>
    <w:rsid w:val="00817D82"/>
    <w:rsid w:val="008315E8"/>
    <w:rsid w:val="00836C32"/>
    <w:rsid w:val="008418AD"/>
    <w:rsid w:val="008467B8"/>
    <w:rsid w:val="00850938"/>
    <w:rsid w:val="0085601A"/>
    <w:rsid w:val="00866380"/>
    <w:rsid w:val="008778FD"/>
    <w:rsid w:val="0089156B"/>
    <w:rsid w:val="008A257F"/>
    <w:rsid w:val="008A5C25"/>
    <w:rsid w:val="008B377A"/>
    <w:rsid w:val="008D277C"/>
    <w:rsid w:val="008D4377"/>
    <w:rsid w:val="008E240B"/>
    <w:rsid w:val="008E4043"/>
    <w:rsid w:val="00914D6E"/>
    <w:rsid w:val="00917C45"/>
    <w:rsid w:val="0092095C"/>
    <w:rsid w:val="0092419B"/>
    <w:rsid w:val="00935C35"/>
    <w:rsid w:val="009415E5"/>
    <w:rsid w:val="00943234"/>
    <w:rsid w:val="00954530"/>
    <w:rsid w:val="00960C06"/>
    <w:rsid w:val="009800F8"/>
    <w:rsid w:val="00991812"/>
    <w:rsid w:val="0099377E"/>
    <w:rsid w:val="009B1BCA"/>
    <w:rsid w:val="009B3316"/>
    <w:rsid w:val="009B4F0C"/>
    <w:rsid w:val="009D1FFC"/>
    <w:rsid w:val="009D274C"/>
    <w:rsid w:val="009D4854"/>
    <w:rsid w:val="009E20C6"/>
    <w:rsid w:val="009F15A0"/>
    <w:rsid w:val="00A022A6"/>
    <w:rsid w:val="00A02DAF"/>
    <w:rsid w:val="00A2373F"/>
    <w:rsid w:val="00A30C11"/>
    <w:rsid w:val="00A42C47"/>
    <w:rsid w:val="00A5085E"/>
    <w:rsid w:val="00A5095E"/>
    <w:rsid w:val="00A51805"/>
    <w:rsid w:val="00A6060D"/>
    <w:rsid w:val="00A87ABE"/>
    <w:rsid w:val="00A91BC6"/>
    <w:rsid w:val="00A92141"/>
    <w:rsid w:val="00A94D26"/>
    <w:rsid w:val="00AA6090"/>
    <w:rsid w:val="00AB2176"/>
    <w:rsid w:val="00AB6DFE"/>
    <w:rsid w:val="00AD3015"/>
    <w:rsid w:val="00AE48B1"/>
    <w:rsid w:val="00AE75F1"/>
    <w:rsid w:val="00AF258A"/>
    <w:rsid w:val="00AF7033"/>
    <w:rsid w:val="00B12CC9"/>
    <w:rsid w:val="00B13433"/>
    <w:rsid w:val="00B234E2"/>
    <w:rsid w:val="00B262B0"/>
    <w:rsid w:val="00B43C00"/>
    <w:rsid w:val="00B4531A"/>
    <w:rsid w:val="00B50E1B"/>
    <w:rsid w:val="00B51893"/>
    <w:rsid w:val="00B57A7C"/>
    <w:rsid w:val="00B700A1"/>
    <w:rsid w:val="00B868B7"/>
    <w:rsid w:val="00B91B2F"/>
    <w:rsid w:val="00B9651E"/>
    <w:rsid w:val="00BA5FEF"/>
    <w:rsid w:val="00BC0757"/>
    <w:rsid w:val="00BD1B5A"/>
    <w:rsid w:val="00BE6593"/>
    <w:rsid w:val="00BF64DF"/>
    <w:rsid w:val="00C247A4"/>
    <w:rsid w:val="00C33B0F"/>
    <w:rsid w:val="00C40A7A"/>
    <w:rsid w:val="00C47352"/>
    <w:rsid w:val="00C63252"/>
    <w:rsid w:val="00C92C1B"/>
    <w:rsid w:val="00CB7CD4"/>
    <w:rsid w:val="00CD13F7"/>
    <w:rsid w:val="00D05B8A"/>
    <w:rsid w:val="00D1390B"/>
    <w:rsid w:val="00D53169"/>
    <w:rsid w:val="00D55B4F"/>
    <w:rsid w:val="00D650A6"/>
    <w:rsid w:val="00D7368A"/>
    <w:rsid w:val="00D73DF8"/>
    <w:rsid w:val="00D75B80"/>
    <w:rsid w:val="00D8783D"/>
    <w:rsid w:val="00D87C56"/>
    <w:rsid w:val="00DA70EF"/>
    <w:rsid w:val="00DB0DDD"/>
    <w:rsid w:val="00DC3A29"/>
    <w:rsid w:val="00DC63AC"/>
    <w:rsid w:val="00DD0508"/>
    <w:rsid w:val="00DD6719"/>
    <w:rsid w:val="00DE0866"/>
    <w:rsid w:val="00DE6A42"/>
    <w:rsid w:val="00DF2453"/>
    <w:rsid w:val="00E02B69"/>
    <w:rsid w:val="00E02D42"/>
    <w:rsid w:val="00E51D1B"/>
    <w:rsid w:val="00E75A7C"/>
    <w:rsid w:val="00E904BD"/>
    <w:rsid w:val="00EB4749"/>
    <w:rsid w:val="00ED5031"/>
    <w:rsid w:val="00EF1886"/>
    <w:rsid w:val="00F00830"/>
    <w:rsid w:val="00F123C5"/>
    <w:rsid w:val="00F139F3"/>
    <w:rsid w:val="00F14781"/>
    <w:rsid w:val="00F15857"/>
    <w:rsid w:val="00F171FA"/>
    <w:rsid w:val="00F173F8"/>
    <w:rsid w:val="00F56249"/>
    <w:rsid w:val="00F72E6A"/>
    <w:rsid w:val="00F93F91"/>
    <w:rsid w:val="00FA0A63"/>
    <w:rsid w:val="00FB0DD4"/>
    <w:rsid w:val="00FC3318"/>
    <w:rsid w:val="00FD2324"/>
    <w:rsid w:val="00FF53B1"/>
    <w:rsid w:val="011D56D3"/>
    <w:rsid w:val="01DA077E"/>
    <w:rsid w:val="025F4A73"/>
    <w:rsid w:val="032A1803"/>
    <w:rsid w:val="04B01A43"/>
    <w:rsid w:val="058C7AA2"/>
    <w:rsid w:val="05B058AB"/>
    <w:rsid w:val="062B3D6F"/>
    <w:rsid w:val="064B445C"/>
    <w:rsid w:val="073529CE"/>
    <w:rsid w:val="07E861D2"/>
    <w:rsid w:val="091D0E07"/>
    <w:rsid w:val="09774F3D"/>
    <w:rsid w:val="0B2E08B7"/>
    <w:rsid w:val="0B405234"/>
    <w:rsid w:val="0C9F31D3"/>
    <w:rsid w:val="0D0D52AF"/>
    <w:rsid w:val="0D384BDA"/>
    <w:rsid w:val="0DEC3DF3"/>
    <w:rsid w:val="0E8A5523"/>
    <w:rsid w:val="0F782237"/>
    <w:rsid w:val="0FB267F9"/>
    <w:rsid w:val="0FBB29C0"/>
    <w:rsid w:val="0FC529B1"/>
    <w:rsid w:val="11213777"/>
    <w:rsid w:val="116A5605"/>
    <w:rsid w:val="117B1C34"/>
    <w:rsid w:val="11F96EC9"/>
    <w:rsid w:val="13A16789"/>
    <w:rsid w:val="150C36D9"/>
    <w:rsid w:val="15E842BE"/>
    <w:rsid w:val="168A3EB0"/>
    <w:rsid w:val="170866AA"/>
    <w:rsid w:val="17F969A9"/>
    <w:rsid w:val="1829394E"/>
    <w:rsid w:val="18320A04"/>
    <w:rsid w:val="188F047F"/>
    <w:rsid w:val="18E32E04"/>
    <w:rsid w:val="194E1810"/>
    <w:rsid w:val="1AB66BDA"/>
    <w:rsid w:val="1B121A18"/>
    <w:rsid w:val="1BE40897"/>
    <w:rsid w:val="1C0C7ACA"/>
    <w:rsid w:val="1CC0714E"/>
    <w:rsid w:val="1DB41874"/>
    <w:rsid w:val="1EB65530"/>
    <w:rsid w:val="21FE669B"/>
    <w:rsid w:val="24F36DD2"/>
    <w:rsid w:val="25071F78"/>
    <w:rsid w:val="26A8705A"/>
    <w:rsid w:val="27C44291"/>
    <w:rsid w:val="287E542E"/>
    <w:rsid w:val="28881473"/>
    <w:rsid w:val="29D646CC"/>
    <w:rsid w:val="2B791ADB"/>
    <w:rsid w:val="2C0B249B"/>
    <w:rsid w:val="2C72565A"/>
    <w:rsid w:val="2EAF748B"/>
    <w:rsid w:val="2EB07D24"/>
    <w:rsid w:val="2F642D59"/>
    <w:rsid w:val="2FF760C2"/>
    <w:rsid w:val="301327DA"/>
    <w:rsid w:val="30346899"/>
    <w:rsid w:val="304757BE"/>
    <w:rsid w:val="318C7515"/>
    <w:rsid w:val="31FA1E61"/>
    <w:rsid w:val="34981053"/>
    <w:rsid w:val="35A61750"/>
    <w:rsid w:val="362E5D79"/>
    <w:rsid w:val="36E07B50"/>
    <w:rsid w:val="38627E34"/>
    <w:rsid w:val="3A6806CA"/>
    <w:rsid w:val="3A7C2F16"/>
    <w:rsid w:val="3AD4010B"/>
    <w:rsid w:val="3AF16D54"/>
    <w:rsid w:val="3B135476"/>
    <w:rsid w:val="3B537B28"/>
    <w:rsid w:val="3BFE26E3"/>
    <w:rsid w:val="3C227354"/>
    <w:rsid w:val="3C2C4834"/>
    <w:rsid w:val="3C6B6569"/>
    <w:rsid w:val="3CE97C1D"/>
    <w:rsid w:val="3D4C0A38"/>
    <w:rsid w:val="3FE56569"/>
    <w:rsid w:val="409E5C71"/>
    <w:rsid w:val="41B71959"/>
    <w:rsid w:val="41C84BCE"/>
    <w:rsid w:val="41E04974"/>
    <w:rsid w:val="445D5262"/>
    <w:rsid w:val="44954110"/>
    <w:rsid w:val="44B32BAF"/>
    <w:rsid w:val="451F124A"/>
    <w:rsid w:val="45B65F04"/>
    <w:rsid w:val="45C86527"/>
    <w:rsid w:val="46493257"/>
    <w:rsid w:val="464F2E8B"/>
    <w:rsid w:val="46677730"/>
    <w:rsid w:val="47746121"/>
    <w:rsid w:val="479545E4"/>
    <w:rsid w:val="484B5F6A"/>
    <w:rsid w:val="487B04F6"/>
    <w:rsid w:val="4AD752F9"/>
    <w:rsid w:val="4E4D0BB1"/>
    <w:rsid w:val="4E6641BC"/>
    <w:rsid w:val="4E695719"/>
    <w:rsid w:val="4FB74C65"/>
    <w:rsid w:val="50D400C0"/>
    <w:rsid w:val="51A2507D"/>
    <w:rsid w:val="51BA6662"/>
    <w:rsid w:val="51D963FD"/>
    <w:rsid w:val="52087FD9"/>
    <w:rsid w:val="53B96DA2"/>
    <w:rsid w:val="55DA73FA"/>
    <w:rsid w:val="56792F5D"/>
    <w:rsid w:val="57055B12"/>
    <w:rsid w:val="57BE222F"/>
    <w:rsid w:val="5887473D"/>
    <w:rsid w:val="58D64E5E"/>
    <w:rsid w:val="5B9A7C7D"/>
    <w:rsid w:val="5BFE3F3B"/>
    <w:rsid w:val="5C5A6466"/>
    <w:rsid w:val="5C5B4EB4"/>
    <w:rsid w:val="5C68040D"/>
    <w:rsid w:val="5DA078D8"/>
    <w:rsid w:val="600D76C9"/>
    <w:rsid w:val="60F121DE"/>
    <w:rsid w:val="60FE2164"/>
    <w:rsid w:val="612F3A06"/>
    <w:rsid w:val="6188625A"/>
    <w:rsid w:val="6302379A"/>
    <w:rsid w:val="642D4428"/>
    <w:rsid w:val="64E91761"/>
    <w:rsid w:val="653D62F5"/>
    <w:rsid w:val="658615E5"/>
    <w:rsid w:val="67307D0B"/>
    <w:rsid w:val="674F501D"/>
    <w:rsid w:val="68275BBF"/>
    <w:rsid w:val="69354B38"/>
    <w:rsid w:val="6A65546A"/>
    <w:rsid w:val="6DCB5BDB"/>
    <w:rsid w:val="6E891C1E"/>
    <w:rsid w:val="701550B6"/>
    <w:rsid w:val="70517683"/>
    <w:rsid w:val="71B4786C"/>
    <w:rsid w:val="726452D8"/>
    <w:rsid w:val="72BF0EE9"/>
    <w:rsid w:val="737277F2"/>
    <w:rsid w:val="73F04D17"/>
    <w:rsid w:val="769B2394"/>
    <w:rsid w:val="77A9564C"/>
    <w:rsid w:val="77BA4065"/>
    <w:rsid w:val="780C51EF"/>
    <w:rsid w:val="78C27295"/>
    <w:rsid w:val="78D87CF5"/>
    <w:rsid w:val="796A072B"/>
    <w:rsid w:val="799F5B48"/>
    <w:rsid w:val="7AE96988"/>
    <w:rsid w:val="7CFF0357"/>
    <w:rsid w:val="7D3F7693"/>
    <w:rsid w:val="7E455F2C"/>
    <w:rsid w:val="7FB7777E"/>
    <w:rsid w:val="7FC5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rFonts w:ascii="宋体" w:hAnsi="宋体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360"/>
      <w:jc w:val="left"/>
    </w:pPr>
  </w:style>
  <w:style w:type="paragraph" w:styleId="a4">
    <w:name w:val="Balloon Text"/>
    <w:basedOn w:val="a"/>
    <w:link w:val="Char"/>
    <w:qFormat/>
    <w:rPr>
      <w:sz w:val="18"/>
      <w:szCs w:val="18"/>
    </w:rPr>
  </w:style>
  <w:style w:type="paragraph" w:styleId="a5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qFormat/>
    <w:rPr>
      <w:rFonts w:eastAsia="黑体"/>
      <w:sz w:val="28"/>
    </w:rPr>
  </w:style>
  <w:style w:type="paragraph" w:styleId="a7">
    <w:name w:val="Subtitle"/>
    <w:basedOn w:val="a"/>
    <w:next w:val="a"/>
    <w:link w:val="Char2"/>
    <w:qFormat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20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next w:val="a"/>
    <w:link w:val="Char3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table" w:styleId="aa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0"/>
    <w:qFormat/>
  </w:style>
  <w:style w:type="character" w:styleId="ac">
    <w:name w:val="line number"/>
    <w:basedOn w:val="a0"/>
    <w:qFormat/>
  </w:style>
  <w:style w:type="character" w:styleId="HTML0">
    <w:name w:val="HTML Typewriter"/>
    <w:rPr>
      <w:rFonts w:ascii="Arial Unicode MS" w:eastAsia="Arial Unicode MS" w:hAnsi="Arial Unicode MS" w:cs="Arial Unicode MS"/>
      <w:sz w:val="20"/>
      <w:szCs w:val="20"/>
    </w:r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customStyle="1" w:styleId="Char3">
    <w:name w:val="标题 Char"/>
    <w:link w:val="a9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Char2">
    <w:name w:val="副标题 Char"/>
    <w:link w:val="a7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3Char">
    <w:name w:val="标题 3 Char"/>
    <w:link w:val="3"/>
    <w:semiHidden/>
    <w:qFormat/>
    <w:rPr>
      <w:b/>
      <w:bCs/>
      <w:kern w:val="2"/>
      <w:sz w:val="32"/>
      <w:szCs w:val="32"/>
    </w:rPr>
  </w:style>
  <w:style w:type="character" w:customStyle="1" w:styleId="title-text">
    <w:name w:val="title-text"/>
    <w:qFormat/>
  </w:style>
  <w:style w:type="character" w:customStyle="1" w:styleId="Char0">
    <w:name w:val="页脚 Char"/>
    <w:link w:val="a5"/>
    <w:uiPriority w:val="99"/>
    <w:rPr>
      <w:kern w:val="2"/>
      <w:sz w:val="18"/>
      <w:szCs w:val="18"/>
    </w:rPr>
  </w:style>
  <w:style w:type="character" w:customStyle="1" w:styleId="apple-converted-space">
    <w:name w:val="apple-converted-space"/>
    <w:qFormat/>
  </w:style>
  <w:style w:type="character" w:customStyle="1" w:styleId="Char">
    <w:name w:val="批注框文本 Char"/>
    <w:basedOn w:val="a0"/>
    <w:link w:val="a4"/>
    <w:qFormat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rPr>
      <w:rFonts w:ascii="Arial" w:eastAsia="黑体" w:hAnsi="Arial"/>
      <w:b/>
      <w:bCs/>
      <w:kern w:val="2"/>
      <w:sz w:val="32"/>
      <w:szCs w:val="32"/>
    </w:rPr>
  </w:style>
  <w:style w:type="paragraph" w:styleId="ae">
    <w:name w:val="No Spacing"/>
    <w:link w:val="Char4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无间隔 Char"/>
    <w:basedOn w:val="a0"/>
    <w:link w:val="ae"/>
    <w:uiPriority w:val="1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1">
    <w:name w:val="页眉 Char"/>
    <w:basedOn w:val="a0"/>
    <w:link w:val="a6"/>
    <w:uiPriority w:val="99"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rFonts w:ascii="宋体" w:hAnsi="宋体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360"/>
      <w:jc w:val="left"/>
    </w:pPr>
  </w:style>
  <w:style w:type="paragraph" w:styleId="a4">
    <w:name w:val="Balloon Text"/>
    <w:basedOn w:val="a"/>
    <w:link w:val="Char"/>
    <w:qFormat/>
    <w:rPr>
      <w:sz w:val="18"/>
      <w:szCs w:val="18"/>
    </w:rPr>
  </w:style>
  <w:style w:type="paragraph" w:styleId="a5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qFormat/>
    <w:rPr>
      <w:rFonts w:eastAsia="黑体"/>
      <w:sz w:val="28"/>
    </w:rPr>
  </w:style>
  <w:style w:type="paragraph" w:styleId="a7">
    <w:name w:val="Subtitle"/>
    <w:basedOn w:val="a"/>
    <w:next w:val="a"/>
    <w:link w:val="Char2"/>
    <w:qFormat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20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next w:val="a"/>
    <w:link w:val="Char3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table" w:styleId="aa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0"/>
    <w:qFormat/>
  </w:style>
  <w:style w:type="character" w:styleId="ac">
    <w:name w:val="line number"/>
    <w:basedOn w:val="a0"/>
    <w:qFormat/>
  </w:style>
  <w:style w:type="character" w:styleId="HTML0">
    <w:name w:val="HTML Typewriter"/>
    <w:rPr>
      <w:rFonts w:ascii="Arial Unicode MS" w:eastAsia="Arial Unicode MS" w:hAnsi="Arial Unicode MS" w:cs="Arial Unicode MS"/>
      <w:sz w:val="20"/>
      <w:szCs w:val="20"/>
    </w:r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customStyle="1" w:styleId="Char3">
    <w:name w:val="标题 Char"/>
    <w:link w:val="a9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Char2">
    <w:name w:val="副标题 Char"/>
    <w:link w:val="a7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3Char">
    <w:name w:val="标题 3 Char"/>
    <w:link w:val="3"/>
    <w:semiHidden/>
    <w:qFormat/>
    <w:rPr>
      <w:b/>
      <w:bCs/>
      <w:kern w:val="2"/>
      <w:sz w:val="32"/>
      <w:szCs w:val="32"/>
    </w:rPr>
  </w:style>
  <w:style w:type="character" w:customStyle="1" w:styleId="title-text">
    <w:name w:val="title-text"/>
    <w:qFormat/>
  </w:style>
  <w:style w:type="character" w:customStyle="1" w:styleId="Char0">
    <w:name w:val="页脚 Char"/>
    <w:link w:val="a5"/>
    <w:uiPriority w:val="99"/>
    <w:rPr>
      <w:kern w:val="2"/>
      <w:sz w:val="18"/>
      <w:szCs w:val="18"/>
    </w:rPr>
  </w:style>
  <w:style w:type="character" w:customStyle="1" w:styleId="apple-converted-space">
    <w:name w:val="apple-converted-space"/>
    <w:qFormat/>
  </w:style>
  <w:style w:type="character" w:customStyle="1" w:styleId="Char">
    <w:name w:val="批注框文本 Char"/>
    <w:basedOn w:val="a0"/>
    <w:link w:val="a4"/>
    <w:qFormat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rPr>
      <w:rFonts w:ascii="Arial" w:eastAsia="黑体" w:hAnsi="Arial"/>
      <w:b/>
      <w:bCs/>
      <w:kern w:val="2"/>
      <w:sz w:val="32"/>
      <w:szCs w:val="32"/>
    </w:rPr>
  </w:style>
  <w:style w:type="paragraph" w:styleId="ae">
    <w:name w:val="No Spacing"/>
    <w:link w:val="Char4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无间隔 Char"/>
    <w:basedOn w:val="a0"/>
    <w:link w:val="ae"/>
    <w:uiPriority w:val="1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1">
    <w:name w:val="页眉 Char"/>
    <w:basedOn w:val="a0"/>
    <w:link w:val="a6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50" Type="http://schemas.openxmlformats.org/officeDocument/2006/relationships/image" Target="media/image38.jpeg"/><Relationship Id="rId55" Type="http://schemas.openxmlformats.org/officeDocument/2006/relationships/image" Target="media/image43.jpeg"/><Relationship Id="rId63" Type="http://schemas.openxmlformats.org/officeDocument/2006/relationships/image" Target="media/image51.jpeg"/><Relationship Id="rId68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41.jpeg"/><Relationship Id="rId58" Type="http://schemas.openxmlformats.org/officeDocument/2006/relationships/image" Target="media/image46.jpeg"/><Relationship Id="rId66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png"/><Relationship Id="rId49" Type="http://schemas.openxmlformats.org/officeDocument/2006/relationships/image" Target="media/image37.jpeg"/><Relationship Id="rId57" Type="http://schemas.openxmlformats.org/officeDocument/2006/relationships/image" Target="media/image45.jpeg"/><Relationship Id="rId61" Type="http://schemas.openxmlformats.org/officeDocument/2006/relationships/image" Target="media/image49.jpeg"/><Relationship Id="rId10" Type="http://schemas.openxmlformats.org/officeDocument/2006/relationships/image" Target="media/image1.jpeg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52" Type="http://schemas.openxmlformats.org/officeDocument/2006/relationships/image" Target="media/image40.jpeg"/><Relationship Id="rId60" Type="http://schemas.openxmlformats.org/officeDocument/2006/relationships/image" Target="media/image48.jpeg"/><Relationship Id="rId65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png"/><Relationship Id="rId48" Type="http://schemas.openxmlformats.org/officeDocument/2006/relationships/image" Target="media/image36.jpeg"/><Relationship Id="rId56" Type="http://schemas.openxmlformats.org/officeDocument/2006/relationships/image" Target="media/image44.jpeg"/><Relationship Id="rId64" Type="http://schemas.openxmlformats.org/officeDocument/2006/relationships/image" Target="media/image52.jpeg"/><Relationship Id="rId8" Type="http://schemas.openxmlformats.org/officeDocument/2006/relationships/footnotes" Target="footnotes.xml"/><Relationship Id="rId51" Type="http://schemas.openxmlformats.org/officeDocument/2006/relationships/image" Target="media/image39.jpeg"/><Relationship Id="rId3" Type="http://schemas.openxmlformats.org/officeDocument/2006/relationships/numbering" Target="numbering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59" Type="http://schemas.openxmlformats.org/officeDocument/2006/relationships/image" Target="media/image47.jpeg"/><Relationship Id="rId67" Type="http://schemas.openxmlformats.org/officeDocument/2006/relationships/fontTable" Target="fontTable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54" Type="http://schemas.openxmlformats.org/officeDocument/2006/relationships/image" Target="media/image42.jpeg"/><Relationship Id="rId62" Type="http://schemas.openxmlformats.org/officeDocument/2006/relationships/image" Target="media/image50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5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3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58E040-FF0D-4E4A-8DA9-2FC607362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4390</Words>
  <Characters>25028</Characters>
  <Application>Microsoft Office Word</Application>
  <DocSecurity>0</DocSecurity>
  <Lines>208</Lines>
  <Paragraphs>58</Paragraphs>
  <ScaleCrop>false</ScaleCrop>
  <Company>peng</Company>
  <LinksUpToDate>false</LinksUpToDate>
  <CharactersWithSpaces>29360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 沙 理 工 大 学</dc:title>
  <dc:creator>peng</dc:creator>
  <cp:lastModifiedBy>Windows 用户</cp:lastModifiedBy>
  <cp:revision>6</cp:revision>
  <cp:lastPrinted>2001-12-31T22:15:00Z</cp:lastPrinted>
  <dcterms:created xsi:type="dcterms:W3CDTF">2021-07-01T00:59:00Z</dcterms:created>
  <dcterms:modified xsi:type="dcterms:W3CDTF">2024-06-05T01:58:00Z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5158ABB967234BC980E90A2E271CC678</vt:lpwstr>
  </property>
</Properties>
</file>