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5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点击项目右上角“重新设计”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项目右上角点击“动态 HTML”。选择“整个项目”，或先关闭窗口、在工作台勾选多页，再选择“选中的页面”。一次支持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 PPT”保持不变。转换使用当时的图片快照，后来改稿或换图不会自动更新已有演示。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