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8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ZIP；旧发布包仍在运行时，构建者可设置 </w:t>
      </w:r>
      <w:r>
        <w:rPr>
          <w:rFonts w:ascii="Menlo" w:hAnsi="Menlo"/>
          <w:b w:val="0"/>
          <w:sz w:val="20"/>
        </w:rPr>
        <w:t>AUTOPPT_MAC_OUTPUT_DIR=release/next</w:t>
      </w:r>
      <w:r>
        <w:rPr>
          <w:b w:val="0"/>
        </w:rPr>
        <w:t>，将新包输出到独立目录，避免覆盖正在使用的 App。普通使用者不需要执行这些命令。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产品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先通读全文形成统一的表达思路，再按连续多页分批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批次按句数、正文长度与页数自动划分，每批最多 64 句、8000 正文字符、12 页，尽量保持单页完整，超长页再拆分。长稿超出一次阅读范围时分段通读后汇总，正文不会被截掉。编排显示全文规划阶段、当前批次、覆盖页码和已保存页数，可以停止；失败或中断保留上一份完成方案与已有音频，下次不会自动调用模型。完成后可展开“全场表达思路”，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句子不会重新编排，已完成的全文规划也会复用；旧版逐页断点可继续使用，先补充全文规划再批量处理剩余句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批量编排已通过模拟模型与浏览器验证，尚未实测真实模型下的长篇速度和听感。原有演绎流程通过模拟模型、浏览器交互和真实模型短稿联调：121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 xml:space="preserve">长篇演示分块写出，完成后才开始下载；不会把整场图片和声音拼成一条超长字符串。2026-10-08 修复大文件导出时的 </w:t>
      </w:r>
      <w:r>
        <w:rPr>
          <w:rFonts w:ascii="Menlo" w:hAnsi="Menlo"/>
          <w:b w:val="0"/>
          <w:sz w:val="20"/>
        </w:rPr>
        <w:t>Invalid string length</w:t>
      </w:r>
      <w:r>
        <w:rPr>
          <w:b w:val="0"/>
        </w:rPr>
        <w:t>，已在 macOS Chrome 断网验证 133 页、约 789 MB 的口播文件，首尾页画面和声音可用。保留原图清晰度，复用已有音频；文件较大时请等待导出完成，并为临时文件和下载文件预留磁盘空间。下载完成、失败或中断后自动清理临时文件。使用旧版 App 时，等生成任务结束后再退出并打开新版，无需重新生成口播。其他浏览器和跨电脑的大文件播放尚未实机验收。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握手中断仅内容请求重试，等待 2、5、10 秒。最多重试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