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8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ZIP；旧发布包仍在运行时，构建者可设置 </w:t>
      </w:r>
      <w:r>
        <w:rPr>
          <w:rFonts w:ascii="Menlo" w:hAnsi="Menlo"/>
          <w:b w:val="0"/>
          <w:sz w:val="20"/>
        </w:rPr>
        <w:t>AUTOPPT_MAC_OUTPUT_DIR=release/next</w:t>
      </w:r>
      <w:r>
        <w:rPr>
          <w:b w:val="0"/>
        </w:rPr>
        <w:t>，将新包输出到独立目录，避免覆盖正在使用的 App。普通使用者不需要执行这些命令。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产品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当前未开放播放器与语音，其模型设置由管理员管理。演练中心、交付中心与模型设置页会复用相同的服务原因。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看懂本次制作进度</w:t>
      </w:r>
    </w:p>
    <w:p>
      <w:r>
        <w:rPr>
          <w:b w:val="0"/>
        </w:rPr>
        <w:t>顶部按本次实际需要制作的页面显示“已生成、失败、待处理”，另列已保存并跳过的页数。例如 133 页中还有 24 页未完成，继续后分母为 24，另外 109 页明确显示已保存、本次跳过；当前页仍标注原项目页码。“已处理”包括成功和失败，不代表全部成图；内容分析保存进度也不代表图片已经生成。</w:t>
      </w:r>
    </w:p>
    <w:p>
      <w:r>
        <w:rPr>
          <w:b w:val="0"/>
        </w:rPr>
        <w:t>可恢复的服务拥堵、暂无可用通道或限流拒绝会先自动等待并重试，显示原因、等待时间与次数，无需再次点击，恢复期间不标为失败。恢复成功后继续制作；重试耗尽或需人工处理时，才显示失败数量。展开“查看原因与处理方式”可查看原页码、原因分类、建议操作和具体错误。失败页先跳过，其他页继续，已完成内容立即保存。任务结束后点击“继续未完成任务”，仅补做未完成部分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原稿引用校验允许空行、换行、中文间距和 Markdown 加粗、斜体差异；例如两句之间少一个空行，不再报“缺少原文依据”。原稿和引用记录保持原样，英文单词与数字之间有意义的分隔仍保留。实质文字、数字、标点、否定或条件变化，以及跳过正文拼接引用，仍会被拦截。完整语义由文案复核继续检查，已选主张的必保条件也继续保留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质量。保存时使用高质量 JPG，质量参数 92，保留完整色彩采样以照顾小字和线条。图片等比限制在 2560×1440 内，不裁切，较小图片不放大；实际像素可在生成依据中核对。JPG 属于有损压缩，适用于屏幕演示，不等于无损原图。</w:t>
      </w:r>
    </w:p>
    <w:p>
      <w:r>
        <w:rPr>
          <w:b w:val="0"/>
        </w:rPr>
        <w:t>新页面、试做和封面采用同一规则。风格参考图沿用 1600×1600 上限，内容附件保留实际尺寸；透明图片、抠图和蒙版仍保存为 PNG。已有本机原图与历史不批量改写，旧项目在导出 PPT、HTML 或保存单图时自动转换。已符合要求的 JPG 不重复压缩。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16:9，每页包含一张完整图片和该页最新已保存的逐字稿备注。图片中的文字和图形不会拆成可编辑元素。图片使用适合屏幕播放的高质量 JPG，保持比例、居中显示，不裁切；原图比例不同时会有留白。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在演练中心点击“打开动态演示”。选择“整个项目”，或先关闭窗口、在工作台勾选多页，再选择“选中的页面”。一次支持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本机版打开演讲项目，在演练中心点击“打开演讲播放器”。可以直接选择“仅放映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在演练中心点击“制作 AI 口播”，直接进入文本检查。若只想手动放映或播放已有口播，点击“打开演讲播放器”，默认进入“放映”；已有音频不要求重新配置服务。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，原稿不变。留空表示本页不口播。检查后点击“保存并继续 · 选择演讲表达”，成功保存后才进入下一步。</w:t>
      </w:r>
    </w:p>
    <w:p>
      <w:pPr>
        <w:ind w:left="288" w:hanging="288"/>
      </w:pPr>
      <w:r>
        <w:rPr>
          <w:b w:val="0"/>
        </w:rPr>
        <w:t>3. 在“2 · 演讲表达”选择 AI 编排或普通口播。AI 编排成功后检查方案，点击“使用方案 · 选择声音”；若不需要编排，点击“跳过 AI 编排 · 使用普通口播”，不额外调用内容分析模型。失败会说明已停止；有保存进度时可从中断处继续，也可选择普通口播，旧音频仍可播放。</w:t>
      </w:r>
    </w:p>
    <w:p>
      <w:pPr>
        <w:ind w:left="288" w:hanging="288"/>
      </w:pPr>
      <w:r>
        <w:rPr>
          <w:b w:val="0"/>
        </w:rPr>
        <w:t>4. 进入“3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5.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6. 切换到“放映”，点击“开始口播”，长页片段依次播放，最后一个片段结束后翻页。随时暂停、继续、跳页或拖动当前片段进度；画面下方“播放倍速”可实时选择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明确的临时服务拒绝先自动重试；超时或响应中断需核对结果后继续。退出 App 时会识别正在生成的语音任务。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表示余额不足。限流后等待 60、120、180 秒，明确的 HTTP 服务拥堵拒绝等待约 5、15、30 秒，均最多重试 3 次，并遵守更长的 Retry-After；超过 10 分钟则稍后手动继续。可随时停止，已完成音频保留；超时、余额、权限错误或已含音频/用量的返回不自动重试。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口播文本”检查并保存正文后，进入“2 · 演讲表达”，点击“AI 编排整场演讲”。这与本地“重新识别”不同：它会调用设置中的内容分析模型，先过滤常见非口播标记，先通读全文形成统一的表达思路，再按连续多页分批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批次按句数、正文长度与页数自动划分，每批最多 64 句、8000 正文字符、12 页，尽量保持单页完整，超长页再拆分。长稿超出一次阅读范围时分段通读后汇总，正文不会被截掉。编排显示全文规划阶段、当前批次、覆盖页码和已保存页数，可以停止；失败或中断保留上一份完成方案与已有音频，下次不会自动调用模型。完成后可展开“全场表达思路”，在“2 · 演讲表达”用“查看演绎页”逐页检查情绪、语速、句后额外停顿及原因，也可下载带提示的演绎稿。重点句通过整句稍慢、音量略增强来表现，暂不提供精确的词级重音。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表达编排会在每次模型结果通过检查后保存进度，包括长页面中已经编排的句子。遇到明确拥堵、暂无通道或限流时有限重试；最终失败、手动停止或重开 App 后，点击“继续编排 · 从中断处继续”，只请求剩余内容，已保存句子不会重新编排，已完成的全文规划也会复用；旧版逐页断点可继续使用，先补充全文规划再批量处理剩余句子。界面显示已完成页数和已保存句数。续编要求整场口播正文、原稿提示、标题、页序、表达设置、内容分析模型及接口一致；发生变化时需从头编排。“从头重新编排”会替换未完成进度并重新请求整场，已有完整方案和音频保留。重开 App 不自动发起付费请求；旧版失败时未保存的结果无法补回，迁移后的项目需重新编排。</w:t>
      </w:r>
    </w:p>
    <w:p>
      <w:r>
        <w:rPr>
          <w:b w:val="0"/>
        </w:rPr>
        <w:t>点击“使用方案 · 选择声音”，进入“3 · 声音制作”试听，再生成整场。此时编排接管整体和逐页情绪，生成语速仍可整体调整。正文、页序或页面数量改变后，需重新编排；也可选择“跳过 AI 编排 · 使用普通口播”，继续按普通口播生成。旧音频始终保留，编排完成不会自动扣取语音生成额度。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批量编排已通过模拟模型与浏览器验证，尚未实测真实模型下的长篇速度和听感。原有演绎流程通过模拟模型、浏览器交互和真实模型短稿联调：121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 xml:space="preserve">长篇演示分块写出，完成后才开始下载；不会把整场图片和声音拼成一条超长字符串。2026-10-08 修复大文件导出时的 </w:t>
      </w:r>
      <w:r>
        <w:rPr>
          <w:rFonts w:ascii="Menlo" w:hAnsi="Menlo"/>
          <w:b w:val="0"/>
          <w:sz w:val="20"/>
        </w:rPr>
        <w:t>Invalid string length</w:t>
      </w:r>
      <w:r>
        <w:rPr>
          <w:b w:val="0"/>
        </w:rPr>
        <w:t>，并启用 JPG 压缩。同一份 133 页、759 段口播的 HTML 从约 789 MB 降至 197 MB，已在 macOS Chrome 断网验证首尾页画面、声音和往返翻页。此次页面保持原有 1672×941 像素，复用已有音频；文件较大时请等待导出完成，并为临时文件和下载文件预留磁盘空间。下载完成、失败或中断后自动清理临时文件。使用旧版 App 时，等生成任务结束后再退出并打开新版，无需重新生成口播。其他浏览器和跨电脑的大文件播放尚未实机验收。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口播文本”点击“重新识别整场口播”，按钮旁会显示处理页数、过滤数量与更新结果；没有变化也会明确提示。识别和保存只处理文字、不计费，保存成功或失败就在按钮旁显示。检查文本后前往“3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项目包中的不透明图片使用高质量 JPG，透明素材保留 PNG；为保留动态图层坐标和附件细节，迁移素材保持实际尺寸。历史页面、素材与口播的对应关系一并更新，声音文件不重新压缩。本机原图不改写；如果需要无损归档原始图片，应另行保留本机工作区。重复导出已符合规则的 JPG 不会反复压缩。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  <w:r>
        <w:rPr>
          <w:rFonts w:ascii="Menlo" w:hAnsi="Menlo"/>
          <w:b w:val="0"/>
          <w:sz w:val="20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>401/403 查密钥与权限，404 查模型与接口，429 查额度或限流。修复后继续，无需删除数据目录。</w:t>
      </w:r>
    </w:p>
    <w:p>
      <w:r>
        <w:rPr>
          <w:b w:val="0"/>
        </w:rPr>
        <w:t>本机内容和图片请求遇到明确拥堵、503 无可用通道或限流拒绝，自动等待约 5、15、30 秒再试；TLS 握手中断仅内容请求重试，等待 2、5、10 秒。最多重试 3 次，可停止；遵守 Retry-After，超过 10 分钟则稍后继续。需修正配置或结果不明（普通 5xx、超时、中断、已有结果/用量）时不盲目重发。各次用量分别记录，未知费用不记零。</w:t>
      </w:r>
    </w:p>
    <w:p>
      <w:r>
        <w:rPr>
          <w:b w:val="0"/>
        </w:rPr>
        <w:t>内容分析每批最多 8 页，校验通过即保存。失败或重启后点“继续未完成任务”，复用原稿未变且版本有效的分析；旧版未保存的结果无法补回。分析进度不等于出图进度。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