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2. Device-Tree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2024-02-23 11:35:27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Understanding the device tree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the device tree is loaded by Bootloader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Platform device - Platform driver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connect a device to a driver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a device(mydevice@1) in the .dtsi (s5p6818.dtsi)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driver code (misc driver)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Probe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Device tree directory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/proc/device-tree/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/sys/firmware/devicetree/base/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Checking the properties of a device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Reading the information of a device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2" w:name="scroll-bookmark-2"/>
      <w:bookmarkEnd w:id="2"/>
      <w:bookmarkStart w:id="3" w:name="scroll-bookmark-3"/>
      <w:bookmarkStart w:id="4" w:name="_Toc256000012"/>
      <w:r>
        <w:t>Understanding the device tree</w:t>
      </w:r>
      <w:bookmarkEnd w:id="4"/>
      <w:bookmarkEnd w:id="3"/>
    </w:p>
    <w:p>
      <w:r>
        <w:t>Refer to the page [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u-boot/1. Device Driver/1</w:t>
      </w:r>
      <w:r>
        <w:t xml:space="preserve"> ]</w:t>
      </w:r>
    </w:p>
    <w:p>
      <w:pPr>
        <w:pStyle w:val="Heading1"/>
      </w:pPr>
      <w:bookmarkStart w:id="5" w:name="scroll-bookmark-4"/>
      <w:bookmarkStart w:id="6" w:name="_Toc256000013"/>
      <w:r>
        <w:t>How the device tree is loaded by Bootloader</w:t>
      </w:r>
      <w:bookmarkEnd w:id="6"/>
      <w:bookmarkEnd w:id="5"/>
    </w:p>
    <w:p>
      <w:r>
        <w:rPr>
          <w:color w:val="0D0D0D"/>
        </w:rPr>
        <w:t>During the boot process, the secondary bootloader loads the DTB into memory. The specific method of loading can vary:</w:t>
      </w:r>
    </w:p>
    <w:p>
      <w:pPr>
        <w:numPr>
          <w:ilvl w:val="0"/>
          <w:numId w:val="33"/>
        </w:numPr>
      </w:pPr>
      <w:r>
        <w:rPr>
          <w:b/>
        </w:rPr>
        <w:t>Directly from Storage</w:t>
      </w:r>
      <w:r>
        <w:t>: The bootloader reads the DTB from its storage location into RAM.</w:t>
      </w:r>
    </w:p>
    <w:p>
      <w:pPr>
        <w:numPr>
          <w:ilvl w:val="0"/>
          <w:numId w:val="33"/>
        </w:numPr>
      </w:pPr>
      <w:r>
        <w:rPr>
          <w:b/>
        </w:rPr>
        <w:t>Packaged with the Kernel</w:t>
      </w:r>
      <w:r>
        <w:t>: In some configurations, the DTB may be appended to the kernel image. The bootloader loads the entire package into memory, and the kernel extracts the DTB.</w:t>
      </w:r>
    </w:p>
    <w:p>
      <w:pPr>
        <w:numPr>
          <w:ilvl w:val="0"/>
          <w:numId w:val="33"/>
        </w:numPr>
      </w:pPr>
      <w:r>
        <w:rPr>
          <w:b/>
        </w:rPr>
        <w:t>User Selection or Automatic Detection</w:t>
      </w:r>
      <w:r>
        <w:t>: In systems with multiple possible hardware configurations, the bootloader may present a selection to the user or automatically detect the hardware configuration to choose the correct DTB.</w:t>
      </w:r>
    </w:p>
    <w:p>
      <w:pPr>
        <w:pStyle w:val="Heading1"/>
      </w:pPr>
      <w:bookmarkStart w:id="7" w:name="scroll-bookmark-5"/>
      <w:bookmarkStart w:id="8" w:name="_Toc256000014"/>
      <w:r>
        <w:t>Platform device - Platform driver</w:t>
      </w:r>
      <w:bookmarkEnd w:id="8"/>
      <w:bookmarkEnd w:id="7"/>
    </w:p>
    <w:p>
      <w:pPr>
        <w:numPr>
          <w:ilvl w:val="0"/>
          <w:numId w:val="34"/>
        </w:numPr>
      </w:pPr>
      <w:r>
        <w:rPr>
          <w:b/>
        </w:rPr>
        <w:t>Static Configuration</w:t>
      </w:r>
      <w:r>
        <w:t>: Information about the device (like memory addresses, IRQ numbers, etc) is specified within static data like the Device Tree.</w:t>
      </w:r>
    </w:p>
    <w:p>
      <w:pPr>
        <w:numPr>
          <w:ilvl w:val="0"/>
          <w:numId w:val="34"/>
        </w:numPr>
      </w:pPr>
      <w:r>
        <w:rPr>
          <w:b/>
        </w:rPr>
        <w:t>No Hardware Enumeration</w:t>
      </w:r>
      <w:r>
        <w:t>: These devices are typically directly integrated into the motherboard and do not have an enumeration mechanism unlike PCI or USB devices.</w:t>
      </w:r>
    </w:p>
    <w:p>
      <w:pPr>
        <w:pStyle w:val="Heading2"/>
      </w:pPr>
      <w:bookmarkStart w:id="9" w:name="scroll-bookmark-6"/>
      <w:bookmarkStart w:id="10" w:name="_Toc256000015"/>
      <w:r>
        <w:t>How to connect a device to a driver</w:t>
      </w:r>
      <w:bookmarkEnd w:id="10"/>
      <w:bookmarkEnd w:id="9"/>
    </w:p>
    <w:p>
      <w:pPr>
        <w:pStyle w:val="Heading3"/>
      </w:pPr>
      <w:bookmarkStart w:id="11" w:name="scroll-bookmark-7"/>
      <w:bookmarkStart w:id="12" w:name="_Toc256000016"/>
      <w:r>
        <w:t>Add a device(mydevice@1) in the .dtsi (s5p6818.dtsi)</w:t>
      </w:r>
      <w:bookmarkEnd w:id="12"/>
      <w:bookmarkEnd w:id="11"/>
    </w:p>
    <w:p>
      <w:pPr>
        <w:pStyle w:val="PlainText"/>
      </w:pPr>
    </w:p>
    <w:p>
      <w:pPr>
        <w:pStyle w:val="Heading3"/>
      </w:pPr>
      <w:bookmarkStart w:id="13" w:name="scroll-bookmark-8"/>
      <w:bookmarkStart w:id="14" w:name="_Toc256000017"/>
      <w:r>
        <w:t>driver code (misc driver)</w:t>
      </w:r>
      <w:bookmarkEnd w:id="14"/>
      <w:bookmarkEnd w:id="13"/>
    </w:p>
    <w:p>
      <w:r>
        <w:t>The driver code should match  the device name(mydevice@1) and 'compatible'(yang,mydevice)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&lt;linux/miscdevice.h&gt;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&lt;linux/fs.h&gt;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&lt;linux/kernel.h&gt;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&lt;linux/module.h&gt;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&lt;linux/init.h&gt;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Connect the device from the dts to the driver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&lt;linux/moduleparam.h&gt;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&lt;linux/platform_device.h&gt;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of_device_id mydevice_match[] =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 .compatible 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"yang,mydevice"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,},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//MODULE_DEVICE_TABLE(of, 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mydevice_probe(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platform_device *pdev)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{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printk(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"===yang's device[%s][L:%d]"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__func__, __LINE__);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}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platform_driver mydevice_driver = {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.probe = mydevice_probe,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.driver = {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.owner = THIS_MODULE,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.name 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"mydevice@1"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.of_match_table = mydevice_match,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};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__init mydevice_debug_init(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)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{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printk(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"===yang's device[%s][L:%d]===\n"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__func__, __LINE__);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platform_driver_register(&amp;mydevice_driver);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}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late_initcall(mydevice_debug_init);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open the Misc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etx_misc_open(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 misc device open\n"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close the Misc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etx_misc_close(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*inodep,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 misc device close\n"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write the Misc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etx_misc_write(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*ppos)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 misc device write\n"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We are not doing anything with this data now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read the Misc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etx_misc_read(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count, loff_t *f_pos)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 misc device read\n"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//File operation structure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file_operations fops =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.owner          = THIS_MODULE,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.write          = etx_misc_write,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.read           = etx_misc_read,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.open           = etx_misc_open,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.release        = etx_misc_close,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.llseek         = no_llseek,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//Misc device structure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miscdevice etx_misc_device =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.minor = MISC_DYNAMIC_MINOR,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.name 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"simple_etx_misc"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.fops = &amp;fops,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Misc Init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__init misc_init(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error;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error = misc_register(&amp;etx_misc_device);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(error)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"misc_register failed!!!\n"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error;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"misc_register init done!!!\n"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Misc exit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__exit misc_exit(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misc_deregister(&amp;etx_misc_device);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"misc_register exit done!!!\n"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module_init(misc_init)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module_exit(misc_exit)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MODULE_LICENSE(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"GPL"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MODULE_AUTHOR(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"EmbeTronicX &lt;embetronicx@gmail.com&gt;"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MODULE_DESCRIPTION(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"A simple device driver - Misc Driver"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MODULE_VERSION(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"1.29"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>
      <w:pPr>
        <w:pStyle w:val="Caption"/>
      </w:pPr>
      <w:r>
        <w:t>Code Block</w:t>
      </w:r>
      <w:r>
        <w:t xml:space="preserve"> </w:t>
      </w:r>
      <w:bookmarkStart w:id="15" w:name="scroll-bookmark-9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15"/>
      <w:r>
        <w:t xml:space="preserve"> </w:t>
      </w:r>
      <w:r>
        <w:t>drivers/misc/my_misc.c</w:t>
      </w:r>
    </w:p>
    <w:p>
      <w:pPr>
        <w:pStyle w:val="Heading2"/>
      </w:pPr>
      <w:bookmarkStart w:id="16" w:name="scroll-bookmark-10"/>
      <w:bookmarkStart w:id="17" w:name="_Toc256000018"/>
      <w:r>
        <w:t>Probe</w:t>
      </w:r>
      <w:bookmarkEnd w:id="17"/>
      <w:bookmarkEnd w:id="16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dmesg | grep -i yang</w:t>
            </w:r>
          </w:p>
        </w:tc>
      </w:tr>
    </w:tbl>
    <w:p>
      <w:r>
        <w:drawing>
          <wp:inline>
            <wp:extent cx="4162425" cy="6000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8" w:name="scroll-bookmark-11"/>
      <w:bookmarkStart w:id="19" w:name="_Toc256000019"/>
      <w:r>
        <w:t>Device tree directory</w:t>
      </w:r>
      <w:bookmarkEnd w:id="19"/>
      <w:bookmarkEnd w:id="18"/>
    </w:p>
    <w:p>
      <w:pPr>
        <w:pStyle w:val="Heading2"/>
      </w:pPr>
      <w:bookmarkStart w:id="20" w:name="scroll-bookmark-12"/>
      <w:bookmarkStart w:id="21" w:name="_Toc256000020"/>
      <w:r>
        <w:t>/proc/device-tree/</w:t>
      </w:r>
      <w:bookmarkEnd w:id="21"/>
      <w:bookmarkEnd w:id="20"/>
    </w:p>
    <w:p>
      <w:r>
        <w:t xml:space="preserve">There are various directories and files corresponding to the nodes and properties defined in the Device Tree within </w:t>
      </w:r>
      <w:r>
        <w:rPr>
          <w:b/>
        </w:rPr>
        <w:t>/proc/device-tree/</w:t>
      </w:r>
    </w:p>
    <w:p>
      <w:pPr>
        <w:rPr>
          <w:b/>
          <w:color w:val="003366"/>
          <w:u w:val="single"/>
        </w:rPr>
      </w:pPr>
      <w:r>
        <w:rPr>
          <w:b/>
          <w:color w:val="003366"/>
          <w:u w:val="single"/>
        </w:rPr>
        <w:t>Reading these files</w:t>
      </w:r>
      <w:r>
        <w:rPr>
          <w:b/>
          <w:color w:val="0D0D0D"/>
        </w:rPr>
        <w:t xml:space="preserve"> </w:t>
      </w:r>
      <w:r>
        <w:rPr>
          <w:color w:val="0D0D0D"/>
        </w:rPr>
        <w:t>allows software to obtain information about the system's hardware configuration, such as peripheral addresses, interrupt numbers, and device parameters.</w:t>
      </w:r>
    </w:p>
    <w:p>
      <w:pPr>
        <w:pStyle w:val="Heading2"/>
      </w:pPr>
      <w:bookmarkStart w:id="22" w:name="scroll-bookmark-13"/>
      <w:bookmarkStart w:id="23" w:name="_Toc256000021"/>
      <w:r>
        <w:t>/sys/firmware/devicetree/base/</w:t>
      </w:r>
      <w:bookmarkEnd w:id="23"/>
      <w:bookmarkEnd w:id="22"/>
    </w:p>
    <w:p>
      <w:r>
        <w:t>This path is like </w:t>
      </w:r>
      <w:r>
        <w:rPr>
          <w:b/>
        </w:rPr>
        <w:t>/proc/device-tree/.</w:t>
      </w:r>
      <w:r>
        <w:t xml:space="preserve"> The sysfs interface is often preferred because it's more structured and designed to be easier to navigate programmatically.</w:t>
      </w:r>
    </w:p>
    <w:p>
      <w:pPr>
        <w:pStyle w:val="Heading3"/>
      </w:pPr>
      <w:bookmarkStart w:id="24" w:name="scroll-bookmark-14"/>
      <w:bookmarkStart w:id="25" w:name="_Toc256000022"/>
      <w:r>
        <w:t>Checking the properties of a device</w:t>
      </w:r>
      <w:bookmarkEnd w:id="25"/>
      <w:bookmarkEnd w:id="24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ls /sys/firmware/devicetree/base/mydevice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@1</w:t>
            </w:r>
          </w:p>
        </w:tc>
      </w:tr>
    </w:tbl>
    <w:p>
      <w:pPr>
        <w:pStyle w:val="Heading3"/>
      </w:pPr>
      <w:bookmarkStart w:id="26" w:name="scroll-bookmark-15"/>
      <w:bookmarkStart w:id="27" w:name="_Toc256000023"/>
      <w:r>
        <w:t>Reading the information of a device</w:t>
      </w:r>
      <w:bookmarkEnd w:id="27"/>
      <w:bookmarkEnd w:id="26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cat /sys/firmware/devicetree/base/mydevice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@1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/name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cat /sys/firmware/devicetree/base/mydevice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@1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/compatible</w:t>
            </w:r>
          </w:p>
        </w:tc>
      </w:tr>
    </w:tbl>
    <w:p/>
    <w:sectPr w:rsidSect="008B1C6A">
      <w:footerReference w:type="default" r:id="rId9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8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2. Device-Tree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112</cp:revision>
  <dcterms:created xsi:type="dcterms:W3CDTF">2024-02-23T02:35:27Z</dcterms:created>
  <dcterms:modified xsi:type="dcterms:W3CDTF">2024-02-23T02:35:27Z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