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9.0 -->
  <w:body>
    <w:p w:rsidR="00D841F2" w:rsidP="00236273" w14:paraId="6A83BE5F" w14:textId="77777777">
      <w:bookmarkStart w:id="0"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1</w:t>
      </w:r>
      <w:bookmarkEnd w:id="0"/>
    </w:p>
    <w:p w:rsidR="00AB6BA6" w:rsidRPr="00AB6BA6" w:rsidP="00506961" w14:paraId="4E2CC0C8" w14:textId="4F187178">
      <w:pPr>
        <w:pStyle w:val="SublineHeader"/>
        <w:outlineLvl w:val="9"/>
        <w:rPr>
          <w:rFonts w:ascii="Times New Roman" w:hAnsi="Times New Roman"/>
          <w:sz w:val="24"/>
        </w:rPr>
      </w:pPr>
      <w:r w:rsidRPr="00AB6BA6">
        <w:t>NXKR_YoungSikYang</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 xml:space="preserve">Exported on </w:t>
      </w:r>
      <w:r w:rsidRPr="00852D83">
        <w:t>2024-02-05 12:28:45</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rFonts w:eastAsia="바탕"/>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r>
            <w:instrText xml:space="preserve">1" </w:instrText>
          </w:r>
          <w:r>
            <w:fldChar w:fldCharType="separate"/>
          </w:r>
          <w:r>
            <w:t>1</w:t>
          </w:r>
          <w:r>
            <w:rPr>
              <w:rFonts w:asciiTheme="minorHAnsi" w:hAnsiTheme="minorHAnsi"/>
              <w:noProof/>
              <w:sz w:val="22"/>
            </w:rPr>
            <w:tab/>
          </w:r>
          <w:r>
            <w:t>Driver Model</w:t>
          </w:r>
          <w:r>
            <w:tab/>
          </w:r>
          <w:r>
            <w:fldChar w:fldCharType="begin"/>
          </w:r>
          <w:r>
            <w:instrText xml:space="preserve"> PAGEREF _Toc256000019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1.1</w:t>
          </w:r>
          <w:r>
            <w:rPr>
              <w:rFonts w:asciiTheme="minorHAnsi" w:hAnsiTheme="minorHAnsi"/>
              <w:noProof/>
              <w:sz w:val="22"/>
            </w:rPr>
            <w:tab/>
          </w:r>
          <w:r>
            <w:t>UCLASS_DRIVER and UCLASS_DEVICE</w:t>
          </w:r>
          <w:r>
            <w:tab/>
          </w:r>
          <w:r>
            <w:fldChar w:fldCharType="begin"/>
          </w:r>
          <w:r>
            <w:instrText xml:space="preserve"> PAGEREF _Toc256000020 \h </w:instrText>
          </w:r>
          <w:r>
            <w:fldChar w:fldCharType="separate"/>
          </w:r>
          <w:r>
            <w:t>3</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Device Tree</w:t>
          </w:r>
          <w:r>
            <w:tab/>
          </w:r>
          <w:r>
            <w:fldChar w:fldCharType="begin"/>
          </w:r>
          <w:r>
            <w:instrText xml:space="preserve"> PAGEREF _Toc256000021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2.1</w:t>
          </w:r>
          <w:r>
            <w:rPr>
              <w:rFonts w:asciiTheme="minorHAnsi" w:hAnsiTheme="minorHAnsi"/>
              <w:noProof/>
              <w:sz w:val="22"/>
            </w:rPr>
            <w:tab/>
          </w:r>
          <w:r>
            <w:t>What is Device Tree?</w:t>
          </w:r>
          <w:r>
            <w:tab/>
          </w:r>
          <w:r>
            <w:fldChar w:fldCharType="begin"/>
          </w:r>
          <w:r>
            <w:instrText xml:space="preserve"> PAGEREF _Toc256000022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2.2</w:t>
          </w:r>
          <w:r>
            <w:rPr>
              <w:rFonts w:asciiTheme="minorHAnsi" w:hAnsiTheme="minorHAnsi"/>
              <w:noProof/>
              <w:sz w:val="22"/>
            </w:rPr>
            <w:tab/>
          </w:r>
          <w:r>
            <w:t>Why Use Device Tree?</w:t>
          </w:r>
          <w:r>
            <w:tab/>
          </w:r>
          <w:r>
            <w:fldChar w:fldCharType="begin"/>
          </w:r>
          <w:r>
            <w:instrText xml:space="preserve"> PAGEREF _Toc256000023 \h </w:instrText>
          </w:r>
          <w:r>
            <w:fldChar w:fldCharType="separate"/>
          </w:r>
          <w:r>
            <w:t>4</w:t>
          </w:r>
          <w:r>
            <w:fldChar w:fldCharType="end"/>
          </w:r>
        </w:p>
        <w:p>
          <w:pPr>
            <w:pStyle w:val="TOC1"/>
            <w:tabs>
              <w:tab w:val="left" w:pos="400"/>
              <w:tab w:val="right" w:leader="dot" w:pos="8487"/>
            </w:tabs>
            <w:rPr>
              <w:rFonts w:asciiTheme="minorHAnsi" w:hAnsiTheme="minorHAnsi"/>
              <w:noProof/>
              <w:sz w:val="22"/>
            </w:rPr>
          </w:pPr>
          <w:r>
            <w:t>3</w:t>
          </w:r>
          <w:r>
            <w:rPr>
              <w:rFonts w:asciiTheme="minorHAnsi" w:hAnsiTheme="minorHAnsi"/>
              <w:noProof/>
              <w:sz w:val="22"/>
            </w:rPr>
            <w:tab/>
          </w:r>
          <w:r>
            <w:t>FDT</w:t>
          </w:r>
          <w:r>
            <w:tab/>
          </w:r>
          <w:r>
            <w:fldChar w:fldCharType="begin"/>
          </w:r>
          <w:r>
            <w:instrText xml:space="preserve"> PAGEREF _Toc256000024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3.1</w:t>
          </w:r>
          <w:r>
            <w:rPr>
              <w:rFonts w:asciiTheme="minorHAnsi" w:hAnsiTheme="minorHAnsi"/>
              <w:noProof/>
              <w:sz w:val="22"/>
            </w:rPr>
            <w:tab/>
          </w:r>
          <w:r>
            <w:t>What is Flattened Device Tree (FDT)?</w:t>
          </w:r>
          <w:r>
            <w:tab/>
          </w:r>
          <w:r>
            <w:fldChar w:fldCharType="begin"/>
          </w:r>
          <w:r>
            <w:instrText xml:space="preserve"> PAGEREF _Toc256000025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3.2</w:t>
          </w:r>
          <w:r>
            <w:rPr>
              <w:rFonts w:asciiTheme="minorHAnsi" w:hAnsiTheme="minorHAnsi"/>
              <w:noProof/>
              <w:sz w:val="22"/>
            </w:rPr>
            <w:tab/>
          </w:r>
          <w:r>
            <w:t>Using fdt_get, fdt_set, fdt list</w:t>
          </w:r>
          <w:r>
            <w:tab/>
          </w:r>
          <w:r>
            <w:fldChar w:fldCharType="begin"/>
          </w:r>
          <w:r>
            <w:instrText xml:space="preserve"> PAGEREF _Toc256000026 \h </w:instrText>
          </w:r>
          <w:r>
            <w:fldChar w:fldCharType="separate"/>
          </w:r>
          <w:r>
            <w:t>5</w:t>
          </w:r>
          <w:r>
            <w:fldChar w:fldCharType="end"/>
          </w:r>
        </w:p>
        <w:p>
          <w:pPr>
            <w:pStyle w:val="TOC3"/>
            <w:tabs>
              <w:tab w:val="left" w:pos="800"/>
              <w:tab w:val="right" w:leader="dot" w:pos="8487"/>
            </w:tabs>
            <w:rPr>
              <w:rFonts w:asciiTheme="minorHAnsi" w:hAnsiTheme="minorHAnsi"/>
              <w:noProof/>
              <w:sz w:val="22"/>
            </w:rPr>
          </w:pPr>
          <w:r>
            <w:t>3.2.1</w:t>
          </w:r>
          <w:r>
            <w:rPr>
              <w:rFonts w:asciiTheme="minorHAnsi" w:hAnsiTheme="minorHAnsi"/>
              <w:noProof/>
              <w:sz w:val="22"/>
            </w:rPr>
            <w:tab/>
          </w:r>
          <w:r>
            <w:t>Intialization</w:t>
          </w:r>
          <w:r>
            <w:tab/>
          </w:r>
          <w:r>
            <w:fldChar w:fldCharType="begin"/>
          </w:r>
          <w:r>
            <w:instrText xml:space="preserve"> PAGEREF _Toc256000027 \h </w:instrText>
          </w:r>
          <w:r>
            <w:fldChar w:fldCharType="separate"/>
          </w:r>
          <w:r>
            <w:t>5</w:t>
          </w:r>
          <w:r>
            <w:fldChar w:fldCharType="end"/>
          </w:r>
        </w:p>
        <w:p>
          <w:pPr>
            <w:pStyle w:val="TOC1"/>
            <w:tabs>
              <w:tab w:val="left" w:pos="400"/>
              <w:tab w:val="right" w:leader="dot" w:pos="8487"/>
            </w:tabs>
            <w:rPr>
              <w:rFonts w:asciiTheme="minorHAnsi" w:hAnsiTheme="minorHAnsi"/>
              <w:noProof/>
              <w:sz w:val="22"/>
            </w:rPr>
          </w:pPr>
          <w:r>
            <w:t>4</w:t>
          </w:r>
          <w:r>
            <w:rPr>
              <w:rFonts w:asciiTheme="minorHAnsi" w:hAnsiTheme="minorHAnsi"/>
              <w:noProof/>
              <w:sz w:val="22"/>
            </w:rPr>
            <w:tab/>
          </w:r>
          <w:r>
            <w:t>menuconfig</w:t>
          </w:r>
          <w:r>
            <w:tab/>
          </w:r>
          <w:r>
            <w:fldChar w:fldCharType="begin"/>
          </w:r>
          <w:r>
            <w:instrText xml:space="preserve"> PAGEREF _Toc256000028 \h </w:instrText>
          </w:r>
          <w:r>
            <w:fldChar w:fldCharType="separate"/>
          </w:r>
          <w:r>
            <w:t>8</w:t>
          </w:r>
          <w:r>
            <w:fldChar w:fldCharType="end"/>
          </w:r>
        </w:p>
        <w:p>
          <w:pPr>
            <w:pStyle w:val="TOC2"/>
            <w:tabs>
              <w:tab w:val="left" w:pos="600"/>
              <w:tab w:val="right" w:leader="dot" w:pos="8487"/>
            </w:tabs>
            <w:rPr>
              <w:rFonts w:asciiTheme="minorHAnsi" w:hAnsiTheme="minorHAnsi"/>
              <w:noProof/>
              <w:sz w:val="22"/>
            </w:rPr>
          </w:pPr>
          <w:r>
            <w:t>4.1</w:t>
          </w:r>
          <w:r>
            <w:rPr>
              <w:rFonts w:asciiTheme="minorHAnsi" w:hAnsiTheme="minorHAnsi"/>
              <w:noProof/>
              <w:sz w:val="22"/>
            </w:rPr>
            <w:tab/>
          </w:r>
          <w:r>
            <w:t>Install dependencies</w:t>
          </w:r>
          <w:r>
            <w:tab/>
          </w:r>
          <w:r>
            <w:fldChar w:fldCharType="begin"/>
          </w:r>
          <w:r>
            <w:instrText xml:space="preserve"> PAGEREF _Toc256000029 \h </w:instrText>
          </w:r>
          <w:r>
            <w:fldChar w:fldCharType="separate"/>
          </w:r>
          <w:r>
            <w:t>8</w:t>
          </w:r>
          <w:r>
            <w:fldChar w:fldCharType="end"/>
          </w:r>
        </w:p>
        <w:p>
          <w:pPr>
            <w:pStyle w:val="TOC2"/>
            <w:tabs>
              <w:tab w:val="left" w:pos="600"/>
              <w:tab w:val="right" w:leader="dot" w:pos="8487"/>
            </w:tabs>
            <w:rPr>
              <w:rFonts w:asciiTheme="minorHAnsi" w:hAnsiTheme="minorHAnsi"/>
              <w:noProof/>
              <w:sz w:val="22"/>
            </w:rPr>
          </w:pPr>
          <w:r>
            <w:t>4.2</w:t>
          </w:r>
          <w:r>
            <w:rPr>
              <w:rFonts w:asciiTheme="minorHAnsi" w:hAnsiTheme="minorHAnsi"/>
              <w:noProof/>
              <w:sz w:val="22"/>
            </w:rPr>
            <w:tab/>
          </w:r>
          <w:r>
            <w:t>Run menuconfig</w:t>
          </w:r>
          <w:r>
            <w:tab/>
          </w:r>
          <w:r>
            <w:fldChar w:fldCharType="begin"/>
          </w:r>
          <w:r>
            <w:instrText xml:space="preserve"> PAGEREF _Toc256000030 \h </w:instrText>
          </w:r>
          <w:r>
            <w:fldChar w:fldCharType="separate"/>
          </w:r>
          <w:r>
            <w:t>8</w:t>
          </w:r>
          <w:r>
            <w:fldChar w:fldCharType="end"/>
          </w:r>
        </w:p>
        <w:p>
          <w:pPr>
            <w:pStyle w:val="TOC2"/>
            <w:tabs>
              <w:tab w:val="left" w:pos="600"/>
              <w:tab w:val="right" w:leader="dot" w:pos="8487"/>
            </w:tabs>
            <w:rPr>
              <w:rFonts w:asciiTheme="minorHAnsi" w:hAnsiTheme="minorHAnsi"/>
              <w:noProof/>
              <w:sz w:val="22"/>
            </w:rPr>
          </w:pPr>
          <w:r>
            <w:t>4.3</w:t>
          </w:r>
          <w:r>
            <w:rPr>
              <w:rFonts w:asciiTheme="minorHAnsi" w:hAnsiTheme="minorHAnsi"/>
              <w:noProof/>
              <w:sz w:val="22"/>
            </w:rPr>
            <w:tab/>
          </w:r>
          <w:r>
            <w:t>Exclude the i2c device driver</w:t>
          </w:r>
          <w:r>
            <w:tab/>
          </w:r>
          <w:r>
            <w:fldChar w:fldCharType="begin"/>
          </w:r>
          <w:r>
            <w:instrText xml:space="preserve"> PAGEREF _Toc256000031 \h </w:instrText>
          </w:r>
          <w:r>
            <w:fldChar w:fldCharType="separate"/>
          </w:r>
          <w:r>
            <w:t>8</w:t>
          </w:r>
          <w:r>
            <w:fldChar w:fldCharType="end"/>
          </w:r>
        </w:p>
        <w:p>
          <w:pPr>
            <w:pStyle w:val="TOC2"/>
            <w:tabs>
              <w:tab w:val="left" w:pos="600"/>
              <w:tab w:val="right" w:leader="dot" w:pos="8487"/>
            </w:tabs>
            <w:rPr>
              <w:rFonts w:asciiTheme="minorHAnsi" w:hAnsiTheme="minorHAnsi"/>
              <w:noProof/>
              <w:sz w:val="22"/>
            </w:rPr>
          </w:pPr>
          <w:r>
            <w:t>4.4</w:t>
          </w:r>
          <w:r>
            <w:rPr>
              <w:rFonts w:asciiTheme="minorHAnsi" w:hAnsiTheme="minorHAnsi"/>
              <w:noProof/>
              <w:sz w:val="22"/>
            </w:rPr>
            <w:tab/>
          </w:r>
          <w:r>
            <w:t>Exclude the i2c command</w:t>
          </w:r>
          <w:r>
            <w:tab/>
          </w:r>
          <w:r>
            <w:fldChar w:fldCharType="begin"/>
          </w:r>
          <w:r>
            <w:instrText xml:space="preserve"> PAGEREF _Toc256000032 \h </w:instrText>
          </w:r>
          <w:r>
            <w:fldChar w:fldCharType="separate"/>
          </w:r>
          <w:r>
            <w:t>9</w:t>
          </w:r>
          <w:r>
            <w:fldChar w:fldCharType="end"/>
          </w:r>
        </w:p>
        <w:p>
          <w:pPr>
            <w:pStyle w:val="TOC3"/>
            <w:tabs>
              <w:tab w:val="left" w:pos="800"/>
              <w:tab w:val="right" w:leader="dot" w:pos="8487"/>
            </w:tabs>
            <w:rPr>
              <w:rFonts w:asciiTheme="minorHAnsi" w:hAnsiTheme="minorHAnsi"/>
              <w:noProof/>
              <w:sz w:val="22"/>
            </w:rPr>
          </w:pPr>
          <w:r>
            <w:t>4.4.1</w:t>
          </w:r>
          <w:r>
            <w:rPr>
              <w:rFonts w:asciiTheme="minorHAnsi" w:hAnsiTheme="minorHAnsi"/>
              <w:noProof/>
              <w:sz w:val="22"/>
            </w:rPr>
            <w:tab/>
          </w:r>
          <w:r>
            <w:t>Uncheck the command line in menuconfig</w:t>
          </w:r>
          <w:r>
            <w:tab/>
          </w:r>
          <w:r>
            <w:fldChar w:fldCharType="begin"/>
          </w:r>
          <w:r>
            <w:instrText xml:space="preserve"> PAGEREF _Toc256000033 \h </w:instrText>
          </w:r>
          <w:r>
            <w:fldChar w:fldCharType="separate"/>
          </w:r>
          <w:r>
            <w:t>9</w:t>
          </w:r>
          <w:r>
            <w:fldChar w:fldCharType="end"/>
          </w:r>
        </w:p>
        <w:p>
          <w:pPr>
            <w:pStyle w:val="TOC3"/>
            <w:tabs>
              <w:tab w:val="left" w:pos="800"/>
              <w:tab w:val="right" w:leader="dot" w:pos="8487"/>
            </w:tabs>
            <w:rPr>
              <w:rFonts w:asciiTheme="minorHAnsi" w:hAnsiTheme="minorHAnsi"/>
              <w:noProof/>
              <w:sz w:val="22"/>
            </w:rPr>
          </w:pPr>
          <w:r>
            <w:t>4.4.2</w:t>
          </w:r>
          <w:r>
            <w:rPr>
              <w:rFonts w:asciiTheme="minorHAnsi" w:hAnsiTheme="minorHAnsi"/>
              <w:noProof/>
              <w:sz w:val="22"/>
            </w:rPr>
            <w:tab/>
          </w:r>
          <w:r>
            <w:t>Make a defconfig file and copy it to the configs directory.</w:t>
          </w:r>
          <w:r>
            <w:tab/>
          </w:r>
          <w:r>
            <w:fldChar w:fldCharType="begin"/>
          </w:r>
          <w:r>
            <w:instrText xml:space="preserve"> PAGEREF _Toc256000034 \h </w:instrText>
          </w:r>
          <w:r>
            <w:fldChar w:fldCharType="separate"/>
          </w:r>
          <w:r>
            <w:t>10</w:t>
          </w:r>
          <w:r>
            <w:fldChar w:fldCharType="end"/>
          </w:r>
        </w:p>
        <w:p>
          <w:pPr>
            <w:pStyle w:val="TOC3"/>
            <w:tabs>
              <w:tab w:val="left" w:pos="800"/>
              <w:tab w:val="right" w:leader="dot" w:pos="8487"/>
            </w:tabs>
            <w:rPr>
              <w:rFonts w:asciiTheme="minorHAnsi" w:hAnsiTheme="minorHAnsi"/>
              <w:noProof/>
              <w:sz w:val="22"/>
            </w:rPr>
          </w:pPr>
          <w:r>
            <w:t>4.4.3</w:t>
          </w:r>
          <w:r>
            <w:rPr>
              <w:rFonts w:asciiTheme="minorHAnsi" w:hAnsiTheme="minorHAnsi"/>
              <w:noProof/>
              <w:sz w:val="22"/>
            </w:rPr>
            <w:tab/>
          </w:r>
          <w:r>
            <w:t>Delete the tmp  folder for clean build before building the modified u-boot</w:t>
          </w:r>
          <w:r>
            <w:tab/>
          </w:r>
          <w:r>
            <w:fldChar w:fldCharType="begin"/>
          </w:r>
          <w:r>
            <w:instrText xml:space="preserve"> PAGEREF _Toc256000035 \h </w:instrText>
          </w:r>
          <w:r>
            <w:fldChar w:fldCharType="separate"/>
          </w:r>
          <w:r>
            <w:t>10</w:t>
          </w:r>
          <w:r>
            <w:fldChar w:fldCharType="end"/>
          </w:r>
        </w:p>
        <w:p>
          <w:pPr>
            <w:pStyle w:val="TOC3"/>
            <w:tabs>
              <w:tab w:val="left" w:pos="800"/>
              <w:tab w:val="right" w:leader="dot" w:pos="8487"/>
            </w:tabs>
            <w:rPr>
              <w:rFonts w:asciiTheme="minorHAnsi" w:hAnsiTheme="minorHAnsi"/>
              <w:noProof/>
              <w:sz w:val="22"/>
            </w:rPr>
          </w:pPr>
          <w:r>
            <w:t>4.4.4</w:t>
          </w:r>
          <w:r>
            <w:rPr>
              <w:rFonts w:asciiTheme="minorHAnsi" w:hAnsiTheme="minorHAnsi"/>
              <w:noProof/>
              <w:sz w:val="22"/>
            </w:rPr>
            <w:tab/>
          </w:r>
          <w:r>
            <w:t>Rebuild u-boot</w:t>
          </w:r>
          <w:r>
            <w:tab/>
          </w:r>
          <w:r>
            <w:fldChar w:fldCharType="begin"/>
          </w:r>
          <w:r>
            <w:instrText xml:space="preserve"> PAGEREF _Toc256000036 \h </w:instrText>
          </w:r>
          <w:r>
            <w:fldChar w:fldCharType="separate"/>
          </w:r>
          <w:r>
            <w:t>11</w:t>
          </w:r>
          <w:r>
            <w:fldChar w:fldCharType="end"/>
          </w:r>
        </w:p>
        <w:p>
          <w:pPr>
            <w:pStyle w:val="TOC2"/>
            <w:tabs>
              <w:tab w:val="left" w:pos="600"/>
              <w:tab w:val="right" w:leader="dot" w:pos="8487"/>
            </w:tabs>
            <w:rPr>
              <w:rFonts w:asciiTheme="minorHAnsi" w:hAnsiTheme="minorHAnsi"/>
              <w:noProof/>
              <w:sz w:val="22"/>
            </w:rPr>
          </w:pPr>
          <w:r>
            <w:t>4.5</w:t>
          </w:r>
          <w:r>
            <w:rPr>
              <w:rFonts w:asciiTheme="minorHAnsi" w:hAnsiTheme="minorHAnsi"/>
              <w:noProof/>
              <w:sz w:val="22"/>
            </w:rPr>
            <w:tab/>
          </w:r>
          <w:r>
            <w:t>Check if the i2c command was successfully excluded</w:t>
          </w:r>
          <w:r>
            <w:tab/>
          </w:r>
          <w:r>
            <w:fldChar w:fldCharType="begin"/>
          </w:r>
          <w:r>
            <w:instrText xml:space="preserve"> PAGEREF _Toc256000037 \h </w:instrText>
          </w:r>
          <w:r>
            <w:fldChar w:fldCharType="separate"/>
          </w:r>
          <w:r>
            <w:t>11</w:t>
          </w:r>
          <w:r>
            <w:fldChar w:fldCharType="end"/>
          </w:r>
        </w:p>
        <w:p w:rsidR="00D841F2" w:rsidRPr="004B5FCD"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default" r:id="rId5"/>
          <w:footerReference w:type="even" r:id="rId6"/>
          <w:footerReference w:type="default" r:id="rId7"/>
          <w:pgSz w:w="11899" w:h="16838"/>
          <w:pgMar w:top="1440" w:right="1701" w:bottom="1440" w:left="1701" w:header="709" w:footer="709" w:gutter="0"/>
          <w:cols w:space="708"/>
          <w:titlePg/>
          <w:docGrid w:linePitch="360"/>
        </w:sectPr>
      </w:pPr>
    </w:p>
    <w:p w:rsidR="00740789" w:rsidRPr="00D841F2" w14:paraId="3F67A809" w14:textId="0E32A43E">
      <w:pPr>
        <w:pStyle w:val="Heading1"/>
      </w:pPr>
      <w:bookmarkStart w:id="1" w:name="scroll-bookmark-1"/>
      <w:bookmarkEnd w:id="1"/>
      <w:bookmarkStart w:id="2" w:name="scroll-bookmark-2"/>
      <w:bookmarkStart w:id="3" w:name="_Toc256000019"/>
      <w:r>
        <w:t>Driver Model</w:t>
      </w:r>
      <w:bookmarkEnd w:id="3"/>
      <w:bookmarkEnd w:id="2"/>
    </w:p>
    <w:p>
      <w:pPr>
        <w:numPr>
          <w:ilvl w:val="0"/>
          <w:numId w:val="33"/>
        </w:numPr>
      </w:pPr>
      <w:r>
        <w:rPr>
          <w:b/>
        </w:rPr>
        <w:t>Standardization</w:t>
      </w:r>
      <w:r>
        <w:t>: The driver model in U-Boot aims to standardize the way in which hardware drivers are written and integrated. Each driver under this model has a standard set of functions. This helps in maintaining consistency across different hardware platforms.</w:t>
      </w:r>
    </w:p>
    <w:p>
      <w:pPr>
        <w:pStyle w:val="Heading2"/>
      </w:pPr>
      <w:bookmarkStart w:id="4" w:name="scroll-bookmark-3"/>
      <w:bookmarkStart w:id="5" w:name="_Toc256000020"/>
      <w:r>
        <w:t>UCLASS_DRIVER and UCLASS_DEVICE</w:t>
      </w:r>
      <w:bookmarkEnd w:id="5"/>
      <w:bookmarkEnd w:id="4"/>
    </w:p>
    <w:p>
      <w:r>
        <w:t>These are 2 classes within the U-Boot Driver Model:</w:t>
      </w:r>
    </w:p>
    <w:p>
      <w:pPr>
        <w:numPr>
          <w:ilvl w:val="0"/>
          <w:numId w:val="34"/>
        </w:numPr>
      </w:pPr>
      <w:r>
        <w:rPr>
          <w:b/>
        </w:rPr>
        <w:t>UCLASS_DRIVER</w:t>
      </w:r>
      <w:r>
        <w:t>:</w:t>
      </w:r>
    </w:p>
    <w:p>
      <w:pPr>
        <w:numPr>
          <w:ilvl w:val="0"/>
          <w:numId w:val="35"/>
        </w:numPr>
      </w:pPr>
    </w:p>
    <w:p>
      <w:pPr>
        <w:numPr>
          <w:ilvl w:val="1"/>
          <w:numId w:val="36"/>
        </w:numPr>
      </w:pPr>
      <w:r>
        <w:t>This is an abstraction class of drivers that allows U-Boot to handle drivers of a similar kind in a uniform way, irrespective of the underlying hardware specifics.</w:t>
      </w:r>
    </w:p>
    <w:p>
      <w:pPr>
        <w:numPr>
          <w:ilvl w:val="1"/>
          <w:numId w:val="36"/>
        </w:numPr>
      </w:pPr>
      <w:r>
        <w:t>Each driver class typically corresponds to a certain type of hardware functionality, like serial I/O, disk interfaces, etc.</w:t>
      </w:r>
    </w:p>
    <w:p>
      <w:pPr>
        <w:numPr>
          <w:ilvl w:val="0"/>
          <w:numId w:val="35"/>
        </w:numPr>
      </w:pPr>
      <w:r>
        <w:rPr>
          <w:b/>
        </w:rPr>
        <w:t>UCLASS_DEVICE</w:t>
      </w:r>
      <w:r>
        <w:t>:</w:t>
      </w:r>
    </w:p>
    <w:p>
      <w:pPr>
        <w:numPr>
          <w:ilvl w:val="1"/>
          <w:numId w:val="37"/>
        </w:numPr>
      </w:pPr>
      <w:r>
        <w:t>Refers to the actual devices that are instantiated based on the drivers(UCLASS_DRIVER).</w:t>
      </w:r>
    </w:p>
    <w:p>
      <w:pPr>
        <w:numPr>
          <w:ilvl w:val="1"/>
          <w:numId w:val="37"/>
        </w:numPr>
      </w:pPr>
      <w:r>
        <w:t>UCLASS_DEVICE allows for the actual hardware-specific operations to be performed. It's where the physical device is managed, and it interacts with the UCLASS_DRIVER to ensure the correct functioning of the hardware.</w:t>
      </w:r>
    </w:p>
    <w:p>
      <w:pPr>
        <w:numPr>
          <w:ilvl w:val="1"/>
          <w:numId w:val="37"/>
        </w:numPr>
      </w:pPr>
      <w:r>
        <w:rPr>
          <w:color w:val="374151"/>
        </w:rPr>
        <w:t>Each device under UCLASS_DEVICE will be initialized according to the specifications of its corresponding UCLASS_DRIVER.</w:t>
      </w:r>
    </w:p>
    <w:p>
      <w:pPr>
        <w:pStyle w:val="Heading1"/>
      </w:pPr>
      <w:bookmarkStart w:id="6" w:name="scroll-bookmark-4"/>
      <w:bookmarkStart w:id="7" w:name="_Toc256000021"/>
      <w:r>
        <w:t>Device Tree</w:t>
      </w:r>
      <w:bookmarkEnd w:id="7"/>
      <w:bookmarkEnd w:id="6"/>
    </w:p>
    <w:p>
      <w:r>
        <w:drawing>
          <wp:inline>
            <wp:extent cx="266700" cy="2857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8"/>
                    <a:stretch>
                      <a:fillRect/>
                    </a:stretch>
                  </pic:blipFill>
                  <pic:spPr>
                    <a:xfrm>
                      <a:off x="0" y="0"/>
                      <a:ext cx="266700" cy="285750"/>
                    </a:xfrm>
                    <a:prstGeom prst="rect">
                      <a:avLst/>
                    </a:prstGeom>
                  </pic:spPr>
                </pic:pic>
              </a:graphicData>
            </a:graphic>
          </wp:inline>
        </w:drawing>
      </w:r>
    </w:p>
    <w:p>
      <w:pPr>
        <w:pStyle w:val="Heading2"/>
      </w:pPr>
      <w:bookmarkStart w:id="8" w:name="scroll-bookmark-5"/>
      <w:bookmarkStart w:id="9" w:name="_Toc256000022"/>
      <w:r>
        <w:t>What is Device Tree?</w:t>
      </w:r>
      <w:bookmarkEnd w:id="9"/>
      <w:bookmarkEnd w:id="8"/>
    </w:p>
    <w:p>
      <w:pPr>
        <w:numPr>
          <w:ilvl w:val="0"/>
          <w:numId w:val="38"/>
        </w:numPr>
      </w:pPr>
      <w:r>
        <w:rPr>
          <w:b/>
        </w:rPr>
        <w:t>Hardware Description</w:t>
      </w:r>
      <w:r>
        <w:t>: The Device Tree is a tree data structure where each node represents a hardware component in a system.</w:t>
      </w:r>
    </w:p>
    <w:p>
      <w:pPr>
        <w:numPr>
          <w:ilvl w:val="0"/>
          <w:numId w:val="38"/>
        </w:numPr>
      </w:pPr>
      <w:r>
        <w:rPr>
          <w:b/>
        </w:rPr>
        <w:t>Formats</w:t>
      </w:r>
      <w:r>
        <w:t>: The Device Tree can exist in two formats:</w:t>
      </w:r>
    </w:p>
    <w:p>
      <w:pPr>
        <w:numPr>
          <w:ilvl w:val="1"/>
          <w:numId w:val="39"/>
        </w:numPr>
      </w:pPr>
      <w:r>
        <w:rPr>
          <w:b/>
        </w:rPr>
        <w:t>Device Tree Source (DTS)</w:t>
      </w:r>
      <w:r>
        <w:t>: This is a human-readable and editable text file that describes the hardware.</w:t>
      </w:r>
    </w:p>
    <w:p>
      <w:pPr>
        <w:numPr>
          <w:ilvl w:val="1"/>
          <w:numId w:val="39"/>
        </w:numPr>
      </w:pPr>
      <w:r>
        <w:rPr>
          <w:b/>
        </w:rPr>
        <w:t>Device Tree Blob (DTB)</w:t>
      </w:r>
      <w:r>
        <w:t>: This is a binary file compiled from the DTS, used by the operating system or bootloader.</w:t>
      </w:r>
    </w:p>
    <w:p>
      <w:pPr>
        <w:pStyle w:val="Heading2"/>
      </w:pPr>
      <w:bookmarkStart w:id="10" w:name="scroll-bookmark-6"/>
      <w:bookmarkStart w:id="11" w:name="_Toc256000023"/>
      <w:r>
        <w:t>Why Use Device Tree?</w:t>
      </w:r>
      <w:bookmarkEnd w:id="11"/>
      <w:bookmarkEnd w:id="10"/>
    </w:p>
    <w:p>
      <w:pPr>
        <w:numPr>
          <w:ilvl w:val="0"/>
          <w:numId w:val="40"/>
        </w:numPr>
      </w:pPr>
      <w:r>
        <w:rPr>
          <w:b/>
        </w:rPr>
        <w:t>Hardware Abstraction</w:t>
      </w:r>
      <w:r>
        <w:t>: The Device Tree provides a way to abstract the hardware details. It allows the software to adapt to different hardware without needing changes in the code. It enables the addition of new hardware configurations without requiring modifications in the kernel source code. </w:t>
      </w:r>
    </w:p>
    <w:p>
      <w:pPr>
        <w:numPr>
          <w:ilvl w:val="0"/>
          <w:numId w:val="40"/>
        </w:numPr>
      </w:pPr>
      <w:r>
        <w:rPr>
          <w:b/>
        </w:rPr>
        <w:t>Bootloader and Kernel Simplification</w:t>
      </w:r>
      <w:r>
        <w:t>: The Device Tree simplifies the bootloader and kernel code by removing the need for hard-coded hardware information. This makes the code cleaner and more maintainable.</w:t>
      </w:r>
    </w:p>
    <w:p>
      <w:pPr>
        <w:numPr>
          <w:ilvl w:val="0"/>
          <w:numId w:val="40"/>
        </w:numPr>
      </w:pPr>
      <w:r>
        <w:rPr>
          <w:b/>
        </w:rPr>
        <w:t>Device configuration parameters</w:t>
      </w:r>
      <w:r>
        <w:t>: The Device Tree includes information about device parameters, interrupt lines, memory addresses, etc., which are crucial for the correct operation of the hardware.</w:t>
      </w:r>
    </w:p>
    <w:p>
      <w:pPr>
        <w:pStyle w:val="Heading1"/>
      </w:pPr>
      <w:bookmarkStart w:id="12" w:name="scroll-bookmark-7"/>
      <w:bookmarkStart w:id="13" w:name="_Toc256000024"/>
      <w:r>
        <w:t>FDT</w:t>
      </w:r>
      <w:bookmarkEnd w:id="13"/>
      <w:bookmarkEnd w:id="12"/>
    </w:p>
    <w:p>
      <w:pPr>
        <w:pStyle w:val="Heading2"/>
      </w:pPr>
      <w:bookmarkStart w:id="14" w:name="scroll-bookmark-8"/>
      <w:bookmarkStart w:id="15" w:name="_Toc256000025"/>
      <w:r>
        <w:t>What is Flattened Device Tree (FDT)?</w:t>
      </w:r>
      <w:bookmarkEnd w:id="15"/>
      <w:bookmarkEnd w:id="14"/>
    </w:p>
    <w:p>
      <w:pPr>
        <w:numPr>
          <w:ilvl w:val="0"/>
          <w:numId w:val="41"/>
        </w:numPr>
      </w:pPr>
      <w:r>
        <w:rPr>
          <w:b/>
        </w:rPr>
        <w:t>Purpose of FDT</w:t>
      </w:r>
      <w:r>
        <w:t xml:space="preserve">: The Flattened Device Tree, also called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Device Tree Blob(DTB)</w:t>
      </w:r>
      <w:r>
        <w:t>, is a compact binary representation of the device tree. It's designed to be easily parsed by software, particularly by the bootloader, and the kernel.</w:t>
      </w:r>
    </w:p>
    <w:p>
      <w:pPr>
        <w:numPr>
          <w:ilvl w:val="0"/>
          <w:numId w:val="41"/>
        </w:numPr>
      </w:pPr>
      <w:r>
        <w:rPr>
          <w:b/>
        </w:rPr>
        <w:t>Structure</w:t>
      </w:r>
      <w:r>
        <w:t>: The FDT is essentially a serialized version of the device tree in a format that is simpler for software to process.</w:t>
      </w:r>
    </w:p>
    <w:p>
      <w:pPr>
        <w:pStyle w:val="Heading2"/>
      </w:pPr>
      <w:bookmarkStart w:id="16" w:name="scroll-bookmark-9"/>
      <w:bookmarkStart w:id="17" w:name="_Toc256000026"/>
      <w:r>
        <w:t>Using fdt_get, fdt_set, fdt list</w:t>
      </w:r>
      <w:bookmarkEnd w:id="17"/>
      <w:bookmarkEnd w:id="16"/>
    </w:p>
    <w:p>
      <w:r>
        <w:t>These commands are used in a bootloader or operating system that needs to interact with the FDT</w:t>
      </w:r>
    </w:p>
    <w:p>
      <w:pPr>
        <w:pStyle w:val="Heading3"/>
      </w:pPr>
      <w:bookmarkStart w:id="18" w:name="scroll-bookmark-10"/>
      <w:bookmarkStart w:id="19" w:name="_Toc256000027"/>
      <w:r>
        <w:t>Intialization</w:t>
      </w:r>
      <w:bookmarkEnd w:id="19"/>
      <w:bookmarkEnd w:id="18"/>
    </w:p>
    <w:p>
      <w:r>
        <w:rPr>
          <w:b/>
        </w:rPr>
        <w:t>fdt ddr [-c] &lt;addr&gt;</w:t>
      </w:r>
      <w:r>
        <w:t>: Set the fdt location to &lt;addr&gt;</w:t>
      </w:r>
    </w:p>
    <w:p>
      <w:r>
        <w:drawing>
          <wp:inline>
            <wp:extent cx="3257550" cy="5619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9"/>
                    <a:stretch>
                      <a:fillRect/>
                    </a:stretch>
                  </pic:blipFill>
                  <pic:spPr>
                    <a:xfrm>
                      <a:off x="0" y="0"/>
                      <a:ext cx="3257550" cy="561975"/>
                    </a:xfrm>
                    <a:prstGeom prst="rect">
                      <a:avLst/>
                    </a:prstGeom>
                  </pic:spPr>
                </pic:pic>
              </a:graphicData>
            </a:graphic>
          </wp:inline>
        </w:drawing>
      </w:r>
    </w:p>
    <w:p>
      <w:r>
        <w:rPr>
          <w:b/>
        </w:rPr>
        <w:t>fdt list</w:t>
      </w:r>
    </w:p>
    <w:p>
      <w:r>
        <w:t>This command is used to list the contents of the FDT.</w:t>
      </w:r>
    </w:p>
    <w:p>
      <w:r>
        <w:drawing>
          <wp:inline>
            <wp:extent cx="4277669" cy="78867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stretch>
                      <a:fillRect/>
                    </a:stretch>
                  </pic:blipFill>
                  <pic:spPr>
                    <a:xfrm>
                      <a:off x="0" y="0"/>
                      <a:ext cx="4277669" cy="7886700"/>
                    </a:xfrm>
                    <a:prstGeom prst="rect">
                      <a:avLst/>
                    </a:prstGeom>
                  </pic:spPr>
                </pic:pic>
              </a:graphicData>
            </a:graphic>
          </wp:inline>
        </w:drawing>
      </w:r>
    </w:p>
    <w:p>
      <w:r>
        <w:rPr>
          <w:b/>
        </w:rPr>
        <w:t>fdt_set</w:t>
      </w:r>
    </w:p>
    <w:p>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fdt_set</w:t>
      </w:r>
      <w:r>
        <w:t xml:space="preserve"> is used to modify the FDT. This could involve changing a hardware configuration parameter before the kernel is booted.</w:t>
      </w:r>
    </w:p>
    <w:p>
      <w:r>
        <w:drawing>
          <wp:inline>
            <wp:extent cx="3333750" cy="1143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1"/>
                    <a:stretch>
                      <a:fillRect/>
                    </a:stretch>
                  </pic:blipFill>
                  <pic:spPr>
                    <a:xfrm>
                      <a:off x="0" y="0"/>
                      <a:ext cx="3333750" cy="1143000"/>
                    </a:xfrm>
                    <a:prstGeom prst="rect">
                      <a:avLst/>
                    </a:prstGeom>
                  </pic:spPr>
                </pic:pic>
              </a:graphicData>
            </a:graphic>
          </wp:inline>
        </w:drawing>
      </w:r>
    </w:p>
    <w:p>
      <w:r>
        <w:rPr>
          <w:b/>
        </w:rPr>
        <w:t>fdt_get</w:t>
      </w:r>
    </w:p>
    <w:p>
      <w:r>
        <w:rPr>
          <w:color w:val="374151"/>
        </w:rPr>
        <w:t xml:space="preserve">The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fdt get value</w:t>
      </w:r>
      <w:r>
        <w:rPr>
          <w:color w:val="374151"/>
        </w:rPr>
        <w:t xml:space="preserve"> command is used to retrieve a property value from a node in the FDT and store it in a U-Boot environment variable.</w:t>
      </w:r>
    </w:p>
    <w:p>
      <w:r>
        <w:rPr>
          <w:color w:val="374151"/>
        </w:rPr>
        <w:drawing>
          <wp:inline>
            <wp:extent cx="3533775" cy="5810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2"/>
                    <a:stretch>
                      <a:fillRect/>
                    </a:stretch>
                  </pic:blipFill>
                  <pic:spPr>
                    <a:xfrm>
                      <a:off x="0" y="0"/>
                      <a:ext cx="3533775" cy="581025"/>
                    </a:xfrm>
                    <a:prstGeom prst="rect">
                      <a:avLst/>
                    </a:prstGeom>
                  </pic:spPr>
                </pic:pic>
              </a:graphicData>
            </a:graphic>
          </wp:inline>
        </w:drawing>
      </w:r>
    </w:p>
    <w:p>
      <w:pPr>
        <w:pStyle w:val="Heading1"/>
      </w:pPr>
      <w:bookmarkStart w:id="20" w:name="scroll-bookmark-11"/>
      <w:bookmarkStart w:id="21" w:name="_Toc256000028"/>
      <w:r>
        <w:t>menuconfig</w:t>
      </w:r>
      <w:bookmarkEnd w:id="21"/>
      <w:bookmarkEnd w:id="20"/>
    </w:p>
    <w:p>
      <w:r>
        <w:t>menuconfig is used to configure options of Linux, U-boot, etc</w:t>
      </w:r>
    </w:p>
    <w:p>
      <w:pPr>
        <w:pStyle w:val="Heading2"/>
      </w:pPr>
      <w:bookmarkStart w:id="22" w:name="scroll-bookmark-12"/>
      <w:bookmarkStart w:id="23" w:name="_Toc256000029"/>
      <w:r>
        <w:t>Install dependencies</w:t>
      </w:r>
      <w:bookmarkEnd w:id="23"/>
      <w:bookmarkEnd w:id="22"/>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apt-get install libncurses5-dev</w:t>
            </w:r>
          </w:p>
        </w:tc>
      </w:tr>
    </w:tbl>
    <w:p>
      <w:pPr>
        <w:pStyle w:val="Heading2"/>
      </w:pPr>
      <w:bookmarkStart w:id="24" w:name="scroll-bookmark-13"/>
      <w:bookmarkStart w:id="25" w:name="_Toc256000030"/>
      <w:r>
        <w:t>Run menuconfig</w:t>
      </w:r>
      <w:bookmarkEnd w:id="25"/>
      <w:bookmarkEnd w:id="24"/>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cd [workspace]/dunfell-bitminer/sources/boot/u-boot/u-boot-</w:t>
            </w:r>
            <w:r>
              <w:rPr>
                <w:rStyle w:val="scroll-codedefaultnewcontentvalue"/>
                <w:rFonts w:ascii="Courier New" w:eastAsia="바탕" w:hAnsi="Courier New" w:cs="Times New Roman"/>
                <w:i w:val="0"/>
                <w:iCs w:val="0"/>
                <w:color w:val="009900"/>
                <w:sz w:val="18"/>
                <w:szCs w:val="24"/>
              </w:rPr>
              <w:t>2016.01</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 menuconfig</w:t>
            </w:r>
          </w:p>
        </w:tc>
      </w:tr>
    </w:tbl>
    <w:p>
      <w:pPr>
        <w:pStyle w:val="Heading2"/>
      </w:pPr>
      <w:bookmarkStart w:id="26" w:name="scroll-bookmark-14"/>
      <w:bookmarkStart w:id="27" w:name="_Toc256000031"/>
      <w:r>
        <w:t>Exclude the i2c device driver</w:t>
      </w:r>
      <w:bookmarkEnd w:id="27"/>
      <w:bookmarkEnd w:id="26"/>
    </w:p>
    <w:p>
      <w:r>
        <w:drawing>
          <wp:inline>
            <wp:extent cx="5395595" cy="3611989"/>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3"/>
                    <a:stretch>
                      <a:fillRect/>
                    </a:stretch>
                  </pic:blipFill>
                  <pic:spPr>
                    <a:xfrm>
                      <a:off x="0" y="0"/>
                      <a:ext cx="5395595" cy="3611989"/>
                    </a:xfrm>
                    <a:prstGeom prst="rect">
                      <a:avLst/>
                    </a:prstGeom>
                  </pic:spPr>
                </pic:pic>
              </a:graphicData>
            </a:graphic>
          </wp:inline>
        </w:drawing>
      </w:r>
    </w:p>
    <w:p>
      <w:r>
        <w:drawing>
          <wp:inline>
            <wp:extent cx="5395595" cy="3611989"/>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4"/>
                    <a:stretch>
                      <a:fillRect/>
                    </a:stretch>
                  </pic:blipFill>
                  <pic:spPr>
                    <a:xfrm>
                      <a:off x="0" y="0"/>
                      <a:ext cx="5395595" cy="3611989"/>
                    </a:xfrm>
                    <a:prstGeom prst="rect">
                      <a:avLst/>
                    </a:prstGeom>
                  </pic:spPr>
                </pic:pic>
              </a:graphicData>
            </a:graphic>
          </wp:inline>
        </w:drawing>
      </w:r>
    </w:p>
    <w:p>
      <w:r>
        <w:t>This results in an error in the build.</w:t>
      </w:r>
    </w:p>
    <w:p>
      <w:pPr>
        <w:pStyle w:val="Heading2"/>
      </w:pPr>
      <w:bookmarkStart w:id="28" w:name="scroll-bookmark-15"/>
      <w:bookmarkStart w:id="29" w:name="_Toc256000032"/>
      <w:r>
        <w:t>Exclude the i2c command</w:t>
      </w:r>
      <w:bookmarkEnd w:id="29"/>
      <w:bookmarkEnd w:id="28"/>
    </w:p>
    <w:p>
      <w:pPr>
        <w:pStyle w:val="Heading3"/>
      </w:pPr>
      <w:bookmarkStart w:id="30" w:name="scroll-bookmark-16"/>
      <w:bookmarkStart w:id="31" w:name="_Toc256000033"/>
      <w:r>
        <w:t>Uncheck the command line in menuconfig</w:t>
      </w:r>
      <w:bookmarkEnd w:id="31"/>
      <w:bookmarkEnd w:id="30"/>
    </w:p>
    <w:p>
      <w:r>
        <w:drawing>
          <wp:inline>
            <wp:extent cx="5395595" cy="3611989"/>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5"/>
                    <a:stretch>
                      <a:fillRect/>
                    </a:stretch>
                  </pic:blipFill>
                  <pic:spPr>
                    <a:xfrm>
                      <a:off x="0" y="0"/>
                      <a:ext cx="5395595" cy="3611989"/>
                    </a:xfrm>
                    <a:prstGeom prst="rect">
                      <a:avLst/>
                    </a:prstGeom>
                  </pic:spPr>
                </pic:pic>
              </a:graphicData>
            </a:graphic>
          </wp:inline>
        </w:drawing>
      </w:r>
    </w:p>
    <w:p>
      <w:r>
        <w:drawing>
          <wp:inline>
            <wp:extent cx="5395595" cy="3611989"/>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6"/>
                    <a:stretch>
                      <a:fillRect/>
                    </a:stretch>
                  </pic:blipFill>
                  <pic:spPr>
                    <a:xfrm>
                      <a:off x="0" y="0"/>
                      <a:ext cx="5395595" cy="3611989"/>
                    </a:xfrm>
                    <a:prstGeom prst="rect">
                      <a:avLst/>
                    </a:prstGeom>
                  </pic:spPr>
                </pic:pic>
              </a:graphicData>
            </a:graphic>
          </wp:inline>
        </w:drawing>
      </w:r>
    </w:p>
    <w:p>
      <w:pPr>
        <w:pStyle w:val="Heading3"/>
      </w:pPr>
      <w:bookmarkStart w:id="32" w:name="scroll-bookmark-17"/>
      <w:bookmarkStart w:id="33" w:name="_Toc256000034"/>
      <w:r>
        <w:t>Make a defconfig file and copy it to the configs directory.</w:t>
      </w:r>
      <w:bookmarkEnd w:id="33"/>
      <w:bookmarkEnd w:id="32"/>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 savedefconfig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cp defconfig ./configs/s5p6818_bitminer_defconfig</w:t>
            </w:r>
          </w:p>
        </w:tc>
      </w:tr>
    </w:tbl>
    <w:p>
      <w:r>
        <w:t>The i2c command is excluded in the build.</w:t>
      </w:r>
    </w:p>
    <w:p>
      <w:pPr>
        <w:pStyle w:val="Heading3"/>
      </w:pPr>
      <w:bookmarkStart w:id="34" w:name="scroll-bookmark-18"/>
      <w:bookmarkStart w:id="35" w:name="_Toc256000035"/>
      <w:r>
        <w:t>Delete the tmp  folder for clean build before building the modified u-boot</w:t>
      </w:r>
      <w:bookmarkEnd w:id="35"/>
      <w:bookmarkEnd w:id="34"/>
    </w:p>
    <w:p>
      <w:r>
        <w:drawing>
          <wp:inline>
            <wp:extent cx="5076825" cy="147637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7"/>
                    <a:stretch>
                      <a:fillRect/>
                    </a:stretch>
                  </pic:blipFill>
                  <pic:spPr>
                    <a:xfrm>
                      <a:off x="0" y="0"/>
                      <a:ext cx="5076825" cy="1476375"/>
                    </a:xfrm>
                    <a:prstGeom prst="rect">
                      <a:avLst/>
                    </a:prstGeom>
                  </pic:spPr>
                </pic:pic>
              </a:graphicData>
            </a:graphic>
          </wp:inline>
        </w:drawing>
      </w:r>
    </w:p>
    <w:p>
      <w:pPr>
        <w:pStyle w:val="Heading3"/>
      </w:pPr>
      <w:bookmarkStart w:id="36" w:name="scroll-bookmark-19"/>
      <w:bookmarkStart w:id="37" w:name="_Toc256000036"/>
      <w:r>
        <w:t>Rebuild u-boot</w:t>
      </w:r>
      <w:bookmarkEnd w:id="37"/>
      <w:bookmarkEnd w:id="36"/>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bitbake u-boot-nexell</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bitbake boot-binary</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bitbake optee-build</w:t>
            </w:r>
          </w:p>
        </w:tc>
      </w:tr>
    </w:tbl>
    <w:p>
      <w:pPr>
        <w:pStyle w:val="Heading2"/>
      </w:pPr>
      <w:bookmarkStart w:id="38" w:name="scroll-bookmark-20"/>
      <w:bookmarkStart w:id="39" w:name="_Toc256000037"/>
      <w:r>
        <w:t>Check if the i2c command was successfully excluded</w:t>
      </w:r>
      <w:bookmarkEnd w:id="39"/>
      <w:bookmarkEnd w:id="38"/>
    </w:p>
    <w:p>
      <w:r>
        <w:drawing>
          <wp:inline>
            <wp:extent cx="5395596" cy="3331911"/>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8"/>
                    <a:stretch>
                      <a:fillRect/>
                    </a:stretch>
                  </pic:blipFill>
                  <pic:spPr>
                    <a:xfrm>
                      <a:off x="0" y="0"/>
                      <a:ext cx="5395596" cy="3331911"/>
                    </a:xfrm>
                    <a:prstGeom prst="rect">
                      <a:avLst/>
                    </a:prstGeom>
                  </pic:spPr>
                </pic:pic>
              </a:graphicData>
            </a:graphic>
          </wp:inline>
        </w:drawing>
      </w:r>
    </w:p>
    <w:sectPr w:rsidSect="008B1C6A">
      <w:footerReference w:type="default" r:id="rId19"/>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4514F3AB">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F37AC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27B480F5">
    <w:pPr>
      <w:pStyle w:val="Footer"/>
    </w:pPr>
    <w:r w:rsidRPr="00DF63C1">
      <w:t xml:space="preserve">– </w:t>
    </w:r>
    <w:r w:rsidRPr="00D8012A">
      <w:fldChar w:fldCharType="begin"/>
    </w:r>
    <w:r w:rsidRPr="00D8012A">
      <w:instrText xml:space="preserve"> PAGE  \* MERGEFORMAT </w:instrText>
    </w:r>
    <w:r w:rsidRPr="00D8012A">
      <w:fldChar w:fldCharType="separate"/>
    </w:r>
    <w:r w:rsidR="00F37ACE">
      <w:rPr>
        <w:noProof/>
      </w:rPr>
      <w:t>11</w:t>
    </w:r>
    <w:r w:rsidRPr="00D8012A">
      <w:fldChar w:fldCharType="end"/>
    </w:r>
    <w:r w:rsidR="00F37ACE">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NXKR_YoungSikYang</w:t>
    </w:r>
    <w:r w:rsidRPr="009D3DE2">
      <w:rPr>
        <w:sz w:val="18"/>
        <w:szCs w:val="18"/>
      </w:rPr>
      <w:t xml:space="preserve"> – </w:t>
    </w:r>
    <w:r w:rsidRPr="009D3DE2">
      <w:rPr>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86A198"/>
    <w:lvl w:ilvl="0">
      <w:start w:val="1"/>
      <w:numFmt w:val="decimal"/>
      <w:lvlText w:val="%1."/>
      <w:lvlJc w:val="left"/>
      <w:pPr>
        <w:tabs>
          <w:tab w:val="num" w:pos="1492"/>
        </w:tabs>
        <w:ind w:left="1492" w:hanging="360"/>
      </w:pPr>
    </w:lvl>
  </w:abstractNum>
  <w:abstractNum w:abstractNumId="2">
    <w:nsid w:val="FFFFFF7D"/>
    <w:multiLevelType w:val="singleLevel"/>
    <w:tmpl w:val="CD64003A"/>
    <w:lvl w:ilvl="0">
      <w:start w:val="1"/>
      <w:numFmt w:val="decimal"/>
      <w:lvlText w:val="%1."/>
      <w:lvlJc w:val="left"/>
      <w:pPr>
        <w:tabs>
          <w:tab w:val="num" w:pos="1209"/>
        </w:tabs>
        <w:ind w:left="1209" w:hanging="360"/>
      </w:pPr>
    </w:lvl>
  </w:abstractNum>
  <w:abstractNum w:abstractNumId="3">
    <w:nsid w:val="FFFFFF7E"/>
    <w:multiLevelType w:val="singleLevel"/>
    <w:tmpl w:val="13109022"/>
    <w:lvl w:ilvl="0">
      <w:start w:val="1"/>
      <w:numFmt w:val="decimal"/>
      <w:lvlText w:val="%1."/>
      <w:lvlJc w:val="left"/>
      <w:pPr>
        <w:tabs>
          <w:tab w:val="num" w:pos="926"/>
        </w:tabs>
        <w:ind w:left="926" w:hanging="360"/>
      </w:pPr>
    </w:lvl>
  </w:abstractNum>
  <w:abstractNum w:abstractNumId="4">
    <w:nsid w:val="FFFFFF7F"/>
    <w:multiLevelType w:val="singleLevel"/>
    <w:tmpl w:val="DBBAFD64"/>
    <w:lvl w:ilvl="0">
      <w:start w:val="1"/>
      <w:numFmt w:val="decimal"/>
      <w:lvlText w:val="%1."/>
      <w:lvlJc w:val="left"/>
      <w:pPr>
        <w:tabs>
          <w:tab w:val="num" w:pos="643"/>
        </w:tabs>
        <w:ind w:left="643" w:hanging="360"/>
      </w:pPr>
    </w:lvl>
  </w:abstractNum>
  <w:abstractNum w:abstractNumId="5">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C0FA5A"/>
    <w:lvl w:ilvl="0">
      <w:start w:val="1"/>
      <w:numFmt w:val="decimal"/>
      <w:lvlText w:val="%1."/>
      <w:lvlJc w:val="left"/>
      <w:pPr>
        <w:tabs>
          <w:tab w:val="num" w:pos="360"/>
        </w:tabs>
        <w:ind w:left="360" w:hanging="360"/>
      </w:pPr>
    </w:lvl>
  </w:abstractNum>
  <w:abstractNum w:abstractNumId="1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DF627D0"/>
    <w:multiLevelType w:val="hybridMultilevel"/>
    <w:tmpl w:val="7DF627D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DF627D1"/>
    <w:multiLevelType w:val="hybridMultilevel"/>
    <w:tmpl w:val="7DF627D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DF627D2"/>
    <w:multiLevelType w:val="hybridMultilevel"/>
    <w:tmpl w:val="7DF627D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DF627D3"/>
    <w:multiLevelType w:val="hybridMultilevel"/>
    <w:tmpl w:val="7DF627D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DF627D4"/>
    <w:multiLevelType w:val="hybridMultilevel"/>
    <w:tmpl w:val="7DF627D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DF627D5"/>
    <w:multiLevelType w:val="hybridMultilevel"/>
    <w:tmpl w:val="7DF627D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DF627D6"/>
    <w:multiLevelType w:val="multilevel"/>
    <w:tmpl w:val="7DF627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59F7"/>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40789"/>
    <w:rsid w:val="007A372C"/>
    <w:rsid w:val="007A76AB"/>
    <w:rsid w:val="007C5657"/>
    <w:rsid w:val="007D06AE"/>
    <w:rsid w:val="007F209D"/>
    <w:rsid w:val="007F3748"/>
    <w:rsid w:val="00831334"/>
    <w:rsid w:val="00837A0D"/>
    <w:rsid w:val="00852D83"/>
    <w:rsid w:val="0087617C"/>
    <w:rsid w:val="008964A9"/>
    <w:rsid w:val="008B1C6A"/>
    <w:rsid w:val="008B564A"/>
    <w:rsid w:val="008B7020"/>
    <w:rsid w:val="008C0E6C"/>
    <w:rsid w:val="008D309B"/>
    <w:rsid w:val="008F4EAC"/>
    <w:rsid w:val="00910A82"/>
    <w:rsid w:val="00920E8C"/>
    <w:rsid w:val="0093769A"/>
    <w:rsid w:val="00940D8A"/>
    <w:rsid w:val="00943229"/>
    <w:rsid w:val="009515D5"/>
    <w:rsid w:val="009550EE"/>
    <w:rsid w:val="009709DB"/>
    <w:rsid w:val="00994241"/>
    <w:rsid w:val="00995731"/>
    <w:rsid w:val="0099728D"/>
    <w:rsid w:val="009B76C6"/>
    <w:rsid w:val="009C77F6"/>
    <w:rsid w:val="009D3DE2"/>
    <w:rsid w:val="00A17CE3"/>
    <w:rsid w:val="00A262FB"/>
    <w:rsid w:val="00A36F31"/>
    <w:rsid w:val="00A46A1E"/>
    <w:rsid w:val="00A91702"/>
    <w:rsid w:val="00AB3248"/>
    <w:rsid w:val="00AB6BA6"/>
    <w:rsid w:val="00AC2DD1"/>
    <w:rsid w:val="00AE2366"/>
    <w:rsid w:val="00AF4DB6"/>
    <w:rsid w:val="00B21CB4"/>
    <w:rsid w:val="00B5616C"/>
    <w:rsid w:val="00BC642E"/>
    <w:rsid w:val="00BE0FD9"/>
    <w:rsid w:val="00BE281B"/>
    <w:rsid w:val="00BE5325"/>
    <w:rsid w:val="00C42E29"/>
    <w:rsid w:val="00C4331B"/>
    <w:rsid w:val="00C81AB8"/>
    <w:rsid w:val="00C868C5"/>
    <w:rsid w:val="00CA4ACB"/>
    <w:rsid w:val="00CF0B4F"/>
    <w:rsid w:val="00D10529"/>
    <w:rsid w:val="00D34F85"/>
    <w:rsid w:val="00D450BE"/>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37ACE"/>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4:docId w14:val="328193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바탕" w:hAnsi="Arial" w:cs="Times New Roman"/>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Char"/>
    <w:rsid w:val="0082378C"/>
    <w:pPr>
      <w:tabs>
        <w:tab w:val="center" w:pos="4536"/>
        <w:tab w:val="right" w:pos="9072"/>
      </w:tabs>
      <w:spacing w:after="0"/>
    </w:pPr>
  </w:style>
  <w:style w:type="character" w:customStyle="1" w:styleId="Char">
    <w:name w:val="머리글 Char"/>
    <w:basedOn w:val="DefaultParagraphFont"/>
    <w:link w:val="Header"/>
    <w:rsid w:val="0082378C"/>
    <w:rPr>
      <w:rFonts w:ascii="Arial" w:hAnsi="Arial"/>
      <w:sz w:val="20"/>
    </w:rPr>
  </w:style>
  <w:style w:type="paragraph" w:styleId="Footer">
    <w:name w:val="footer"/>
    <w:basedOn w:val="Normal"/>
    <w:link w:val="Char0"/>
    <w:rsid w:val="00DF63C1"/>
    <w:pPr>
      <w:tabs>
        <w:tab w:val="center" w:pos="4536"/>
        <w:tab w:val="right" w:pos="9072"/>
      </w:tabs>
      <w:spacing w:after="0"/>
      <w:jc w:val="right"/>
    </w:pPr>
    <w:rPr>
      <w:sz w:val="18"/>
    </w:rPr>
  </w:style>
  <w:style w:type="character" w:customStyle="1" w:styleId="Char0">
    <w:name w:val="바닥글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Char1"/>
    <w:rsid w:val="00552316"/>
    <w:pPr>
      <w:spacing w:after="0"/>
    </w:pPr>
    <w:rPr>
      <w:rFonts w:ascii="Lucida Grande" w:hAnsi="Lucida Grande"/>
    </w:rPr>
  </w:style>
  <w:style w:type="character" w:customStyle="1" w:styleId="Char1">
    <w:name w:val="문서 구조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4Char">
    <w:name w:val="제목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5Char">
    <w:name w:val="제목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6Char">
    <w:name w:val="제목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7Char">
    <w:name w:val="제목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8Char">
    <w:name w:val="제목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9Char">
    <w:name w:val="제목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Char2"/>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Char2">
    <w:name w:val="강한 인용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table" w:customStyle="1" w:styleId="ScrollCustomPanel">
    <w:name w:val="Scroll Custom Panel"/>
    <w:basedOn w:val="TableNormal"/>
    <w:uiPriority w:val="99"/>
    <w:qFormat/>
    <w:rsid w:val="0010625D"/>
    <w:pPr>
      <w:spacing w:after="0"/>
      <w:ind w:left="173" w:right="259"/>
    </w:pPr>
    <w:tblPr>
      <w:tblCellMar>
        <w:top w:w="173" w:type="dxa"/>
        <w:left w:w="58" w:type="dxa"/>
        <w:bottom w:w="259" w:type="dxa"/>
        <w:right w:w="58" w:type="dxa"/>
      </w:tblCellMar>
    </w:tblPr>
    <w:tcPr>
      <w:shd w:val="clear" w:color="auto" w:fill="DEEBFF"/>
    </w:tcPr>
  </w:style>
  <w:style w:type="table" w:styleId="TableGrid">
    <w:name w:val="Table Grid"/>
    <w:basedOn w:val="TableNormal"/>
    <w:uiPriority w:val="59"/>
    <w:rsid w:val="00E868FB"/>
    <w:pPr>
      <w:spacing w:after="0"/>
    </w:pPr>
    <w:tblPr>
      <w:tblInd w:w="0" w:type="dxa"/>
      <w:tblCellMar>
        <w:top w:w="0" w:type="dxa"/>
        <w:left w:w="108" w:type="dxa"/>
        <w:bottom w:w="0" w:type="dxa"/>
        <w:right w:w="108" w:type="dxa"/>
      </w:tblCellMar>
    </w:tblPr>
  </w:style>
  <w:style w:type="table" w:customStyle="1" w:styleId="ScrollNoteCloud">
    <w:name w:val="Scroll Note Cloud"/>
    <w:basedOn w:val="TableNormal"/>
    <w:uiPriority w:val="99"/>
    <w:rsid w:val="00250162"/>
    <w:pPr>
      <w:spacing w:after="0"/>
      <w:ind w:left="176" w:right="261"/>
    </w:pPr>
    <w:tblPr>
      <w:tblCellMar>
        <w:top w:w="173" w:type="dxa"/>
        <w:left w:w="58" w:type="dxa"/>
        <w:bottom w:w="259" w:type="dxa"/>
        <w:right w:w="58" w:type="dxa"/>
      </w:tblCellMar>
    </w:tblPr>
    <w:tcPr>
      <w:shd w:val="clear" w:color="auto" w:fill="EAE6FF"/>
    </w:tcPr>
  </w:style>
  <w:style w:type="paragraph" w:customStyle="1" w:styleId="scroll-code">
    <w:name w:val="scroll-code"/>
    <w:basedOn w:val="Normal"/>
    <w:rPr>
      <w:i w:val="0"/>
      <w:iCs w:val="0"/>
    </w:rPr>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defaultnewcontentplain">
    <w:name w:val="scroll-code_defaultnew_content_plain"/>
    <w:basedOn w:val="DefaultParagraphFont"/>
    <w:rPr>
      <w:color w:val="000000"/>
    </w:rPr>
  </w:style>
  <w:style w:type="character" w:customStyle="1" w:styleId="scroll-codedefaultnewcontentvalue">
    <w:name w:val="scroll-code_defaultnew_content_value"/>
    <w:basedOn w:val="DefaultParagraphFont"/>
    <w:rPr>
      <w:color w:val="0099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footer" Target="footer3.xm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3466D-A7C5-45F0-B6A7-C3C9DE4E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11</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CoAsia SEMI - 이민석</cp:lastModifiedBy>
  <cp:revision>112</cp:revision>
  <dcterms:created xsi:type="dcterms:W3CDTF">2016-10-04T14:03:00Z</dcterms:created>
  <dcterms:modified xsi:type="dcterms:W3CDTF">2022-06-14T04:23:00Z</dcterms:modified>
</cp:coreProperties>
</file>