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6CD05E" wp14:paraId="2C078E63" wp14:textId="0D522BEF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0C6CD05E" w:rsidR="5CF2A46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Bước 1 — Xác định Entity, Attribute, Khóa chính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765"/>
        <w:gridCol w:w="3105"/>
        <w:gridCol w:w="2490"/>
      </w:tblGrid>
      <w:tr w:rsidR="0C6CD05E" w:rsidTr="0C6CD05E" w14:paraId="5A6E1455">
        <w:trPr>
          <w:trHeight w:val="300"/>
        </w:trPr>
        <w:tc>
          <w:tcPr>
            <w:tcW w:w="376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C6CD05E" w:rsidP="0C6CD05E" w:rsidRDefault="0C6CD05E" w14:paraId="64733A5B" w14:textId="5020CF26">
            <w:pPr>
              <w:spacing w:before="40" w:beforeAutospacing="off" w:after="40" w:afterAutospacing="off" w:line="242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</w:pPr>
            <w:r w:rsidRPr="0C6CD05E" w:rsidR="0C6CD05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  <w:t>Entity</w:t>
            </w:r>
          </w:p>
        </w:tc>
        <w:tc>
          <w:tcPr>
            <w:tcW w:w="31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C6CD05E" w:rsidP="0C6CD05E" w:rsidRDefault="0C6CD05E" w14:paraId="332AFE7D" w14:textId="453545D9">
            <w:pPr>
              <w:spacing w:before="40" w:beforeAutospacing="off" w:after="40" w:afterAutospacing="off" w:line="242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</w:pPr>
            <w:r w:rsidRPr="0C6CD05E" w:rsidR="0C6CD05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  <w:t>Attribute cần lưu</w:t>
            </w:r>
          </w:p>
        </w:tc>
        <w:tc>
          <w:tcPr>
            <w:tcW w:w="24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C6CD05E" w:rsidP="0C6CD05E" w:rsidRDefault="0C6CD05E" w14:paraId="2B830337" w14:textId="41650E00">
            <w:pPr>
              <w:spacing w:before="40" w:beforeAutospacing="off" w:after="40" w:afterAutospacing="off" w:line="242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</w:pPr>
            <w:r w:rsidRPr="0C6CD05E" w:rsidR="0C6CD05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1"/>
                <w:szCs w:val="21"/>
                <w:lang w:val="en-US"/>
              </w:rPr>
              <w:t>Khóa chính (PK) đề xuất</w:t>
            </w:r>
          </w:p>
        </w:tc>
      </w:tr>
      <w:tr w:rsidR="0C6CD05E" w:rsidTr="0C6CD05E" w14:paraId="0CC54858">
        <w:trPr>
          <w:trHeight w:val="300"/>
        </w:trPr>
        <w:tc>
          <w:tcPr>
            <w:tcW w:w="376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C6CD05E" w:rsidP="0C6CD05E" w:rsidRDefault="0C6CD05E" w14:paraId="2058F140" w14:textId="1BD946CD">
            <w:pPr>
              <w:spacing w:before="40" w:beforeAutospacing="off" w:after="40" w:afterAutospacing="off" w:line="242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0C6CD05E" w:rsidR="0C6CD05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HOI_VIEN</w:t>
            </w:r>
          </w:p>
        </w:tc>
        <w:tc>
          <w:tcPr>
            <w:tcW w:w="31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C6CD05E" w:rsidP="0C6CD05E" w:rsidRDefault="0C6CD05E" w14:paraId="719CE905" w14:textId="2F759C7B">
            <w:pPr>
              <w:spacing w:before="40" w:beforeAutospacing="off" w:after="40" w:afterAutospacing="off" w:line="242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0C6CD05E" w:rsidR="0C6CD05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MaHV, HoTen, SoDienThoai, NgayDangKy</w:t>
            </w:r>
          </w:p>
        </w:tc>
        <w:tc>
          <w:tcPr>
            <w:tcW w:w="24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C6CD05E" w:rsidP="0C6CD05E" w:rsidRDefault="0C6CD05E" w14:paraId="63E1B434" w14:textId="5252278D">
            <w:pPr>
              <w:spacing w:before="40" w:beforeAutospacing="off" w:after="40" w:afterAutospacing="off" w:line="242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0C6CD05E" w:rsidR="0C6CD05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MaHV</w:t>
            </w:r>
          </w:p>
        </w:tc>
      </w:tr>
      <w:tr w:rsidR="0C6CD05E" w:rsidTr="0C6CD05E" w14:paraId="193A8C99">
        <w:trPr>
          <w:trHeight w:val="300"/>
        </w:trPr>
        <w:tc>
          <w:tcPr>
            <w:tcW w:w="376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7E88479" w:rsidP="0C6CD05E" w:rsidRDefault="17E88479" w14:paraId="7725486B" w14:textId="0C938202">
            <w:pPr>
              <w:spacing w:before="40" w:beforeAutospacing="off" w:after="40" w:afterAutospacing="off" w:line="242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0C6CD05E" w:rsidR="17E8847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BUOI_TAP</w:t>
            </w:r>
          </w:p>
        </w:tc>
        <w:tc>
          <w:tcPr>
            <w:tcW w:w="31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7E88479" w:rsidP="0C6CD05E" w:rsidRDefault="17E88479" w14:paraId="4590E6C6" w14:textId="0C80E226">
            <w:pPr>
              <w:spacing w:before="40" w:beforeAutospacing="off" w:after="40" w:afterAutospacing="off" w:line="242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0C6CD05E" w:rsidR="17E8847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MaBuoiTap</w:t>
            </w:r>
            <w:r w:rsidRPr="0C6CD05E" w:rsidR="17E8847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, </w:t>
            </w:r>
            <w:r w:rsidRPr="0C6CD05E" w:rsidR="17E8847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NgayTap</w:t>
            </w:r>
            <w:r w:rsidRPr="0C6CD05E" w:rsidR="17E8847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, GioTap</w:t>
            </w:r>
          </w:p>
          <w:p w:rsidR="0A26F0DD" w:rsidP="0C6CD05E" w:rsidRDefault="0A26F0DD" w14:paraId="0F376001" w14:textId="47770E53">
            <w:pPr>
              <w:spacing w:before="40" w:beforeAutospacing="off" w:after="40" w:afterAutospacing="off" w:line="242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0C6CD05E" w:rsidR="0A26F0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TenHuanLuyenVien</w:t>
            </w:r>
            <w:r w:rsidRPr="0C6CD05E" w:rsidR="0A26F0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, MaHV</w:t>
            </w:r>
          </w:p>
        </w:tc>
        <w:tc>
          <w:tcPr>
            <w:tcW w:w="24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A26F0DD" w:rsidP="0C6CD05E" w:rsidRDefault="0A26F0DD" w14:paraId="0F37FD61" w14:textId="1EC7BBDE">
            <w:pPr>
              <w:spacing w:before="40" w:beforeAutospacing="off" w:after="40" w:afterAutospacing="off" w:line="242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0C6CD05E" w:rsidR="0A26F0D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MaBuoiTap</w:t>
            </w:r>
          </w:p>
        </w:tc>
      </w:tr>
    </w:tbl>
    <w:p w:rsidR="0A26F0DD" w:rsidP="0C6CD05E" w:rsidRDefault="0A26F0DD" w14:paraId="08B1D5BB" w14:textId="0C285B4C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0C6CD05E" w:rsidR="0A26F0D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Bước 2 — Vẽ quan hệ bằng ký hiệu Chân quạ:</w:t>
      </w:r>
      <w:r w:rsidRPr="0C6CD05E" w:rsidR="0A26F0D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0C6CD05E" w:rsidR="0A26F0D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</w:p>
    <w:p w:rsidR="6A1B7D39" w:rsidP="0C6CD05E" w:rsidRDefault="6A1B7D39" w14:paraId="6A8DAEC6" w14:textId="4E92DAA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6A1B7D39">
        <w:drawing>
          <wp:inline wp14:editId="0FE64320" wp14:anchorId="1DB88C95">
            <wp:extent cx="3520745" cy="1295512"/>
            <wp:effectExtent l="0" t="0" r="0" b="0"/>
            <wp:docPr id="298533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533554" name="Picture 298533554"/>
                    <pic:cNvPicPr/>
                  </pic:nvPicPr>
                  <pic:blipFill>
                    <a:blip xmlns:r="http://schemas.openxmlformats.org/officeDocument/2006/relationships" r:embed="rId1365508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B7D39" w:rsidP="0C6CD05E" w:rsidRDefault="6A1B7D39" w14:paraId="30DC29AB" w14:textId="6A15329A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Bước 3 — Chuẩn hóa dữ liệu: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</w:p>
    <w:p w:rsidR="6A1B7D39" w:rsidP="0C6CD05E" w:rsidRDefault="6A1B7D39" w14:paraId="689F23E4" w14:textId="67003321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1. Phân tích lỗi vi phạm:</w:t>
      </w:r>
    </w:p>
    <w:p w:rsidR="6A1B7D39" w:rsidP="0C6CD05E" w:rsidRDefault="6A1B7D39" w14:paraId="4681CA6D" w14:textId="2719EE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Cột vi phạm: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Cột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SoDienThoai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(Số điện thoại) của hội viên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HV01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đang chứa dữ liệu đa trị (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0901111111, 0902222222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6A1B7D39" w:rsidP="0C6CD05E" w:rsidRDefault="6A1B7D39" w14:paraId="68D48C0F" w14:textId="3C3A15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Lý do vi phạm dạng chuẩn 1 (1NF):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Theo định nghĩa Dạng chuẩn 1 (First Normal Form), tất cả các thuộc tính trong bảng phải là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giá trị nguyên tử (atomic)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nghĩa là mỗi ô dữ liệu chỉ được chứa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một giá trị đơn độc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không được chứa tập hợp giá trị hay danh sách các giá trị phân tách nhau bằng dấu phẩy.</w:t>
      </w:r>
    </w:p>
    <w:p w:rsidR="6A1B7D39" w:rsidP="0C6CD05E" w:rsidRDefault="6A1B7D39" w14:paraId="4233A3C0" w14:textId="4D7989B7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2. Giải pháp khắc phục:</w:t>
      </w:r>
    </w:p>
    <w:p w:rsidR="6A1B7D39" w:rsidP="0C6CD05E" w:rsidRDefault="6A1B7D39" w14:paraId="3B70E9C1" w14:textId="55991D52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Để đưa cơ sở dữ liệu về chuẩn 1NF, ta có 2 cách giải quyết phổ biến:</w:t>
      </w:r>
    </w:p>
    <w:p w:rsidR="6A1B7D39" w:rsidP="0C6CD05E" w:rsidRDefault="6A1B7D39" w14:paraId="1753E3B5" w14:textId="322CD7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Cách 1 (Tách bảng số điện thoại):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Tách cột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SoDienThoai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ra thành một bảng riêng biệt tên là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DIEN_THOAI_HOI_VIEN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gồm 2 cột: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MaHV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(khóa ngoại kết hợp khóa chính) và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SoDienThoai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(khóa chính). Khi đó, mỗi số điện thoại sẽ nằm trên một dòng riêng biệt gắn với hội viên.</w:t>
      </w:r>
    </w:p>
    <w:p w:rsidR="6A1B7D39" w:rsidP="0C6CD05E" w:rsidRDefault="6A1B7D39" w14:paraId="63D5072C" w14:textId="1E241F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Cách 2 (Giới hạn cột cố định nếu nghiệp vụ cho phép ít):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Nếu hệ thống chỉ cho phép tối đa lưu 2 số điện thoại, ta có thể tách thành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SoDienThoai_1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và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SoDienThoai_2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Tuy nhiên, 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Cách 1</w:t>
      </w:r>
      <w:r w:rsidRPr="0C6CD05E" w:rsidR="6A1B7D3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là phương pháp chuẩn mực và tối ưu nhất trong thiết kế CSDL quan hệ.</w:t>
      </w:r>
    </w:p>
    <w:p w:rsidR="0C6CD05E" w:rsidP="0C6CD05E" w:rsidRDefault="0C6CD05E" w14:paraId="602B8793" w14:textId="1883515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9fd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0dd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0FA58E"/>
    <w:rsid w:val="0A26F0DD"/>
    <w:rsid w:val="0C6CD05E"/>
    <w:rsid w:val="0F981181"/>
    <w:rsid w:val="17E88479"/>
    <w:rsid w:val="1D51A5DE"/>
    <w:rsid w:val="1FE97300"/>
    <w:rsid w:val="40B52644"/>
    <w:rsid w:val="4705EC54"/>
    <w:rsid w:val="550FA58E"/>
    <w:rsid w:val="5CF2A464"/>
    <w:rsid w:val="6878D338"/>
    <w:rsid w:val="6878D338"/>
    <w:rsid w:val="6A1B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F58E"/>
  <w15:chartTrackingRefBased/>
  <w15:docId w15:val="{580A9A9E-F05A-49DC-B4C3-DAA2DF4C6C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6CD0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6CD0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0C6CD05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C6CD05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5508103" /><Relationship Type="http://schemas.openxmlformats.org/officeDocument/2006/relationships/numbering" Target="numbering.xml" Id="Rd7e403fb25404b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2026-09-30T00:39:02.3066657Z</dcterms:created>
  <dcterms:modified xsi:type="dcterms:W3CDTF">2026-09-30T00:48:55.0368813Z</dcterms:modified>
  <dc:creator>Nguyen Thi Khanh Huyen D25CN09</dc:creator>
  <lastModifiedBy>Nguyen Thi Khanh Huyen D25CN09</lastModifiedBy>
</coreProperties>
</file>