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Technical Document: HookApp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rPr/>
      </w:pPr>
      <w:r w:rsidDel="00000000" w:rsidR="00000000" w:rsidRPr="00000000">
        <w:rPr>
          <w:rtl w:val="0"/>
        </w:rPr>
        <w:t xml:space="preserve">The HookApp application monitors and responds to low-level system events via hooks and Win32 API interop. It contains classes for the management of hooks, events, and interaction with the Win32 API.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Class:</w:t>
      </w:r>
      <w:r w:rsidDel="00000000" w:rsidR="00000000" w:rsidRPr="00000000">
        <w:rPr>
          <w:rtl w:val="0"/>
        </w:rPr>
        <w:t xml:space="preserve"> Program</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Purpose:</w:t>
      </w:r>
    </w:p>
    <w:p w:rsidR="00000000" w:rsidDel="00000000" w:rsidP="00000000" w:rsidRDefault="00000000" w:rsidRPr="00000000" w14:paraId="00000008">
      <w:pPr>
        <w:rPr/>
      </w:pPr>
      <w:r w:rsidDel="00000000" w:rsidR="00000000" w:rsidRPr="00000000">
        <w:rPr>
          <w:rtl w:val="0"/>
        </w:rPr>
        <w:t xml:space="preserve">The Program class serves both as an entry point and the lifecycle manager of the HookApp application.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Main Method: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It sets up the necessary components, manages the lifecycle of the Hooks, and ensures the proper termination of the application.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Creates an instance of HookManager.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Uses the InitializeHooks method to set up the hooks.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It starts the application's main message loop using Application.Run().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Dispose of hooks, clean up resources on application termination.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Class:</w:t>
      </w:r>
      <w:r w:rsidDel="00000000" w:rsidR="00000000" w:rsidRPr="00000000">
        <w:rPr>
          <w:rtl w:val="0"/>
        </w:rPr>
        <w:t xml:space="preserve"> HookManager</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14">
      <w:pPr>
        <w:rPr>
          <w:b w:val="1"/>
        </w:rPr>
      </w:pPr>
      <w:r w:rsidDel="00000000" w:rsidR="00000000" w:rsidRPr="00000000">
        <w:rPr>
          <w:rtl w:val="0"/>
        </w:rPr>
        <w:t xml:space="preserve"> The HookManager class centrally manages the various hooks within an application.</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rtl w:val="0"/>
        </w:rPr>
        <w:t xml:space="preserve"> _hooks – A list that holds instances of objects implementing the IHook interface.</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Public Methods:</w:t>
      </w:r>
    </w:p>
    <w:p w:rsidR="00000000" w:rsidDel="00000000" w:rsidP="00000000" w:rsidRDefault="00000000" w:rsidRPr="00000000" w14:paraId="0000001A">
      <w:pPr>
        <w:rPr>
          <w:b w:val="1"/>
        </w:rPr>
      </w:pPr>
      <w:r w:rsidDel="00000000" w:rsidR="00000000" w:rsidRPr="00000000">
        <w:rPr>
          <w:b w:val="1"/>
          <w:rtl w:val="0"/>
        </w:rPr>
        <w:t xml:space="preserve">InitializeHooks():</w:t>
      </w:r>
    </w:p>
    <w:p w:rsidR="00000000" w:rsidDel="00000000" w:rsidP="00000000" w:rsidRDefault="00000000" w:rsidRPr="00000000" w14:paraId="0000001B">
      <w:pPr>
        <w:rPr>
          <w:b w:val="1"/>
        </w:rPr>
      </w:pPr>
      <w:r w:rsidDel="00000000" w:rsidR="00000000" w:rsidRPr="00000000">
        <w:rPr>
          <w:b w:val="1"/>
          <w:rtl w:val="0"/>
        </w:rPr>
        <w:t xml:space="preserve">Description</w:t>
      </w:r>
      <w:r w:rsidDel="00000000" w:rsidR="00000000" w:rsidRPr="00000000">
        <w:rPr>
          <w:rtl w:val="0"/>
        </w:rPr>
        <w:t xml:space="preserve">: Initializes and starts the various hooks in use by the application.</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Details</w:t>
      </w:r>
      <w:r w:rsidDel="00000000" w:rsidR="00000000" w:rsidRPr="00000000">
        <w:rPr>
          <w:rtl w:val="0"/>
        </w:rPr>
        <w:t xml:space="preserve">: Creates instances of concrete hook classes, such as MouseHook, and adds them for management within _hooks.</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Dispose()</w:t>
      </w:r>
    </w:p>
    <w:p w:rsidR="00000000" w:rsidDel="00000000" w:rsidP="00000000" w:rsidRDefault="00000000" w:rsidRPr="00000000" w14:paraId="0000001F">
      <w:pPr>
        <w:rPr/>
      </w:pPr>
      <w:r w:rsidDel="00000000" w:rsidR="00000000" w:rsidRPr="00000000">
        <w:rPr>
          <w:b w:val="1"/>
          <w:rtl w:val="0"/>
        </w:rPr>
        <w:t xml:space="preserve">Description</w:t>
      </w:r>
      <w:r w:rsidDel="00000000" w:rsidR="00000000" w:rsidRPr="00000000">
        <w:rPr>
          <w:rtl w:val="0"/>
        </w:rPr>
        <w:t xml:space="preserve">: Destroys all hooks created by _hooks.</w:t>
      </w:r>
    </w:p>
    <w:p w:rsidR="00000000" w:rsidDel="00000000" w:rsidP="00000000" w:rsidRDefault="00000000" w:rsidRPr="00000000" w14:paraId="00000020">
      <w:pPr>
        <w:rPr/>
      </w:pPr>
      <w:r w:rsidDel="00000000" w:rsidR="00000000" w:rsidRPr="00000000">
        <w:rPr>
          <w:b w:val="1"/>
          <w:rtl w:val="0"/>
        </w:rPr>
        <w:t xml:space="preserve">Details</w:t>
      </w:r>
      <w:r w:rsidDel="00000000" w:rsidR="00000000" w:rsidRPr="00000000">
        <w:rPr>
          <w:rtl w:val="0"/>
        </w:rPr>
        <w:t xml:space="preserve">: Enumerates through the _hooks collection and calls the Stop() method on each hook, releasing any resources and un-registering the hook.</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Interface</w:t>
      </w:r>
      <w:r w:rsidDel="00000000" w:rsidR="00000000" w:rsidRPr="00000000">
        <w:rPr>
          <w:rtl w:val="0"/>
        </w:rPr>
        <w:t xml:space="preserve">: IHook</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Description</w:t>
      </w:r>
      <w:r w:rsidDel="00000000" w:rsidR="00000000" w:rsidRPr="00000000">
        <w:rPr>
          <w:rtl w:val="0"/>
        </w:rPr>
        <w:t xml:space="preserve">: The IHook interface defines the contract to be implemented by all Hook implementations.</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Methods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Init():</w:t>
      </w:r>
    </w:p>
    <w:p w:rsidR="00000000" w:rsidDel="00000000" w:rsidP="00000000" w:rsidRDefault="00000000" w:rsidRPr="00000000" w14:paraId="00000028">
      <w:pPr>
        <w:rPr/>
      </w:pPr>
      <w:r w:rsidDel="00000000" w:rsidR="00000000" w:rsidRPr="00000000">
        <w:rPr>
          <w:b w:val="1"/>
          <w:rtl w:val="0"/>
        </w:rPr>
        <w:t xml:space="preserve">Description</w:t>
      </w:r>
      <w:r w:rsidDel="00000000" w:rsidR="00000000" w:rsidRPr="00000000">
        <w:rPr>
          <w:rtl w:val="0"/>
        </w:rPr>
        <w:t xml:space="preserve">: Initialises the hook to listen for events.</w:t>
      </w:r>
    </w:p>
    <w:p w:rsidR="00000000" w:rsidDel="00000000" w:rsidP="00000000" w:rsidRDefault="00000000" w:rsidRPr="00000000" w14:paraId="00000029">
      <w:pPr>
        <w:rPr/>
      </w:pPr>
      <w:r w:rsidDel="00000000" w:rsidR="00000000" w:rsidRPr="00000000">
        <w:rPr>
          <w:b w:val="1"/>
          <w:rtl w:val="0"/>
        </w:rPr>
        <w:t xml:space="preserve">Details</w:t>
      </w:r>
      <w:r w:rsidDel="00000000" w:rsidR="00000000" w:rsidRPr="00000000">
        <w:rPr>
          <w:rtl w:val="0"/>
        </w:rPr>
        <w:t xml:space="preserve">: Implementing classes must create the required Win32 API hooks, or other mechanism, to listen for the system events in question.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Stop</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b w:val="1"/>
          <w:rtl w:val="0"/>
        </w:rPr>
        <w:t xml:space="preserve">Description</w:t>
      </w:r>
      <w:r w:rsidDel="00000000" w:rsidR="00000000" w:rsidRPr="00000000">
        <w:rPr>
          <w:rtl w:val="0"/>
        </w:rPr>
        <w:t xml:space="preserve">: Ends the hook and frees associated resources.</w:t>
      </w:r>
    </w:p>
    <w:p w:rsidR="00000000" w:rsidDel="00000000" w:rsidP="00000000" w:rsidRDefault="00000000" w:rsidRPr="00000000" w14:paraId="0000002D">
      <w:pPr>
        <w:rPr/>
      </w:pPr>
      <w:r w:rsidDel="00000000" w:rsidR="00000000" w:rsidRPr="00000000">
        <w:rPr>
          <w:b w:val="1"/>
          <w:rtl w:val="0"/>
        </w:rPr>
        <w:t xml:space="preserve">Details</w:t>
      </w:r>
      <w:r w:rsidDel="00000000" w:rsidR="00000000" w:rsidRPr="00000000">
        <w:rPr>
          <w:rtl w:val="0"/>
        </w:rPr>
        <w:t xml:space="preserve">: Implementing classes should deregister hooks, free allocated memory and perform any cleanup. This hook is no longer needed.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Class</w:t>
      </w:r>
      <w:r w:rsidDel="00000000" w:rsidR="00000000" w:rsidRPr="00000000">
        <w:rPr>
          <w:rtl w:val="0"/>
        </w:rPr>
        <w:t xml:space="preserve">: MouseHook</w:t>
      </w:r>
    </w:p>
    <w:p w:rsidR="00000000" w:rsidDel="00000000" w:rsidP="00000000" w:rsidRDefault="00000000" w:rsidRPr="00000000" w14:paraId="00000030">
      <w:pPr>
        <w:rPr/>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The MouseHook class implements the IHook interface for monitoring low level mouse events.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b w:val="1"/>
          <w:rtl w:val="0"/>
        </w:rPr>
        <w:t xml:space="preserve">_proc</w:t>
      </w:r>
      <w:r w:rsidDel="00000000" w:rsidR="00000000" w:rsidRPr="00000000">
        <w:rPr>
          <w:rtl w:val="0"/>
        </w:rPr>
        <w:t xml:space="preserve">: Delegate field to hold the callback function to handle mouse events.</w:t>
      </w:r>
    </w:p>
    <w:p w:rsidR="00000000" w:rsidDel="00000000" w:rsidP="00000000" w:rsidRDefault="00000000" w:rsidRPr="00000000" w14:paraId="00000035">
      <w:pPr>
        <w:rPr/>
      </w:pPr>
      <w:r w:rsidDel="00000000" w:rsidR="00000000" w:rsidRPr="00000000">
        <w:rPr>
          <w:b w:val="1"/>
          <w:rtl w:val="0"/>
        </w:rPr>
        <w:t xml:space="preserve">_hookID</w:t>
      </w:r>
      <w:r w:rsidDel="00000000" w:rsidR="00000000" w:rsidRPr="00000000">
        <w:rPr>
          <w:rtl w:val="0"/>
        </w:rPr>
        <w:t xml:space="preserve">: Holds the hook ID returned by SetHook()." Areas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Public Methods</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b w:val="1"/>
          <w:rtl w:val="0"/>
        </w:rPr>
        <w:t xml:space="preserve">Init():</w: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Description</w:t>
      </w:r>
      <w:r w:rsidDel="00000000" w:rsidR="00000000" w:rsidRPr="00000000">
        <w:rPr>
          <w:rtl w:val="0"/>
        </w:rPr>
        <w:t xml:space="preserve">: Sets up a low-level mouse hook.</w:t>
      </w:r>
    </w:p>
    <w:p w:rsidR="00000000" w:rsidDel="00000000" w:rsidP="00000000" w:rsidRDefault="00000000" w:rsidRPr="00000000" w14:paraId="0000003A">
      <w:pPr>
        <w:rPr/>
      </w:pPr>
      <w:r w:rsidDel="00000000" w:rsidR="00000000" w:rsidRPr="00000000">
        <w:rPr>
          <w:b w:val="1"/>
          <w:rtl w:val="0"/>
        </w:rPr>
        <w:t xml:space="preserve">Details</w:t>
      </w:r>
      <w:r w:rsidDel="00000000" w:rsidR="00000000" w:rsidRPr="00000000">
        <w:rPr>
          <w:rtl w:val="0"/>
        </w:rPr>
        <w:t xml:space="preserve">: Calls SetHook(_proc) to install the callback function _proc to process mouse events.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Stop()</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b w:val="1"/>
          <w:rtl w:val="0"/>
        </w:rPr>
        <w:t xml:space="preserve">Description</w:t>
      </w:r>
      <w:r w:rsidDel="00000000" w:rsidR="00000000" w:rsidRPr="00000000">
        <w:rPr>
          <w:rtl w:val="0"/>
        </w:rPr>
        <w:t xml:space="preserve">: Uninstalls the mouse hook.</w:t>
      </w:r>
    </w:p>
    <w:p w:rsidR="00000000" w:rsidDel="00000000" w:rsidP="00000000" w:rsidRDefault="00000000" w:rsidRPr="00000000" w14:paraId="0000003E">
      <w:pPr>
        <w:rPr/>
      </w:pPr>
      <w:r w:rsidDel="00000000" w:rsidR="00000000" w:rsidRPr="00000000">
        <w:rPr>
          <w:b w:val="1"/>
          <w:rtl w:val="0"/>
        </w:rPr>
        <w:t xml:space="preserve">Details</w:t>
      </w:r>
      <w:r w:rsidDel="00000000" w:rsidR="00000000" w:rsidRPr="00000000">
        <w:rPr>
          <w:rtl w:val="0"/>
        </w:rPr>
        <w:t xml:space="preserve">: Calls UnhookWindowsHookEx(_hookID) to uninstall the hook and release the associated resources.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Private Methods</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b w:val="1"/>
          <w:rtl w:val="0"/>
        </w:rPr>
        <w:t xml:space="preserve">HookCallback()</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b w:val="1"/>
          <w:rtl w:val="0"/>
        </w:rPr>
        <w:t xml:space="preserve">Description:</w:t>
      </w:r>
      <w:r w:rsidDel="00000000" w:rsidR="00000000" w:rsidRPr="00000000">
        <w:rPr>
          <w:rtl w:val="0"/>
        </w:rPr>
        <w:t xml:space="preserve"> Callback function called when a mouse event occurs.</w:t>
      </w:r>
    </w:p>
    <w:p w:rsidR="00000000" w:rsidDel="00000000" w:rsidP="00000000" w:rsidRDefault="00000000" w:rsidRPr="00000000" w14:paraId="00000043">
      <w:pPr>
        <w:rPr/>
      </w:pPr>
      <w:r w:rsidDel="00000000" w:rsidR="00000000" w:rsidRPr="00000000">
        <w:rPr>
          <w:b w:val="1"/>
          <w:rtl w:val="0"/>
        </w:rPr>
        <w:t xml:space="preserve">Details</w:t>
      </w:r>
      <w:r w:rsidDel="00000000" w:rsidR="00000000" w:rsidRPr="00000000">
        <w:rPr>
          <w:rtl w:val="0"/>
        </w:rPr>
        <w:t xml:space="preserve">: It makes use of Win32 API functions to obtain details such as the name of the active process, mouse coordinates and the UI element type under the cursor.</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Class</w:t>
      </w:r>
      <w:r w:rsidDel="00000000" w:rsidR="00000000" w:rsidRPr="00000000">
        <w:rPr>
          <w:rtl w:val="0"/>
        </w:rPr>
        <w:t xml:space="preserve">: win32api</w:t>
      </w:r>
    </w:p>
    <w:p w:rsidR="00000000" w:rsidDel="00000000" w:rsidP="00000000" w:rsidRDefault="00000000" w:rsidRPr="00000000" w14:paraId="00000046">
      <w:pPr>
        <w:rPr/>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The win32api class houses a number of the Win32 API functions and structure declarations that are utilized with hooks. Constants: WH_MOUSE_LL—Constant for the low-level mouse hook.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WM_LBUTTONDOWN</w:t>
      </w:r>
      <w:r w:rsidDel="00000000" w:rsidR="00000000" w:rsidRPr="00000000">
        <w:rPr>
          <w:rtl w:val="0"/>
        </w:rPr>
        <w:t xml:space="preserve">—Constant for the event of the left mouse button being pressed down.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Structures</w:t>
      </w:r>
      <w:r w:rsidDel="00000000" w:rsidR="00000000" w:rsidRPr="00000000">
        <w:rPr>
          <w:rtl w:val="0"/>
        </w:rPr>
        <w:t xml:space="preserve">: POINT—Structure representing coordinates of a point in 2D space.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MSLLHOOKSTRUCT</w:t>
      </w:r>
      <w:r w:rsidDel="00000000" w:rsidR="00000000" w:rsidRPr="00000000">
        <w:rPr>
          <w:rtl w:val="0"/>
        </w:rPr>
        <w:t xml:space="preserve">—Structure containing details about a low-level mouse event.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RECT</w:t>
      </w:r>
      <w:r w:rsidDel="00000000" w:rsidR="00000000" w:rsidRPr="00000000">
        <w:rPr>
          <w:rtl w:val="0"/>
        </w:rPr>
        <w:t xml:space="preserve">—Structure defining the coordinates of a rectangle. WINDOWINFO—Structure containing detailed information about a window. Delegates: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LowLevelMouseProc</w:t>
      </w:r>
      <w:r w:rsidDel="00000000" w:rsidR="00000000" w:rsidRPr="00000000">
        <w:rPr>
          <w:rtl w:val="0"/>
        </w:rPr>
        <w:t xml:space="preserve">: Delegate type for the callback to be used with a low-level mouse hook.</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Provides </w:t>
      </w:r>
      <w:r w:rsidDel="00000000" w:rsidR="00000000" w:rsidRPr="00000000">
        <w:rPr>
          <w:rtl w:val="0"/>
        </w:rPr>
        <w:t xml:space="preserve">[DllImport] declarations of Win32 API functions in the areas of window handling, process, handling of hooks, and many more.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application HookApp effectively makes use of these classes and interfaces in the implementation and management of hooks in relation to monitoring low-level system events. All the components have crucial roles in initialising, managing, and cleaning up hooks, ultimately making interactions with low-level system events both strong and reliable. This extensive document describes attributes of the classes and interfaces with respect to features, roles, and interactions in the architecture of the HookApp application.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