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645599" w14:textId="41B432EF" w:rsidR="009D3C6A" w:rsidRDefault="00262F93" w:rsidP="009D3C6A">
      <w:pPr>
        <w:spacing w:before="59" w:after="0" w:line="379" w:lineRule="auto"/>
        <w:ind w:right="-28" w:firstLine="49"/>
        <w:jc w:val="center"/>
        <w:rPr>
          <w:rFonts w:ascii="Times New Roman" w:eastAsia="Times New Roman" w:hAnsi="Times New Roman" w:cs="Times New Roman"/>
          <w:w w:val="103"/>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roject</w:t>
      </w:r>
      <w:r w:rsidR="006E5C03">
        <w:rPr>
          <w:rFonts w:ascii="Times New Roman" w:eastAsia="Times New Roman" w:hAnsi="Times New Roman" w:cs="Times New Roman"/>
          <w:w w:val="109"/>
          <w:sz w:val="24"/>
          <w:szCs w:val="24"/>
        </w:rPr>
        <w:t xml:space="preserve"> </w:t>
      </w:r>
      <w:r w:rsidR="006E5C03">
        <w:rPr>
          <w:rFonts w:ascii="Times New Roman" w:eastAsia="Times New Roman" w:hAnsi="Times New Roman" w:cs="Times New Roman"/>
          <w:sz w:val="24"/>
          <w:szCs w:val="24"/>
        </w:rPr>
        <w:t>Report</w:t>
      </w:r>
      <w:r w:rsidR="003F3E67">
        <w:rPr>
          <w:rFonts w:ascii="Times New Roman" w:eastAsia="Times New Roman" w:hAnsi="Times New Roman" w:cs="Times New Roman"/>
          <w:w w:val="109"/>
          <w:sz w:val="24"/>
          <w:szCs w:val="24"/>
        </w:rPr>
        <w:t xml:space="preserve"> </w:t>
      </w:r>
      <w:r w:rsidR="009D3C6A">
        <w:rPr>
          <w:rFonts w:ascii="Times New Roman" w:eastAsia="Times New Roman" w:hAnsi="Times New Roman" w:cs="Times New Roman"/>
          <w:w w:val="103"/>
          <w:sz w:val="24"/>
          <w:szCs w:val="24"/>
        </w:rPr>
        <w:t>of</w:t>
      </w:r>
    </w:p>
    <w:p w14:paraId="7933A861" w14:textId="3379268F" w:rsidR="00F2424B" w:rsidRPr="006E5C03" w:rsidRDefault="009D3C6A" w:rsidP="009D3C6A">
      <w:pPr>
        <w:spacing w:before="59" w:after="0" w:line="379" w:lineRule="auto"/>
        <w:ind w:right="-28" w:firstLine="49"/>
        <w:jc w:val="center"/>
        <w:rPr>
          <w:rFonts w:ascii="Times New Roman" w:eastAsia="Times New Roman" w:hAnsi="Times New Roman" w:cs="Times New Roman"/>
          <w:color w:val="FF0000"/>
          <w:sz w:val="24"/>
          <w:szCs w:val="24"/>
        </w:rPr>
      </w:pPr>
      <w:r w:rsidRPr="006E5C03">
        <w:rPr>
          <w:b/>
          <w:color w:val="FF0000"/>
          <w:sz w:val="32"/>
          <w:szCs w:val="32"/>
        </w:rPr>
        <w:t>Fidelity-Aware Safe Reinforcement Learning for UAV Trajectory and            Communication Control</w:t>
      </w:r>
    </w:p>
    <w:p w14:paraId="4DCF9902" w14:textId="2B1A39E5" w:rsidR="00F2424B" w:rsidRDefault="009D3C6A" w:rsidP="009D3C6A">
      <w:pPr>
        <w:spacing w:after="0" w:line="240" w:lineRule="auto"/>
        <w:ind w:right="-28" w:firstLine="4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5C03">
        <w:rPr>
          <w:rFonts w:ascii="Times New Roman" w:eastAsia="Times New Roman" w:hAnsi="Times New Roman" w:cs="Times New Roman"/>
          <w:sz w:val="24"/>
          <w:szCs w:val="24"/>
        </w:rPr>
        <w:t xml:space="preserve">                 </w:t>
      </w:r>
      <w:r w:rsidR="00262F93">
        <w:rPr>
          <w:rFonts w:ascii="Times New Roman" w:eastAsia="Times New Roman" w:hAnsi="Times New Roman" w:cs="Times New Roman"/>
          <w:sz w:val="24"/>
          <w:szCs w:val="24"/>
        </w:rPr>
        <w:t>submi</w:t>
      </w:r>
      <w:r w:rsidR="00262F93">
        <w:rPr>
          <w:rFonts w:ascii="Times New Roman" w:eastAsia="Times New Roman" w:hAnsi="Times New Roman" w:cs="Times New Roman"/>
          <w:spacing w:val="3"/>
          <w:sz w:val="24"/>
          <w:szCs w:val="24"/>
        </w:rPr>
        <w:t>t</w:t>
      </w:r>
      <w:r w:rsidR="00262F93">
        <w:rPr>
          <w:rFonts w:ascii="Times New Roman" w:eastAsia="Times New Roman" w:hAnsi="Times New Roman" w:cs="Times New Roman"/>
          <w:sz w:val="24"/>
          <w:szCs w:val="24"/>
        </w:rPr>
        <w:t>ted</w:t>
      </w:r>
      <w:r w:rsidR="00262F93">
        <w:rPr>
          <w:rFonts w:ascii="Times New Roman" w:eastAsia="Times New Roman" w:hAnsi="Times New Roman" w:cs="Times New Roman"/>
          <w:spacing w:val="1"/>
          <w:sz w:val="24"/>
          <w:szCs w:val="24"/>
        </w:rPr>
        <w:t xml:space="preserve"> </w:t>
      </w:r>
      <w:r w:rsidR="00262F93">
        <w:rPr>
          <w:rFonts w:ascii="Times New Roman" w:eastAsia="Times New Roman" w:hAnsi="Times New Roman" w:cs="Times New Roman"/>
          <w:sz w:val="24"/>
          <w:szCs w:val="24"/>
        </w:rPr>
        <w:t>in</w:t>
      </w:r>
      <w:r w:rsidR="00262F93">
        <w:rPr>
          <w:rFonts w:ascii="Times New Roman" w:eastAsia="Times New Roman" w:hAnsi="Times New Roman" w:cs="Times New Roman"/>
          <w:spacing w:val="11"/>
          <w:sz w:val="24"/>
          <w:szCs w:val="24"/>
        </w:rPr>
        <w:t xml:space="preserve"> </w:t>
      </w:r>
      <w:r w:rsidR="00262F93">
        <w:rPr>
          <w:rFonts w:ascii="Times New Roman" w:eastAsia="Times New Roman" w:hAnsi="Times New Roman" w:cs="Times New Roman"/>
          <w:sz w:val="24"/>
          <w:szCs w:val="24"/>
        </w:rPr>
        <w:t>part</w:t>
      </w:r>
      <w:r w:rsidR="00262F93">
        <w:rPr>
          <w:rFonts w:ascii="Times New Roman" w:eastAsia="Times New Roman" w:hAnsi="Times New Roman" w:cs="Times New Roman"/>
          <w:spacing w:val="3"/>
          <w:sz w:val="24"/>
          <w:szCs w:val="24"/>
        </w:rPr>
        <w:t>i</w:t>
      </w:r>
      <w:r w:rsidR="00262F93">
        <w:rPr>
          <w:rFonts w:ascii="Times New Roman" w:eastAsia="Times New Roman" w:hAnsi="Times New Roman" w:cs="Times New Roman"/>
          <w:sz w:val="24"/>
          <w:szCs w:val="24"/>
        </w:rPr>
        <w:t>al</w:t>
      </w:r>
      <w:r w:rsidR="00262F93">
        <w:rPr>
          <w:rFonts w:ascii="Times New Roman" w:eastAsia="Times New Roman" w:hAnsi="Times New Roman" w:cs="Times New Roman"/>
          <w:spacing w:val="35"/>
          <w:sz w:val="24"/>
          <w:szCs w:val="24"/>
        </w:rPr>
        <w:t xml:space="preserve"> </w:t>
      </w:r>
      <w:r w:rsidR="00262F93">
        <w:rPr>
          <w:rFonts w:ascii="Times New Roman" w:eastAsia="Times New Roman" w:hAnsi="Times New Roman" w:cs="Times New Roman"/>
          <w:sz w:val="24"/>
          <w:szCs w:val="24"/>
        </w:rPr>
        <w:t>f</w:t>
      </w:r>
      <w:r w:rsidR="00262F93">
        <w:rPr>
          <w:rFonts w:ascii="Times New Roman" w:eastAsia="Times New Roman" w:hAnsi="Times New Roman" w:cs="Times New Roman"/>
          <w:spacing w:val="-1"/>
          <w:sz w:val="24"/>
          <w:szCs w:val="24"/>
        </w:rPr>
        <w:t>u</w:t>
      </w:r>
      <w:r w:rsidR="00262F93">
        <w:rPr>
          <w:rFonts w:ascii="Times New Roman" w:eastAsia="Times New Roman" w:hAnsi="Times New Roman" w:cs="Times New Roman"/>
          <w:sz w:val="24"/>
          <w:szCs w:val="24"/>
        </w:rPr>
        <w:t>lfilment</w:t>
      </w:r>
      <w:r w:rsidR="00262F93">
        <w:rPr>
          <w:rFonts w:ascii="Times New Roman" w:eastAsia="Times New Roman" w:hAnsi="Times New Roman" w:cs="Times New Roman"/>
          <w:spacing w:val="17"/>
          <w:sz w:val="24"/>
          <w:szCs w:val="24"/>
        </w:rPr>
        <w:t xml:space="preserve"> </w:t>
      </w:r>
      <w:r w:rsidR="00262F93">
        <w:rPr>
          <w:rFonts w:ascii="Times New Roman" w:eastAsia="Times New Roman" w:hAnsi="Times New Roman" w:cs="Times New Roman"/>
          <w:sz w:val="24"/>
          <w:szCs w:val="24"/>
        </w:rPr>
        <w:t>of</w:t>
      </w:r>
      <w:r w:rsidR="00262F93">
        <w:rPr>
          <w:rFonts w:ascii="Times New Roman" w:eastAsia="Times New Roman" w:hAnsi="Times New Roman" w:cs="Times New Roman"/>
          <w:spacing w:val="-2"/>
          <w:sz w:val="24"/>
          <w:szCs w:val="24"/>
        </w:rPr>
        <w:t xml:space="preserve"> t</w:t>
      </w:r>
      <w:r w:rsidR="00262F93">
        <w:rPr>
          <w:rFonts w:ascii="Times New Roman" w:eastAsia="Times New Roman" w:hAnsi="Times New Roman" w:cs="Times New Roman"/>
          <w:sz w:val="24"/>
          <w:szCs w:val="24"/>
        </w:rPr>
        <w:t>he</w:t>
      </w:r>
      <w:r w:rsidR="00262F93">
        <w:rPr>
          <w:rFonts w:ascii="Times New Roman" w:eastAsia="Times New Roman" w:hAnsi="Times New Roman" w:cs="Times New Roman"/>
          <w:spacing w:val="12"/>
          <w:sz w:val="24"/>
          <w:szCs w:val="24"/>
        </w:rPr>
        <w:t xml:space="preserve"> </w:t>
      </w:r>
      <w:r w:rsidR="00262F93">
        <w:rPr>
          <w:rFonts w:ascii="Times New Roman" w:eastAsia="Times New Roman" w:hAnsi="Times New Roman" w:cs="Times New Roman"/>
          <w:sz w:val="24"/>
          <w:szCs w:val="24"/>
        </w:rPr>
        <w:t>re</w:t>
      </w:r>
      <w:r w:rsidR="00262F93">
        <w:rPr>
          <w:rFonts w:ascii="Times New Roman" w:eastAsia="Times New Roman" w:hAnsi="Times New Roman" w:cs="Times New Roman"/>
          <w:spacing w:val="-2"/>
          <w:sz w:val="24"/>
          <w:szCs w:val="24"/>
        </w:rPr>
        <w:t>q</w:t>
      </w:r>
      <w:r w:rsidR="00262F93">
        <w:rPr>
          <w:rFonts w:ascii="Times New Roman" w:eastAsia="Times New Roman" w:hAnsi="Times New Roman" w:cs="Times New Roman"/>
          <w:sz w:val="24"/>
          <w:szCs w:val="24"/>
        </w:rPr>
        <w:t>u</w:t>
      </w:r>
      <w:r w:rsidR="00262F93">
        <w:rPr>
          <w:rFonts w:ascii="Times New Roman" w:eastAsia="Times New Roman" w:hAnsi="Times New Roman" w:cs="Times New Roman"/>
          <w:spacing w:val="3"/>
          <w:sz w:val="24"/>
          <w:szCs w:val="24"/>
        </w:rPr>
        <w:t>i</w:t>
      </w:r>
      <w:r w:rsidR="00262F93">
        <w:rPr>
          <w:rFonts w:ascii="Times New Roman" w:eastAsia="Times New Roman" w:hAnsi="Times New Roman" w:cs="Times New Roman"/>
          <w:sz w:val="24"/>
          <w:szCs w:val="24"/>
        </w:rPr>
        <w:t>reme</w:t>
      </w:r>
      <w:r w:rsidR="00262F93">
        <w:rPr>
          <w:rFonts w:ascii="Times New Roman" w:eastAsia="Times New Roman" w:hAnsi="Times New Roman" w:cs="Times New Roman"/>
          <w:spacing w:val="-1"/>
          <w:sz w:val="24"/>
          <w:szCs w:val="24"/>
        </w:rPr>
        <w:t>n</w:t>
      </w:r>
      <w:r w:rsidR="00262F93">
        <w:rPr>
          <w:rFonts w:ascii="Times New Roman" w:eastAsia="Times New Roman" w:hAnsi="Times New Roman" w:cs="Times New Roman"/>
          <w:sz w:val="24"/>
          <w:szCs w:val="24"/>
        </w:rPr>
        <w:t>ts</w:t>
      </w:r>
      <w:r w:rsidR="00262F93">
        <w:rPr>
          <w:rFonts w:ascii="Times New Roman" w:eastAsia="Times New Roman" w:hAnsi="Times New Roman" w:cs="Times New Roman"/>
          <w:spacing w:val="44"/>
          <w:sz w:val="24"/>
          <w:szCs w:val="24"/>
        </w:rPr>
        <w:t xml:space="preserve"> </w:t>
      </w:r>
      <w:r w:rsidR="00262F93">
        <w:rPr>
          <w:rFonts w:ascii="Times New Roman" w:eastAsia="Times New Roman" w:hAnsi="Times New Roman" w:cs="Times New Roman"/>
          <w:sz w:val="24"/>
          <w:szCs w:val="24"/>
        </w:rPr>
        <w:t>for</w:t>
      </w:r>
      <w:r w:rsidR="00262F93">
        <w:rPr>
          <w:rFonts w:ascii="Times New Roman" w:eastAsia="Times New Roman" w:hAnsi="Times New Roman" w:cs="Times New Roman"/>
          <w:spacing w:val="11"/>
          <w:sz w:val="24"/>
          <w:szCs w:val="24"/>
        </w:rPr>
        <w:t xml:space="preserve"> </w:t>
      </w:r>
      <w:r w:rsidR="00262F93">
        <w:rPr>
          <w:rFonts w:ascii="Times New Roman" w:eastAsia="Times New Roman" w:hAnsi="Times New Roman" w:cs="Times New Roman"/>
          <w:sz w:val="24"/>
          <w:szCs w:val="24"/>
        </w:rPr>
        <w:t>the</w:t>
      </w:r>
      <w:r w:rsidR="00262F93">
        <w:rPr>
          <w:rFonts w:ascii="Times New Roman" w:eastAsia="Times New Roman" w:hAnsi="Times New Roman" w:cs="Times New Roman"/>
          <w:spacing w:val="10"/>
          <w:sz w:val="24"/>
          <w:szCs w:val="24"/>
        </w:rPr>
        <w:t xml:space="preserve"> </w:t>
      </w:r>
      <w:r w:rsidR="006E5C03">
        <w:rPr>
          <w:rFonts w:ascii="Times New Roman" w:eastAsia="Times New Roman" w:hAnsi="Times New Roman" w:cs="Times New Roman"/>
          <w:w w:val="99"/>
          <w:sz w:val="24"/>
          <w:szCs w:val="24"/>
        </w:rPr>
        <w:t>c</w:t>
      </w:r>
      <w:r w:rsidR="00262F93">
        <w:rPr>
          <w:rFonts w:ascii="Times New Roman" w:eastAsia="Times New Roman" w:hAnsi="Times New Roman" w:cs="Times New Roman"/>
          <w:w w:val="99"/>
          <w:sz w:val="24"/>
          <w:szCs w:val="24"/>
        </w:rPr>
        <w:t>o</w:t>
      </w:r>
      <w:r w:rsidR="00262F93">
        <w:rPr>
          <w:rFonts w:ascii="Times New Roman" w:eastAsia="Times New Roman" w:hAnsi="Times New Roman" w:cs="Times New Roman"/>
          <w:w w:val="110"/>
          <w:sz w:val="24"/>
          <w:szCs w:val="24"/>
        </w:rPr>
        <w:t>u</w:t>
      </w:r>
      <w:r w:rsidR="00262F93">
        <w:rPr>
          <w:rFonts w:ascii="Times New Roman" w:eastAsia="Times New Roman" w:hAnsi="Times New Roman" w:cs="Times New Roman"/>
          <w:spacing w:val="3"/>
          <w:w w:val="116"/>
          <w:sz w:val="24"/>
          <w:szCs w:val="24"/>
        </w:rPr>
        <w:t>r</w:t>
      </w:r>
      <w:r w:rsidR="00262F93">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262F93"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262F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046D2F78" w14:textId="7130EFAA" w:rsidR="00F2424B" w:rsidRPr="006E5C03" w:rsidRDefault="00262F93" w:rsidP="006E5C03">
      <w:pPr>
        <w:spacing w:after="0" w:line="240" w:lineRule="auto"/>
        <w:ind w:right="-28" w:firstLine="49"/>
        <w:jc w:val="center"/>
        <w:rPr>
          <w:rFonts w:ascii="Times New Roman" w:eastAsia="Times New Roman" w:hAnsi="Times New Roman" w:cs="Times New Roman"/>
          <w:w w:val="99"/>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006E5C03">
        <w:rPr>
          <w:rFonts w:ascii="Times New Roman" w:eastAsia="Times New Roman" w:hAnsi="Times New Roman" w:cs="Times New Roman"/>
          <w:w w:val="99"/>
          <w:sz w:val="28"/>
          <w:szCs w:val="28"/>
        </w:rPr>
        <w:t>7</w:t>
      </w: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262F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1D5BF15D" w:rsidR="00F2424B" w:rsidRPr="0065081C" w:rsidRDefault="009D3C6A" w:rsidP="009D3C6A">
      <w:pPr>
        <w:tabs>
          <w:tab w:val="left" w:pos="5700"/>
        </w:tabs>
        <w:spacing w:after="0" w:line="240" w:lineRule="auto"/>
        <w:ind w:right="-28" w:firstLine="49"/>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             </w:t>
      </w:r>
      <w:r w:rsidR="006E5C03">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spacing w:val="19"/>
          <w:sz w:val="28"/>
          <w:szCs w:val="28"/>
        </w:rPr>
        <w:t xml:space="preserve"> B.Sahithi</w:t>
      </w:r>
      <w:r w:rsidR="00262F93"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            </w:t>
      </w:r>
      <w:r w:rsidR="006E5C03">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sz w:val="28"/>
          <w:szCs w:val="28"/>
        </w:rPr>
        <w:t xml:space="preserve">  </w:t>
      </w:r>
      <w:r w:rsidR="006E5C03">
        <w:rPr>
          <w:rFonts w:ascii="Times New Roman" w:eastAsia="Times New Roman" w:hAnsi="Times New Roman" w:cs="Times New Roman"/>
          <w:b/>
          <w:bCs/>
          <w:color w:val="984806" w:themeColor="accent6" w:themeShade="80"/>
          <w:w w:val="99"/>
          <w:sz w:val="28"/>
          <w:szCs w:val="28"/>
        </w:rPr>
        <w:t>2</w:t>
      </w:r>
      <w:r>
        <w:rPr>
          <w:rFonts w:ascii="Times New Roman" w:eastAsia="Times New Roman" w:hAnsi="Times New Roman" w:cs="Times New Roman"/>
          <w:b/>
          <w:bCs/>
          <w:color w:val="984806" w:themeColor="accent6" w:themeShade="80"/>
          <w:w w:val="99"/>
          <w:sz w:val="28"/>
          <w:szCs w:val="28"/>
        </w:rPr>
        <w:t>52004011</w:t>
      </w:r>
      <w:r w:rsidR="006E5C03">
        <w:rPr>
          <w:rFonts w:ascii="Times New Roman" w:eastAsia="Times New Roman" w:hAnsi="Times New Roman" w:cs="Times New Roman"/>
          <w:b/>
          <w:bCs/>
          <w:color w:val="984806" w:themeColor="accent6" w:themeShade="80"/>
          <w:w w:val="99"/>
          <w:sz w:val="28"/>
          <w:szCs w:val="28"/>
        </w:rPr>
        <w:t>1</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70E1A2DE" w:rsidR="00F2424B" w:rsidRPr="0065081C" w:rsidRDefault="009D3C6A"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pacing w:val="19"/>
          <w:sz w:val="28"/>
          <w:szCs w:val="28"/>
        </w:rPr>
        <w:t>V.Pranathi</w:t>
      </w:r>
      <w:r w:rsidR="00262F93"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w w:val="99"/>
          <w:sz w:val="28"/>
          <w:szCs w:val="28"/>
        </w:rPr>
        <w:t>2520040104</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56AE3108" w:rsidR="00431AC0" w:rsidRPr="0065081C" w:rsidRDefault="009D3C6A"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pacing w:val="19"/>
          <w:sz w:val="28"/>
          <w:szCs w:val="28"/>
        </w:rPr>
        <w:t>V.SriBhargavi</w:t>
      </w:r>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2520040048</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262F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DAEC558" w:rsidR="00F2424B" w:rsidRDefault="008316CE" w:rsidP="00431AC0">
      <w:pPr>
        <w:spacing w:after="0" w:line="240" w:lineRule="auto"/>
        <w:ind w:right="-28" w:firstLine="49"/>
        <w:jc w:val="center"/>
        <w:rPr>
          <w:rFonts w:ascii="Times New Roman" w:eastAsia="Times New Roman" w:hAnsi="Times New Roman" w:cs="Times New Roman"/>
          <w:sz w:val="20"/>
          <w:szCs w:val="20"/>
        </w:rPr>
      </w:pPr>
      <w:r>
        <w:rPr>
          <w:noProof/>
          <w:lang w:val="en-IN" w:eastAsia="en-IN"/>
        </w:rPr>
        <w:drawing>
          <wp:inline distT="0" distB="0" distL="0" distR="0" wp14:anchorId="168F3C6C" wp14:editId="4FDA1D9C">
            <wp:extent cx="1473200" cy="147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4D95B378" w:rsidR="00F2424B" w:rsidRDefault="008316CE" w:rsidP="00431AC0">
      <w:pPr>
        <w:spacing w:after="0" w:line="240" w:lineRule="auto"/>
        <w:ind w:left="-567" w:right="-28" w:firstLine="49"/>
        <w:jc w:val="center"/>
        <w:rPr>
          <w:rFonts w:ascii="Times New Roman" w:eastAsia="Times New Roman" w:hAnsi="Times New Roman" w:cs="Times New Roman"/>
          <w:sz w:val="20"/>
          <w:szCs w:val="20"/>
        </w:rPr>
      </w:pPr>
      <w:r>
        <w:rPr>
          <w:noProof/>
          <w:lang w:val="en-IN" w:eastAsia="en-IN"/>
        </w:rPr>
        <w:drawing>
          <wp:inline distT="0" distB="0" distL="0" distR="0" wp14:anchorId="100DBD8D" wp14:editId="6532167D">
            <wp:extent cx="677545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75450" cy="990600"/>
                    </a:xfrm>
                    <a:prstGeom prst="rect">
                      <a:avLst/>
                    </a:prstGeom>
                    <a:noFill/>
                    <a:ln>
                      <a:noFill/>
                    </a:ln>
                  </pic:spPr>
                </pic:pic>
              </a:graphicData>
            </a:graphic>
          </wp:inline>
        </w:drawing>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24BFA3B1" w:rsidR="00F2424B" w:rsidRDefault="008316CE" w:rsidP="00431AC0">
      <w:pPr>
        <w:spacing w:after="0" w:line="240" w:lineRule="auto"/>
        <w:ind w:right="-28" w:firstLine="49"/>
        <w:rPr>
          <w:rFonts w:ascii="Times New Roman" w:eastAsia="Times New Roman" w:hAnsi="Times New Roman" w:cs="Times New Roman"/>
          <w:sz w:val="20"/>
          <w:szCs w:val="20"/>
        </w:rPr>
      </w:pPr>
      <w:r>
        <w:rPr>
          <w:noProof/>
          <w:lang w:val="en-IN" w:eastAsia="en-IN"/>
        </w:rPr>
        <w:drawing>
          <wp:inline distT="0" distB="0" distL="0" distR="0" wp14:anchorId="7A2D742E" wp14:editId="060FBC83">
            <wp:extent cx="6375400" cy="80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5400" cy="806450"/>
                    </a:xfrm>
                    <a:prstGeom prst="rect">
                      <a:avLst/>
                    </a:prstGeom>
                    <a:noFill/>
                    <a:ln>
                      <a:noFill/>
                    </a:ln>
                  </pic:spPr>
                </pic:pic>
              </a:graphicData>
            </a:graphic>
          </wp:inline>
        </w:drawing>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262F93"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414389D2" w14:textId="1DC460CE" w:rsidR="00F2424B" w:rsidRPr="00431AC0" w:rsidRDefault="00262F93" w:rsidP="00431AC0">
      <w:pPr>
        <w:spacing w:before="32"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r w:rsidR="009D3C6A">
        <w:t>Fidelity-Aware Safe Reinforcement Learning for UAV Trajectory and Communication Control</w:t>
      </w:r>
    </w:p>
    <w:p w14:paraId="570B2211" w14:textId="77777777" w:rsidR="00F2424B" w:rsidRPr="00431AC0" w:rsidRDefault="00F2424B" w:rsidP="00431AC0">
      <w:pPr>
        <w:spacing w:after="0" w:line="200" w:lineRule="exact"/>
        <w:ind w:right="-28" w:firstLine="49"/>
      </w:pPr>
    </w:p>
    <w:p w14:paraId="6126CBC7" w14:textId="77777777" w:rsidR="00F2424B" w:rsidRPr="00431AC0" w:rsidRDefault="00F2424B" w:rsidP="00431AC0">
      <w:pPr>
        <w:spacing w:after="0" w:line="200" w:lineRule="exact"/>
        <w:ind w:right="-28" w:firstLine="49"/>
      </w:pPr>
    </w:p>
    <w:p w14:paraId="286476D3" w14:textId="77777777" w:rsidR="00F2424B" w:rsidRPr="00431AC0" w:rsidRDefault="00F2424B" w:rsidP="00431AC0">
      <w:pPr>
        <w:spacing w:before="13" w:after="0" w:line="200" w:lineRule="exact"/>
        <w:ind w:right="-28" w:firstLine="49"/>
      </w:pPr>
    </w:p>
    <w:p w14:paraId="312F34DA" w14:textId="77777777" w:rsidR="00F2424B" w:rsidRPr="00431AC0" w:rsidRDefault="00262F93"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22495331" w14:textId="59DE147C" w:rsidR="00F2424B" w:rsidRDefault="008316CE" w:rsidP="008316CE">
      <w:pPr>
        <w:spacing w:after="0" w:line="200" w:lineRule="exact"/>
        <w:ind w:right="-28"/>
        <w:rPr>
          <w:sz w:val="20"/>
          <w:szCs w:val="20"/>
        </w:rPr>
      </w:pPr>
      <w:r>
        <w:rPr>
          <w:sz w:val="20"/>
          <w:szCs w:val="20"/>
        </w:rPr>
        <w:t xml:space="preserve">            </w:t>
      </w:r>
    </w:p>
    <w:p w14:paraId="60CCDF93" w14:textId="65F5D3C0" w:rsidR="008316CE" w:rsidRDefault="008316CE" w:rsidP="008316CE">
      <w:pPr>
        <w:pStyle w:val="NormalWeb"/>
      </w:pPr>
      <w:r>
        <w:t xml:space="preserve">Unmanned Aerial Vehicles (UAVs) are widely used in surveillance, delivery, disaster management, remote sensing, and wireless communication. However, controlling a UAV safely and efficiently is challenging because it must reach a target while avoiding obstacles, reducing energy consumption, and maintaining reliable communication with a base station. A path that only focuses on reaching the destination may cause collisions, poor communication, or unnecessary energy usage. This project addresses these challenges through </w:t>
      </w:r>
      <w:r>
        <w:t>F</w:t>
      </w:r>
      <w:r w:rsidRPr="008316CE">
        <w:rPr>
          <w:rStyle w:val="Strong"/>
          <w:b w:val="0"/>
        </w:rPr>
        <w:t>idelity-Aware Safe Reinforcement Learning for UAV Trajectory and Communication Control</w:t>
      </w:r>
      <w:r>
        <w:t>. The proposed system creates a simulated UAV environment in Python where the UAV learns to navigate from a starting point to a target while considering obstacles, communication conditions, and energy usage. The fidelity-aware approach considers the quality and reliability of communication information during navigation, while the safe learning approach helps prevent unsafe movements and collisions.</w:t>
      </w:r>
    </w:p>
    <w:p w14:paraId="28AC1D2C" w14:textId="494E93E9" w:rsidR="00F2424B" w:rsidRPr="008316CE" w:rsidRDefault="008316CE" w:rsidP="008316CE">
      <w:pPr>
        <w:pStyle w:val="NormalWeb"/>
      </w:pPr>
      <w:r>
        <w:t xml:space="preserve">The proposed solution uses </w:t>
      </w:r>
      <w:r w:rsidRPr="008316CE">
        <w:rPr>
          <w:rStyle w:val="Strong"/>
          <w:b w:val="0"/>
        </w:rPr>
        <w:t>Proximal Policy Optimization</w:t>
      </w:r>
      <w:r>
        <w:rPr>
          <w:rStyle w:val="Strong"/>
        </w:rPr>
        <w:t xml:space="preserve"> </w:t>
      </w:r>
      <w:r w:rsidRPr="008316CE">
        <w:rPr>
          <w:rStyle w:val="Strong"/>
          <w:b w:val="0"/>
        </w:rPr>
        <w:t>(PPO)</w:t>
      </w:r>
      <w:r>
        <w:t xml:space="preserve">, a Reinforcement Learning algorithm, to train the UAV agent. The agent observes information such as its current position, target position, obstacle distance, communication signal strength, and energy level, and selects suitable movement actions. A customized reward function provides positive rewards for reaching the target, maintaining good communication, following an efficient trajectory, and reducing energy consumption, while applying penalties for collisions, unsafe movements, poor communication, and unnecessary movement. The system will be developed using </w:t>
      </w:r>
      <w:r w:rsidRPr="008316CE">
        <w:rPr>
          <w:rStyle w:val="Strong"/>
          <w:b w:val="0"/>
        </w:rPr>
        <w:t>Python, Gymnasium, Stable-Baselines3, PyTorch, NumPy, Pandas, and Matplotlib</w:t>
      </w:r>
      <w:r w:rsidRPr="008316CE">
        <w:rPr>
          <w:b/>
        </w:rPr>
        <w:t xml:space="preserve">. </w:t>
      </w:r>
      <w:r>
        <w:t xml:space="preserve">The performance of the proposed approach will be evaluated using </w:t>
      </w:r>
      <w:r w:rsidRPr="008316CE">
        <w:rPr>
          <w:rStyle w:val="Strong"/>
          <w:b w:val="0"/>
        </w:rPr>
        <w:t>target-reaching success rate, collision rate, trajectory length, communication quality, energy consumption, cumulative reward, and training convergence</w:t>
      </w:r>
      <w:r w:rsidRPr="008316CE">
        <w:rPr>
          <w:b/>
        </w:rPr>
        <w:t xml:space="preserve">. </w:t>
      </w:r>
      <w:r>
        <w:t>These metrics will determine whether PPO can learn safer, shorter, energy-efficient, and communication-reliable UAV trajectories. The project aims to demonstrate that Safe Reinforcement Learning can provide an adaptive solution for UAV trajectory and communication control and can be extended to dynamic environments, multiple UA</w:t>
      </w:r>
      <w:r>
        <w:t>Vs, and real-world applications.</w:t>
      </w:r>
    </w:p>
    <w:p w14:paraId="457B3195" w14:textId="5F6EB42E" w:rsidR="008316CE" w:rsidRDefault="00431AC0" w:rsidP="008316CE">
      <w:pPr>
        <w:pStyle w:val="NormalWeb"/>
        <w:rPr>
          <w:w w:val="119"/>
        </w:rPr>
      </w:pPr>
      <w:r>
        <w:lastRenderedPageBreak/>
        <w:t xml:space="preserve">2.  </w:t>
      </w:r>
      <w:r>
        <w:rPr>
          <w:spacing w:val="30"/>
        </w:rPr>
        <w:t xml:space="preserve"> </w:t>
      </w:r>
      <w:r>
        <w:rPr>
          <w:w w:val="106"/>
        </w:rPr>
        <w:t>SOFT</w:t>
      </w:r>
      <w:r>
        <w:rPr>
          <w:spacing w:val="-25"/>
          <w:w w:val="106"/>
        </w:rPr>
        <w:t>W</w:t>
      </w:r>
      <w:r>
        <w:rPr>
          <w:w w:val="106"/>
        </w:rPr>
        <w:t>A</w:t>
      </w:r>
      <w:r>
        <w:rPr>
          <w:spacing w:val="-3"/>
          <w:w w:val="106"/>
        </w:rPr>
        <w:t>R</w:t>
      </w:r>
      <w:r>
        <w:rPr>
          <w:w w:val="106"/>
        </w:rPr>
        <w:t>E</w:t>
      </w:r>
      <w:r>
        <w:rPr>
          <w:spacing w:val="-2"/>
          <w:w w:val="106"/>
        </w:rPr>
        <w:t xml:space="preserve"> </w:t>
      </w:r>
      <w:r>
        <w:rPr>
          <w:w w:val="108"/>
        </w:rPr>
        <w:t>R</w:t>
      </w:r>
      <w:r>
        <w:rPr>
          <w:spacing w:val="-1"/>
          <w:w w:val="109"/>
        </w:rPr>
        <w:t>E</w:t>
      </w:r>
      <w:r>
        <w:rPr>
          <w:w w:val="107"/>
        </w:rPr>
        <w:t>Q</w:t>
      </w:r>
      <w:r>
        <w:t>U</w:t>
      </w:r>
      <w:r>
        <w:rPr>
          <w:w w:val="117"/>
        </w:rPr>
        <w:t>I</w:t>
      </w:r>
      <w:r>
        <w:rPr>
          <w:w w:val="108"/>
        </w:rPr>
        <w:t>R</w:t>
      </w:r>
      <w:r>
        <w:rPr>
          <w:spacing w:val="-4"/>
          <w:w w:val="109"/>
        </w:rPr>
        <w:t>E</w:t>
      </w:r>
      <w:r>
        <w:rPr>
          <w:w w:val="106"/>
        </w:rPr>
        <w:t>M</w:t>
      </w:r>
      <w:r>
        <w:rPr>
          <w:w w:val="109"/>
        </w:rPr>
        <w:t>E</w:t>
      </w:r>
      <w:r>
        <w:t>N</w:t>
      </w:r>
      <w:r>
        <w:rPr>
          <w:spacing w:val="-1"/>
          <w:w w:val="109"/>
        </w:rPr>
        <w:t>T</w:t>
      </w:r>
      <w:r>
        <w:rPr>
          <w:spacing w:val="-1"/>
        </w:rPr>
        <w:t>S</w:t>
      </w:r>
      <w:r w:rsidR="008316CE">
        <w:rPr>
          <w:w w:val="119"/>
        </w:rPr>
        <w:t>:</w:t>
      </w:r>
    </w:p>
    <w:p w14:paraId="1C5CD24A" w14:textId="7E74BDCD" w:rsidR="008316CE" w:rsidRDefault="008316CE" w:rsidP="008316CE">
      <w:pPr>
        <w:pStyle w:val="NormalWeb"/>
      </w:pPr>
      <w:r>
        <w:rPr>
          <w:w w:val="119"/>
        </w:rPr>
        <w:t xml:space="preserve">                    </w:t>
      </w:r>
      <w:r w:rsidRPr="008316CE">
        <w:t xml:space="preserve"> </w:t>
      </w:r>
      <w:r w:rsidRPr="008316CE">
        <w:rPr>
          <w:sz w:val="26"/>
          <w:szCs w:val="26"/>
        </w:rPr>
        <w:t xml:space="preserve">The software requirements for this project include </w:t>
      </w:r>
      <w:r w:rsidRPr="008316CE">
        <w:rPr>
          <w:rStyle w:val="Strong"/>
          <w:b w:val="0"/>
          <w:sz w:val="26"/>
          <w:szCs w:val="26"/>
        </w:rPr>
        <w:t>Python 3.10/3.11</w:t>
      </w:r>
      <w:r w:rsidRPr="008316CE">
        <w:rPr>
          <w:sz w:val="26"/>
          <w:szCs w:val="26"/>
        </w:rPr>
        <w:t xml:space="preserve"> as the main programming language, </w:t>
      </w:r>
      <w:r w:rsidRPr="008316CE">
        <w:rPr>
          <w:rStyle w:val="Strong"/>
          <w:b w:val="0"/>
          <w:sz w:val="26"/>
          <w:szCs w:val="26"/>
        </w:rPr>
        <w:t>Visual Studio Code</w:t>
      </w:r>
      <w:r w:rsidRPr="008316CE">
        <w:rPr>
          <w:sz w:val="26"/>
          <w:szCs w:val="26"/>
        </w:rPr>
        <w:t xml:space="preserve"> for development, </w:t>
      </w:r>
      <w:r w:rsidRPr="008316CE">
        <w:rPr>
          <w:rStyle w:val="Strong"/>
          <w:b w:val="0"/>
          <w:sz w:val="26"/>
          <w:szCs w:val="26"/>
        </w:rPr>
        <w:t>PyTorch</w:t>
      </w:r>
      <w:r w:rsidRPr="008316CE">
        <w:rPr>
          <w:sz w:val="26"/>
          <w:szCs w:val="26"/>
        </w:rPr>
        <w:t xml:space="preserve"> for neural network training, </w:t>
      </w:r>
      <w:r w:rsidRPr="008316CE">
        <w:rPr>
          <w:rStyle w:val="Strong"/>
          <w:b w:val="0"/>
          <w:sz w:val="26"/>
          <w:szCs w:val="26"/>
        </w:rPr>
        <w:t>Stable-Baselines3</w:t>
      </w:r>
      <w:r w:rsidRPr="008316CE">
        <w:rPr>
          <w:sz w:val="26"/>
          <w:szCs w:val="26"/>
        </w:rPr>
        <w:t xml:space="preserve"> for implementing the PPO algorithm, </w:t>
      </w:r>
      <w:r w:rsidRPr="008316CE">
        <w:rPr>
          <w:rStyle w:val="Strong"/>
          <w:b w:val="0"/>
          <w:sz w:val="26"/>
          <w:szCs w:val="26"/>
        </w:rPr>
        <w:t>Gymnasium</w:t>
      </w:r>
      <w:r w:rsidRPr="008316CE">
        <w:rPr>
          <w:sz w:val="26"/>
          <w:szCs w:val="26"/>
        </w:rPr>
        <w:t xml:space="preserve"> for creating the UAV simulation environment, </w:t>
      </w:r>
      <w:r w:rsidRPr="008316CE">
        <w:rPr>
          <w:rStyle w:val="Strong"/>
          <w:b w:val="0"/>
          <w:sz w:val="26"/>
          <w:szCs w:val="26"/>
        </w:rPr>
        <w:t>NumPy and Pandas</w:t>
      </w:r>
      <w:r w:rsidRPr="008316CE">
        <w:rPr>
          <w:sz w:val="26"/>
          <w:szCs w:val="26"/>
        </w:rPr>
        <w:t xml:space="preserve"> for numerical calculations and data analysis, and </w:t>
      </w:r>
      <w:r w:rsidRPr="008316CE">
        <w:rPr>
          <w:rStyle w:val="Strong"/>
          <w:b w:val="0"/>
          <w:sz w:val="26"/>
          <w:szCs w:val="26"/>
        </w:rPr>
        <w:t>Matplotlib</w:t>
      </w:r>
      <w:r w:rsidRPr="008316CE">
        <w:rPr>
          <w:sz w:val="26"/>
          <w:szCs w:val="26"/>
        </w:rPr>
        <w:t xml:space="preserve"> for visualizing UAV trajectories and performance results. </w:t>
      </w:r>
    </w:p>
    <w:p w14:paraId="5150CAB7" w14:textId="611A33DE" w:rsidR="00F2424B" w:rsidRDefault="00F2424B" w:rsidP="008316CE">
      <w:pPr>
        <w:spacing w:after="0" w:line="240" w:lineRule="auto"/>
        <w:ind w:right="-28"/>
        <w:rPr>
          <w:rFonts w:ascii="Times New Roman" w:eastAsia="Times New Roman" w:hAnsi="Times New Roman" w:cs="Times New Roman"/>
        </w:rPr>
      </w:pPr>
      <w:bookmarkStart w:id="0" w:name="_GoBack"/>
      <w:bookmarkEnd w:id="0"/>
    </w:p>
    <w:p w14:paraId="2A389ABA" w14:textId="60F13A72" w:rsidR="00F2424B" w:rsidRDefault="0076650D" w:rsidP="0076650D">
      <w:pPr>
        <w:spacing w:before="4" w:after="0" w:line="110" w:lineRule="exact"/>
        <w:ind w:right="-28" w:firstLine="49"/>
        <w:rPr>
          <w:sz w:val="20"/>
          <w:szCs w:val="20"/>
        </w:rPr>
      </w:pPr>
      <w:r>
        <w:rPr>
          <w:sz w:val="11"/>
          <w:szCs w:val="11"/>
        </w:rPr>
        <w:t xml:space="preserve">                                                                                                                                                  </w:t>
      </w: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262F93"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rsidSect="0076650D">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24B"/>
    <w:rsid w:val="000B43AD"/>
    <w:rsid w:val="00262F93"/>
    <w:rsid w:val="003F3E67"/>
    <w:rsid w:val="00431AC0"/>
    <w:rsid w:val="0065081C"/>
    <w:rsid w:val="006E5C03"/>
    <w:rsid w:val="0076650D"/>
    <w:rsid w:val="008316CE"/>
    <w:rsid w:val="009D3C6A"/>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6650D"/>
    <w:rPr>
      <w:b/>
      <w:bCs/>
    </w:rPr>
  </w:style>
  <w:style w:type="paragraph" w:styleId="NormalWeb">
    <w:name w:val="Normal (Web)"/>
    <w:basedOn w:val="Normal"/>
    <w:uiPriority w:val="99"/>
    <w:unhideWhenUsed/>
    <w:rsid w:val="008316CE"/>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621355">
      <w:bodyDiv w:val="1"/>
      <w:marLeft w:val="0"/>
      <w:marRight w:val="0"/>
      <w:marTop w:val="0"/>
      <w:marBottom w:val="0"/>
      <w:divBdr>
        <w:top w:val="none" w:sz="0" w:space="0" w:color="auto"/>
        <w:left w:val="none" w:sz="0" w:space="0" w:color="auto"/>
        <w:bottom w:val="none" w:sz="0" w:space="0" w:color="auto"/>
        <w:right w:val="none" w:sz="0" w:space="0" w:color="auto"/>
      </w:divBdr>
    </w:div>
    <w:div w:id="18418495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Bhargavi V</cp:lastModifiedBy>
  <cp:revision>2</cp:revision>
  <dcterms:created xsi:type="dcterms:W3CDTF">2026-08-18T14:57:00Z</dcterms:created>
  <dcterms:modified xsi:type="dcterms:W3CDTF">2026-08-18T14:57:00Z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