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6D44" w14:textId="164C0991" w:rsidR="00395877" w:rsidRDefault="00395877" w:rsidP="0002502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Анализ ф</w:t>
      </w:r>
      <w:r w:rsidRPr="00D84F24">
        <w:rPr>
          <w:rFonts w:ascii="Times New Roman" w:hAnsi="Times New Roman" w:cs="Times New Roman"/>
          <w:b/>
          <w:sz w:val="28"/>
          <w:szCs w:val="28"/>
        </w:rPr>
        <w:t xml:space="preserve">изической и ценовой доступности табака и табачной продукции в </w:t>
      </w:r>
      <w:r w:rsidR="00460E45">
        <w:rPr>
          <w:rFonts w:ascii="Times New Roman" w:hAnsi="Times New Roman" w:cs="Times New Roman"/>
          <w:b/>
          <w:sz w:val="28"/>
          <w:szCs w:val="28"/>
        </w:rPr>
        <w:t>трех</w:t>
      </w:r>
      <w:r w:rsidR="00460E45" w:rsidRPr="00D84F24">
        <w:rPr>
          <w:rFonts w:ascii="Times New Roman" w:hAnsi="Times New Roman" w:cs="Times New Roman"/>
          <w:b/>
          <w:sz w:val="28"/>
          <w:szCs w:val="28"/>
        </w:rPr>
        <w:t xml:space="preserve"> </w:t>
      </w:r>
      <w:r w:rsidR="004D1462">
        <w:rPr>
          <w:rFonts w:ascii="Times New Roman" w:hAnsi="Times New Roman" w:cs="Times New Roman"/>
          <w:b/>
          <w:sz w:val="28"/>
          <w:szCs w:val="28"/>
        </w:rPr>
        <w:t>субъектах</w:t>
      </w:r>
      <w:r w:rsidRPr="00D84F24">
        <w:rPr>
          <w:rFonts w:ascii="Times New Roman" w:hAnsi="Times New Roman" w:cs="Times New Roman"/>
          <w:b/>
          <w:sz w:val="28"/>
          <w:szCs w:val="28"/>
        </w:rPr>
        <w:t xml:space="preserve"> Российской Федерации</w:t>
      </w:r>
      <w:r>
        <w:rPr>
          <w:rFonts w:ascii="Times New Roman" w:hAnsi="Times New Roman" w:cs="Times New Roman"/>
          <w:b/>
          <w:sz w:val="28"/>
          <w:szCs w:val="28"/>
        </w:rPr>
        <w:t xml:space="preserve"> </w:t>
      </w:r>
    </w:p>
    <w:p w14:paraId="2756FAB6" w14:textId="35E5D6BB" w:rsidR="009D63CC" w:rsidRDefault="009D63CC" w:rsidP="000B27E7">
      <w:pPr>
        <w:spacing w:line="360" w:lineRule="auto"/>
        <w:jc w:val="both"/>
        <w:rPr>
          <w:rFonts w:ascii="Times New Roman" w:hAnsi="Times New Roman" w:cs="Times New Roman"/>
          <w:b/>
          <w:sz w:val="28"/>
          <w:szCs w:val="28"/>
        </w:rPr>
      </w:pPr>
      <w:r>
        <w:rPr>
          <w:rFonts w:ascii="Times New Roman" w:hAnsi="Times New Roman" w:cs="Times New Roman"/>
          <w:b/>
          <w:sz w:val="28"/>
          <w:szCs w:val="28"/>
        </w:rPr>
        <w:t>Резюме</w:t>
      </w:r>
    </w:p>
    <w:p w14:paraId="20240F59" w14:textId="26FE2534" w:rsidR="00627909" w:rsidRDefault="009D63CC" w:rsidP="00627909">
      <w:pPr>
        <w:spacing w:line="360" w:lineRule="auto"/>
        <w:jc w:val="both"/>
        <w:rPr>
          <w:rFonts w:ascii="Times New Roman" w:hAnsi="Times New Roman" w:cs="Times New Roman"/>
          <w:sz w:val="28"/>
          <w:szCs w:val="28"/>
        </w:rPr>
      </w:pPr>
      <w:r w:rsidRPr="009D63CC">
        <w:rPr>
          <w:rFonts w:ascii="Times New Roman" w:hAnsi="Times New Roman" w:cs="Times New Roman"/>
          <w:i/>
          <w:sz w:val="28"/>
          <w:szCs w:val="28"/>
        </w:rPr>
        <w:t>Цель</w:t>
      </w:r>
      <w:r>
        <w:rPr>
          <w:rFonts w:ascii="Times New Roman" w:hAnsi="Times New Roman" w:cs="Times New Roman"/>
          <w:i/>
          <w:sz w:val="28"/>
          <w:szCs w:val="28"/>
        </w:rPr>
        <w:t xml:space="preserve"> </w:t>
      </w:r>
      <w:r w:rsidR="00E97939" w:rsidRPr="00D84F24">
        <w:rPr>
          <w:rFonts w:ascii="Times New Roman" w:hAnsi="Times New Roman" w:cs="Times New Roman"/>
          <w:sz w:val="28"/>
          <w:szCs w:val="28"/>
        </w:rPr>
        <w:t xml:space="preserve">— </w:t>
      </w:r>
      <w:r w:rsidR="00627909" w:rsidRPr="00D84F24">
        <w:rPr>
          <w:rFonts w:ascii="Times New Roman" w:hAnsi="Times New Roman" w:cs="Times New Roman"/>
          <w:sz w:val="28"/>
          <w:szCs w:val="28"/>
        </w:rPr>
        <w:t xml:space="preserve">проанализировать </w:t>
      </w:r>
      <w:r w:rsidR="00893DE1" w:rsidRPr="00D84F24">
        <w:rPr>
          <w:rFonts w:ascii="Times New Roman" w:hAnsi="Times New Roman" w:cs="Times New Roman"/>
          <w:sz w:val="28"/>
          <w:szCs w:val="28"/>
        </w:rPr>
        <w:t xml:space="preserve">физическую </w:t>
      </w:r>
      <w:r w:rsidR="00893DE1">
        <w:rPr>
          <w:rFonts w:ascii="Times New Roman" w:hAnsi="Times New Roman" w:cs="Times New Roman"/>
          <w:sz w:val="28"/>
          <w:szCs w:val="28"/>
        </w:rPr>
        <w:t>и</w:t>
      </w:r>
      <w:r w:rsidR="00893DE1" w:rsidRPr="00D84F24">
        <w:rPr>
          <w:rFonts w:ascii="Times New Roman" w:hAnsi="Times New Roman" w:cs="Times New Roman"/>
          <w:sz w:val="28"/>
          <w:szCs w:val="28"/>
        </w:rPr>
        <w:t xml:space="preserve"> </w:t>
      </w:r>
      <w:r w:rsidR="00627909" w:rsidRPr="00D84F24">
        <w:rPr>
          <w:rFonts w:ascii="Times New Roman" w:hAnsi="Times New Roman" w:cs="Times New Roman"/>
          <w:sz w:val="28"/>
          <w:szCs w:val="28"/>
        </w:rPr>
        <w:t xml:space="preserve">ценовую доступность табака </w:t>
      </w:r>
      <w:r w:rsidR="0029410E">
        <w:rPr>
          <w:rFonts w:ascii="Times New Roman" w:hAnsi="Times New Roman" w:cs="Times New Roman"/>
          <w:sz w:val="28"/>
          <w:szCs w:val="28"/>
        </w:rPr>
        <w:t xml:space="preserve">в </w:t>
      </w:r>
      <w:r w:rsidR="00404BD7">
        <w:rPr>
          <w:rFonts w:ascii="Times New Roman" w:hAnsi="Times New Roman" w:cs="Times New Roman"/>
          <w:sz w:val="28"/>
          <w:szCs w:val="28"/>
        </w:rPr>
        <w:t>трех</w:t>
      </w:r>
      <w:r w:rsidR="00404BD7" w:rsidRPr="00D84F24">
        <w:rPr>
          <w:rFonts w:ascii="Times New Roman" w:hAnsi="Times New Roman" w:cs="Times New Roman"/>
          <w:sz w:val="28"/>
          <w:szCs w:val="28"/>
        </w:rPr>
        <w:t xml:space="preserve"> </w:t>
      </w:r>
      <w:r w:rsidR="00426F85">
        <w:rPr>
          <w:rFonts w:ascii="Times New Roman" w:hAnsi="Times New Roman" w:cs="Times New Roman"/>
          <w:sz w:val="28"/>
          <w:szCs w:val="28"/>
        </w:rPr>
        <w:t>субъектах</w:t>
      </w:r>
      <w:r w:rsidR="00627909" w:rsidRPr="00D84F24">
        <w:rPr>
          <w:rFonts w:ascii="Times New Roman" w:hAnsi="Times New Roman" w:cs="Times New Roman"/>
          <w:sz w:val="28"/>
          <w:szCs w:val="28"/>
        </w:rPr>
        <w:t xml:space="preserve"> </w:t>
      </w:r>
      <w:r w:rsidR="00627909">
        <w:rPr>
          <w:rFonts w:ascii="Times New Roman" w:hAnsi="Times New Roman" w:cs="Times New Roman"/>
          <w:sz w:val="28"/>
          <w:szCs w:val="28"/>
        </w:rPr>
        <w:t>Российской Федерации.</w:t>
      </w:r>
    </w:p>
    <w:p w14:paraId="3027795C" w14:textId="0BCC684C" w:rsidR="004178E5" w:rsidRPr="00B12537" w:rsidRDefault="004178E5" w:rsidP="000B27E7">
      <w:pPr>
        <w:spacing w:line="360" w:lineRule="auto"/>
        <w:jc w:val="both"/>
        <w:rPr>
          <w:rFonts w:ascii="Times New Roman" w:hAnsi="Times New Roman" w:cs="Times New Roman"/>
          <w:sz w:val="28"/>
          <w:szCs w:val="28"/>
        </w:rPr>
      </w:pPr>
      <w:r>
        <w:rPr>
          <w:rFonts w:ascii="Times New Roman" w:hAnsi="Times New Roman" w:cs="Times New Roman"/>
          <w:i/>
          <w:sz w:val="28"/>
          <w:szCs w:val="28"/>
        </w:rPr>
        <w:t xml:space="preserve">Материал и методы. </w:t>
      </w:r>
      <w:r w:rsidR="001B10B4">
        <w:rPr>
          <w:rFonts w:ascii="Times New Roman" w:hAnsi="Times New Roman" w:cs="Times New Roman"/>
          <w:sz w:val="28"/>
          <w:szCs w:val="28"/>
        </w:rPr>
        <w:t>П</w:t>
      </w:r>
      <w:r w:rsidR="001B10B4" w:rsidRPr="00D84F24">
        <w:rPr>
          <w:rFonts w:ascii="Times New Roman" w:hAnsi="Times New Roman" w:cs="Times New Roman"/>
          <w:sz w:val="28"/>
          <w:szCs w:val="28"/>
        </w:rPr>
        <w:t xml:space="preserve">роведено исследование по оценке фактического состояния </w:t>
      </w:r>
      <w:r w:rsidR="00FE3BA3">
        <w:rPr>
          <w:rFonts w:ascii="Times New Roman" w:hAnsi="Times New Roman" w:cs="Times New Roman"/>
          <w:sz w:val="28"/>
          <w:szCs w:val="28"/>
        </w:rPr>
        <w:t xml:space="preserve">городской </w:t>
      </w:r>
      <w:r w:rsidR="001B10B4" w:rsidRPr="00D84F24">
        <w:rPr>
          <w:rFonts w:ascii="Times New Roman" w:hAnsi="Times New Roman" w:cs="Times New Roman"/>
          <w:sz w:val="28"/>
          <w:szCs w:val="28"/>
        </w:rPr>
        <w:t>инфраструктуры</w:t>
      </w:r>
      <w:r w:rsidR="00460E45" w:rsidRPr="00FA7C7D">
        <w:rPr>
          <w:rFonts w:ascii="Times New Roman" w:hAnsi="Times New Roman" w:cs="Times New Roman"/>
          <w:sz w:val="28"/>
          <w:szCs w:val="28"/>
        </w:rPr>
        <w:t xml:space="preserve"> </w:t>
      </w:r>
      <w:r w:rsidR="00460E45">
        <w:rPr>
          <w:rFonts w:ascii="Times New Roman" w:hAnsi="Times New Roman" w:cs="Times New Roman"/>
          <w:sz w:val="28"/>
          <w:szCs w:val="28"/>
        </w:rPr>
        <w:t>в</w:t>
      </w:r>
      <w:r w:rsidR="00460E45" w:rsidRPr="00460E45">
        <w:t xml:space="preserve"> </w:t>
      </w:r>
      <w:r w:rsidR="00460E45" w:rsidRPr="00460E45">
        <w:rPr>
          <w:rFonts w:ascii="Times New Roman" w:hAnsi="Times New Roman" w:cs="Times New Roman"/>
          <w:sz w:val="28"/>
          <w:szCs w:val="28"/>
        </w:rPr>
        <w:t>Архангельской, Тверской и Свердловской областях</w:t>
      </w:r>
      <w:r w:rsidR="001B10B4" w:rsidRPr="00D919DE">
        <w:rPr>
          <w:rFonts w:ascii="Times New Roman" w:hAnsi="Times New Roman" w:cs="Times New Roman"/>
          <w:sz w:val="28"/>
          <w:szCs w:val="28"/>
        </w:rPr>
        <w:t xml:space="preserve">. </w:t>
      </w:r>
      <w:r w:rsidR="001B10B4">
        <w:rPr>
          <w:rFonts w:ascii="Times New Roman" w:hAnsi="Times New Roman" w:cs="Times New Roman"/>
          <w:sz w:val="28"/>
          <w:szCs w:val="28"/>
        </w:rPr>
        <w:t>Данные собраны в</w:t>
      </w:r>
      <w:r w:rsidR="005A6A6A">
        <w:rPr>
          <w:rFonts w:ascii="Times New Roman" w:hAnsi="Times New Roman" w:cs="Times New Roman"/>
          <w:sz w:val="28"/>
          <w:szCs w:val="28"/>
        </w:rPr>
        <w:t xml:space="preserve"> </w:t>
      </w:r>
      <w:r w:rsidR="00460E45">
        <w:rPr>
          <w:rFonts w:ascii="Times New Roman" w:hAnsi="Times New Roman" w:cs="Times New Roman"/>
          <w:sz w:val="28"/>
          <w:szCs w:val="28"/>
        </w:rPr>
        <w:t>трех</w:t>
      </w:r>
      <w:r w:rsidR="00CA5455">
        <w:rPr>
          <w:rFonts w:ascii="Times New Roman" w:hAnsi="Times New Roman" w:cs="Times New Roman"/>
          <w:sz w:val="28"/>
          <w:szCs w:val="28"/>
        </w:rPr>
        <w:t xml:space="preserve"> округах </w:t>
      </w:r>
      <w:r w:rsidR="001B10B4">
        <w:rPr>
          <w:rFonts w:ascii="Times New Roman" w:hAnsi="Times New Roman" w:cs="Times New Roman"/>
          <w:sz w:val="28"/>
          <w:szCs w:val="28"/>
        </w:rPr>
        <w:t xml:space="preserve">г. Архангельск, </w:t>
      </w:r>
      <w:r w:rsidR="00460E45">
        <w:rPr>
          <w:rFonts w:ascii="Times New Roman" w:hAnsi="Times New Roman" w:cs="Times New Roman"/>
          <w:sz w:val="28"/>
          <w:szCs w:val="28"/>
        </w:rPr>
        <w:t>трех</w:t>
      </w:r>
      <w:r w:rsidR="00CA5455">
        <w:rPr>
          <w:rFonts w:ascii="Times New Roman" w:hAnsi="Times New Roman" w:cs="Times New Roman"/>
          <w:sz w:val="28"/>
          <w:szCs w:val="28"/>
        </w:rPr>
        <w:t xml:space="preserve"> районах </w:t>
      </w:r>
      <w:r w:rsidR="001B10B4">
        <w:rPr>
          <w:rFonts w:ascii="Times New Roman" w:hAnsi="Times New Roman" w:cs="Times New Roman"/>
          <w:sz w:val="28"/>
          <w:szCs w:val="28"/>
        </w:rPr>
        <w:t>г. Тверь</w:t>
      </w:r>
      <w:r w:rsidR="00B12537">
        <w:rPr>
          <w:rFonts w:ascii="Times New Roman" w:hAnsi="Times New Roman" w:cs="Times New Roman"/>
          <w:sz w:val="28"/>
          <w:szCs w:val="28"/>
        </w:rPr>
        <w:t>,</w:t>
      </w:r>
      <w:r w:rsidR="001B10B4">
        <w:rPr>
          <w:rFonts w:ascii="Times New Roman" w:hAnsi="Times New Roman" w:cs="Times New Roman"/>
          <w:sz w:val="28"/>
          <w:szCs w:val="28"/>
        </w:rPr>
        <w:t xml:space="preserve"> </w:t>
      </w:r>
      <w:bookmarkStart w:id="0" w:name="_Hlk144717527"/>
      <w:r w:rsidR="00B12537">
        <w:rPr>
          <w:rFonts w:ascii="Times New Roman" w:hAnsi="Times New Roman" w:cs="Times New Roman"/>
          <w:sz w:val="28"/>
          <w:szCs w:val="28"/>
        </w:rPr>
        <w:t xml:space="preserve">в трех районах г. Екатеринбург и </w:t>
      </w:r>
      <w:r w:rsidR="00264635">
        <w:rPr>
          <w:rFonts w:ascii="Times New Roman" w:hAnsi="Times New Roman" w:cs="Times New Roman"/>
          <w:sz w:val="28"/>
          <w:szCs w:val="28"/>
        </w:rPr>
        <w:t xml:space="preserve">в </w:t>
      </w:r>
      <w:r w:rsidR="00B12537">
        <w:rPr>
          <w:rFonts w:ascii="Times New Roman" w:hAnsi="Times New Roman" w:cs="Times New Roman"/>
          <w:sz w:val="28"/>
          <w:szCs w:val="28"/>
        </w:rPr>
        <w:t>г. Ревда</w:t>
      </w:r>
      <w:bookmarkEnd w:id="0"/>
      <w:r w:rsidR="00FE3BA3">
        <w:rPr>
          <w:rFonts w:ascii="Times New Roman" w:hAnsi="Times New Roman" w:cs="Times New Roman"/>
          <w:sz w:val="28"/>
          <w:szCs w:val="28"/>
        </w:rPr>
        <w:t>, в которых прожива</w:t>
      </w:r>
      <w:r w:rsidR="009330DD">
        <w:rPr>
          <w:rFonts w:ascii="Times New Roman" w:hAnsi="Times New Roman" w:cs="Times New Roman"/>
          <w:sz w:val="28"/>
          <w:szCs w:val="28"/>
        </w:rPr>
        <w:t>ли</w:t>
      </w:r>
      <w:r w:rsidR="00FE3BA3">
        <w:rPr>
          <w:rFonts w:ascii="Times New Roman" w:hAnsi="Times New Roman" w:cs="Times New Roman"/>
          <w:sz w:val="28"/>
          <w:szCs w:val="28"/>
        </w:rPr>
        <w:t xml:space="preserve"> участники исследования ЭССЕ-РФ3</w:t>
      </w:r>
      <w:r w:rsidR="00460E45">
        <w:rPr>
          <w:rFonts w:ascii="Times New Roman" w:hAnsi="Times New Roman" w:cs="Times New Roman"/>
          <w:sz w:val="28"/>
          <w:szCs w:val="28"/>
        </w:rPr>
        <w:t xml:space="preserve"> (</w:t>
      </w:r>
      <w:r w:rsidR="009330DD">
        <w:rPr>
          <w:rFonts w:ascii="Times New Roman" w:hAnsi="Times New Roman" w:cs="Times New Roman"/>
          <w:sz w:val="28"/>
          <w:szCs w:val="28"/>
        </w:rPr>
        <w:t>2021г</w:t>
      </w:r>
      <w:r w:rsidR="00460E45">
        <w:rPr>
          <w:rFonts w:ascii="Times New Roman" w:hAnsi="Times New Roman" w:cs="Times New Roman"/>
          <w:sz w:val="28"/>
          <w:szCs w:val="28"/>
        </w:rPr>
        <w:t>.)</w:t>
      </w:r>
      <w:r w:rsidR="00FE3BA3">
        <w:rPr>
          <w:rFonts w:ascii="Times New Roman" w:hAnsi="Times New Roman" w:cs="Times New Roman"/>
          <w:sz w:val="28"/>
          <w:szCs w:val="28"/>
        </w:rPr>
        <w:t xml:space="preserve">. </w:t>
      </w:r>
      <w:r w:rsidR="008432B3" w:rsidRPr="00D84F24">
        <w:rPr>
          <w:rFonts w:ascii="Times New Roman" w:hAnsi="Times New Roman" w:cs="Times New Roman"/>
          <w:sz w:val="28"/>
          <w:szCs w:val="28"/>
        </w:rPr>
        <w:t xml:space="preserve">Объектами исследования стали элементы городской инфраструктуры, в которых осуществлялась продажа табака </w:t>
      </w:r>
      <w:r w:rsidR="00060BD9">
        <w:rPr>
          <w:rFonts w:ascii="Times New Roman" w:hAnsi="Times New Roman" w:cs="Times New Roman"/>
          <w:sz w:val="28"/>
          <w:szCs w:val="28"/>
        </w:rPr>
        <w:t>(</w:t>
      </w:r>
      <w:r w:rsidR="0055157C">
        <w:rPr>
          <w:rFonts w:ascii="Times New Roman" w:hAnsi="Times New Roman" w:cs="Times New Roman"/>
          <w:sz w:val="28"/>
          <w:szCs w:val="28"/>
        </w:rPr>
        <w:t xml:space="preserve">сигареты, сигары, кальянный табак, электронные сигареты и прочая </w:t>
      </w:r>
      <w:r w:rsidR="0055157C" w:rsidRPr="00D84F24">
        <w:rPr>
          <w:rFonts w:ascii="Times New Roman" w:hAnsi="Times New Roman" w:cs="Times New Roman"/>
          <w:sz w:val="28"/>
          <w:szCs w:val="28"/>
        </w:rPr>
        <w:t>табачн</w:t>
      </w:r>
      <w:r w:rsidR="0055157C">
        <w:rPr>
          <w:rFonts w:ascii="Times New Roman" w:hAnsi="Times New Roman" w:cs="Times New Roman"/>
          <w:sz w:val="28"/>
          <w:szCs w:val="28"/>
        </w:rPr>
        <w:t xml:space="preserve">ая </w:t>
      </w:r>
      <w:r w:rsidR="0055157C" w:rsidRPr="00D84F24">
        <w:rPr>
          <w:rFonts w:ascii="Times New Roman" w:hAnsi="Times New Roman" w:cs="Times New Roman"/>
          <w:sz w:val="28"/>
          <w:szCs w:val="28"/>
        </w:rPr>
        <w:t>продукци</w:t>
      </w:r>
      <w:r w:rsidR="0055157C">
        <w:rPr>
          <w:rFonts w:ascii="Times New Roman" w:hAnsi="Times New Roman" w:cs="Times New Roman"/>
          <w:sz w:val="28"/>
          <w:szCs w:val="28"/>
        </w:rPr>
        <w:t>я</w:t>
      </w:r>
      <w:r w:rsidR="00046E5A">
        <w:rPr>
          <w:rFonts w:ascii="Times New Roman" w:hAnsi="Times New Roman" w:cs="Times New Roman"/>
          <w:sz w:val="28"/>
          <w:szCs w:val="28"/>
        </w:rPr>
        <w:t>)</w:t>
      </w:r>
      <w:r w:rsidR="008432B3">
        <w:rPr>
          <w:rFonts w:ascii="Times New Roman" w:hAnsi="Times New Roman" w:cs="Times New Roman"/>
          <w:sz w:val="28"/>
          <w:szCs w:val="28"/>
        </w:rPr>
        <w:t xml:space="preserve">. </w:t>
      </w:r>
      <w:r w:rsidR="008432B3" w:rsidRPr="008432B3">
        <w:rPr>
          <w:rFonts w:ascii="Times New Roman" w:hAnsi="Times New Roman" w:cs="Times New Roman"/>
          <w:sz w:val="28"/>
          <w:szCs w:val="28"/>
        </w:rPr>
        <w:t>Для проведения оценки существующей инфраструктуры было разработано специальное программное обеспечение</w:t>
      </w:r>
      <w:r w:rsidR="00BA43A0">
        <w:rPr>
          <w:rFonts w:ascii="Times New Roman" w:hAnsi="Times New Roman" w:cs="Times New Roman"/>
          <w:sz w:val="28"/>
          <w:szCs w:val="28"/>
        </w:rPr>
        <w:t>, позволяющее</w:t>
      </w:r>
      <w:r w:rsidR="00460E45" w:rsidRPr="00460E45">
        <w:rPr>
          <w:rFonts w:ascii="Times New Roman" w:hAnsi="Times New Roman" w:cs="Times New Roman"/>
          <w:sz w:val="28"/>
          <w:szCs w:val="28"/>
        </w:rPr>
        <w:t xml:space="preserve"> </w:t>
      </w:r>
      <w:r w:rsidR="00BA43A0">
        <w:rPr>
          <w:rFonts w:ascii="Times New Roman" w:hAnsi="Times New Roman" w:cs="Times New Roman"/>
          <w:sz w:val="28"/>
          <w:szCs w:val="28"/>
        </w:rPr>
        <w:t>собрать и проанализировать</w:t>
      </w:r>
      <w:r w:rsidR="00BA43A0" w:rsidRPr="00BA43A0">
        <w:rPr>
          <w:rFonts w:ascii="Times New Roman" w:hAnsi="Times New Roman" w:cs="Times New Roman"/>
          <w:sz w:val="28"/>
          <w:szCs w:val="28"/>
        </w:rPr>
        <w:t xml:space="preserve"> </w:t>
      </w:r>
      <w:r w:rsidR="00BA43A0">
        <w:rPr>
          <w:rFonts w:ascii="Times New Roman" w:hAnsi="Times New Roman" w:cs="Times New Roman"/>
          <w:sz w:val="28"/>
          <w:szCs w:val="28"/>
        </w:rPr>
        <w:t>необходимые</w:t>
      </w:r>
      <w:r w:rsidR="00BA43A0" w:rsidRPr="008432B3">
        <w:rPr>
          <w:rFonts w:ascii="Times New Roman" w:hAnsi="Times New Roman" w:cs="Times New Roman"/>
          <w:sz w:val="28"/>
          <w:szCs w:val="28"/>
        </w:rPr>
        <w:t xml:space="preserve"> данны</w:t>
      </w:r>
      <w:r w:rsidR="00BA43A0">
        <w:rPr>
          <w:rFonts w:ascii="Times New Roman" w:hAnsi="Times New Roman" w:cs="Times New Roman"/>
          <w:sz w:val="28"/>
          <w:szCs w:val="28"/>
        </w:rPr>
        <w:t>е</w:t>
      </w:r>
      <w:r w:rsidR="00BA43A0" w:rsidRPr="008432B3">
        <w:rPr>
          <w:rFonts w:ascii="Times New Roman" w:hAnsi="Times New Roman" w:cs="Times New Roman"/>
          <w:sz w:val="28"/>
          <w:szCs w:val="28"/>
        </w:rPr>
        <w:t xml:space="preserve"> </w:t>
      </w:r>
      <w:r w:rsidR="008432B3" w:rsidRPr="008432B3">
        <w:rPr>
          <w:rFonts w:ascii="Times New Roman" w:hAnsi="Times New Roman" w:cs="Times New Roman"/>
          <w:sz w:val="28"/>
          <w:szCs w:val="28"/>
        </w:rPr>
        <w:t xml:space="preserve">с использованием карт Open Street Map. </w:t>
      </w:r>
      <w:r w:rsidR="008432B3" w:rsidRPr="000B27E7">
        <w:rPr>
          <w:rFonts w:ascii="Times New Roman" w:hAnsi="Times New Roman" w:cs="Times New Roman"/>
          <w:sz w:val="28"/>
          <w:szCs w:val="28"/>
        </w:rPr>
        <w:t>Сбор данных проходил с января по март 2022г.</w:t>
      </w:r>
    </w:p>
    <w:p w14:paraId="3E2D683D" w14:textId="1E9D17FE" w:rsidR="00310772" w:rsidRDefault="00E97939" w:rsidP="00E67A15">
      <w:pPr>
        <w:spacing w:line="360" w:lineRule="auto"/>
        <w:jc w:val="both"/>
        <w:rPr>
          <w:rFonts w:ascii="Times New Roman" w:hAnsi="Times New Roman" w:cs="Times New Roman"/>
          <w:sz w:val="28"/>
          <w:szCs w:val="28"/>
        </w:rPr>
      </w:pPr>
      <w:r>
        <w:rPr>
          <w:rFonts w:ascii="Times New Roman" w:hAnsi="Times New Roman" w:cs="Times New Roman"/>
          <w:i/>
          <w:sz w:val="28"/>
          <w:szCs w:val="28"/>
        </w:rPr>
        <w:t xml:space="preserve">Результаты. </w:t>
      </w:r>
      <w:r w:rsidR="00172935" w:rsidRPr="00172935">
        <w:rPr>
          <w:rFonts w:ascii="Times New Roman" w:hAnsi="Times New Roman" w:cs="Times New Roman"/>
          <w:sz w:val="28"/>
          <w:szCs w:val="28"/>
        </w:rPr>
        <w:t>Всего</w:t>
      </w:r>
      <w:r w:rsidR="00172935">
        <w:rPr>
          <w:rFonts w:ascii="Times New Roman" w:hAnsi="Times New Roman" w:cs="Times New Roman"/>
          <w:sz w:val="28"/>
          <w:szCs w:val="28"/>
        </w:rPr>
        <w:t xml:space="preserve"> </w:t>
      </w:r>
      <w:r w:rsidR="00BB02F2" w:rsidRPr="00BB02F2">
        <w:rPr>
          <w:rFonts w:ascii="Times New Roman" w:hAnsi="Times New Roman" w:cs="Times New Roman"/>
          <w:sz w:val="28"/>
          <w:szCs w:val="28"/>
        </w:rPr>
        <w:t xml:space="preserve">на исследуемых городских территориях </w:t>
      </w:r>
      <w:r w:rsidR="00172935">
        <w:rPr>
          <w:rFonts w:ascii="Times New Roman" w:hAnsi="Times New Roman" w:cs="Times New Roman"/>
          <w:sz w:val="28"/>
          <w:szCs w:val="28"/>
        </w:rPr>
        <w:t>выявлено</w:t>
      </w:r>
      <w:r w:rsidR="00172935">
        <w:rPr>
          <w:rFonts w:ascii="Times New Roman" w:hAnsi="Times New Roman" w:cs="Times New Roman"/>
          <w:i/>
          <w:sz w:val="28"/>
          <w:szCs w:val="28"/>
        </w:rPr>
        <w:t xml:space="preserve"> </w:t>
      </w:r>
      <w:r w:rsidR="00172935">
        <w:rPr>
          <w:rFonts w:ascii="Times New Roman" w:hAnsi="Times New Roman" w:cs="Times New Roman"/>
          <w:sz w:val="28"/>
          <w:szCs w:val="28"/>
        </w:rPr>
        <w:t>726 точек продаж табака</w:t>
      </w:r>
      <w:r w:rsidR="00CD2E87">
        <w:rPr>
          <w:rFonts w:ascii="Times New Roman" w:hAnsi="Times New Roman" w:cs="Times New Roman"/>
          <w:sz w:val="28"/>
          <w:szCs w:val="28"/>
        </w:rPr>
        <w:t xml:space="preserve"> (ТПТ)</w:t>
      </w:r>
      <w:r w:rsidR="00426F85">
        <w:rPr>
          <w:rFonts w:ascii="Times New Roman" w:hAnsi="Times New Roman" w:cs="Times New Roman"/>
          <w:sz w:val="28"/>
          <w:szCs w:val="28"/>
        </w:rPr>
        <w:t>:</w:t>
      </w:r>
      <w:r w:rsidR="001B37B4">
        <w:rPr>
          <w:rFonts w:ascii="Times New Roman" w:hAnsi="Times New Roman" w:cs="Times New Roman"/>
          <w:sz w:val="28"/>
          <w:szCs w:val="28"/>
        </w:rPr>
        <w:t xml:space="preserve"> г.</w:t>
      </w:r>
      <w:r w:rsidR="00172935">
        <w:rPr>
          <w:rFonts w:ascii="Times New Roman" w:hAnsi="Times New Roman" w:cs="Times New Roman"/>
          <w:sz w:val="28"/>
          <w:szCs w:val="28"/>
        </w:rPr>
        <w:t xml:space="preserve"> </w:t>
      </w:r>
      <w:r w:rsidR="001B37B4">
        <w:rPr>
          <w:rFonts w:ascii="Times New Roman" w:hAnsi="Times New Roman" w:cs="Times New Roman"/>
          <w:sz w:val="28"/>
          <w:szCs w:val="28"/>
        </w:rPr>
        <w:t>Архангельск</w:t>
      </w:r>
      <w:r w:rsidR="00172935">
        <w:rPr>
          <w:rFonts w:ascii="Times New Roman" w:hAnsi="Times New Roman" w:cs="Times New Roman"/>
          <w:sz w:val="28"/>
          <w:szCs w:val="28"/>
        </w:rPr>
        <w:t xml:space="preserve"> </w:t>
      </w:r>
      <w:r w:rsidR="00BD025D">
        <w:rPr>
          <w:rFonts w:ascii="Times New Roman" w:hAnsi="Times New Roman" w:cs="Times New Roman"/>
          <w:sz w:val="28"/>
          <w:szCs w:val="28"/>
        </w:rPr>
        <w:t xml:space="preserve">– </w:t>
      </w:r>
      <w:r w:rsidR="00172935">
        <w:rPr>
          <w:rFonts w:ascii="Times New Roman" w:hAnsi="Times New Roman" w:cs="Times New Roman"/>
          <w:sz w:val="28"/>
          <w:szCs w:val="28"/>
        </w:rPr>
        <w:t>182</w:t>
      </w:r>
      <w:r w:rsidR="00172935" w:rsidRPr="00172935">
        <w:rPr>
          <w:rFonts w:ascii="Times New Roman" w:hAnsi="Times New Roman" w:cs="Times New Roman"/>
          <w:sz w:val="28"/>
          <w:szCs w:val="28"/>
        </w:rPr>
        <w:t>,</w:t>
      </w:r>
      <w:r w:rsidR="00172935">
        <w:rPr>
          <w:rFonts w:ascii="Times New Roman" w:hAnsi="Times New Roman" w:cs="Times New Roman"/>
          <w:sz w:val="28"/>
          <w:szCs w:val="28"/>
        </w:rPr>
        <w:t xml:space="preserve"> </w:t>
      </w:r>
      <w:r w:rsidR="009F1B26">
        <w:rPr>
          <w:rFonts w:ascii="Times New Roman" w:hAnsi="Times New Roman" w:cs="Times New Roman"/>
          <w:sz w:val="28"/>
          <w:szCs w:val="28"/>
        </w:rPr>
        <w:t xml:space="preserve">г. Екатеринбург и г. Ревда </w:t>
      </w:r>
      <w:r w:rsidR="00172935">
        <w:rPr>
          <w:rFonts w:ascii="Times New Roman" w:hAnsi="Times New Roman" w:cs="Times New Roman"/>
          <w:sz w:val="28"/>
          <w:szCs w:val="28"/>
        </w:rPr>
        <w:t xml:space="preserve">– 303 и </w:t>
      </w:r>
      <w:r w:rsidR="009F1B26">
        <w:rPr>
          <w:rFonts w:ascii="Times New Roman" w:hAnsi="Times New Roman" w:cs="Times New Roman"/>
          <w:sz w:val="28"/>
          <w:szCs w:val="28"/>
        </w:rPr>
        <w:t>г. Тверь</w:t>
      </w:r>
      <w:r w:rsidR="00172935">
        <w:rPr>
          <w:rFonts w:ascii="Times New Roman" w:hAnsi="Times New Roman" w:cs="Times New Roman"/>
          <w:sz w:val="28"/>
          <w:szCs w:val="28"/>
        </w:rPr>
        <w:t xml:space="preserve"> – 241</w:t>
      </w:r>
      <w:r w:rsidR="00CE16E1">
        <w:rPr>
          <w:rFonts w:ascii="Times New Roman" w:hAnsi="Times New Roman" w:cs="Times New Roman"/>
          <w:sz w:val="28"/>
          <w:szCs w:val="28"/>
        </w:rPr>
        <w:t xml:space="preserve">. </w:t>
      </w:r>
      <w:r w:rsidR="00E67A15">
        <w:rPr>
          <w:rFonts w:ascii="Times New Roman" w:hAnsi="Times New Roman" w:cs="Times New Roman"/>
          <w:sz w:val="28"/>
          <w:szCs w:val="28"/>
        </w:rPr>
        <w:t xml:space="preserve">Преимущественно табак можно </w:t>
      </w:r>
      <w:r w:rsidR="00404BD7">
        <w:rPr>
          <w:rFonts w:ascii="Times New Roman" w:hAnsi="Times New Roman" w:cs="Times New Roman"/>
          <w:sz w:val="28"/>
          <w:szCs w:val="28"/>
        </w:rPr>
        <w:t xml:space="preserve">было </w:t>
      </w:r>
      <w:r w:rsidR="00E67A15">
        <w:rPr>
          <w:rFonts w:ascii="Times New Roman" w:hAnsi="Times New Roman" w:cs="Times New Roman"/>
          <w:sz w:val="28"/>
          <w:szCs w:val="28"/>
        </w:rPr>
        <w:t xml:space="preserve">приобрести на кассовой зоне </w:t>
      </w:r>
      <w:r w:rsidR="004F2331">
        <w:rPr>
          <w:rFonts w:ascii="Times New Roman" w:hAnsi="Times New Roman" w:cs="Times New Roman"/>
          <w:sz w:val="28"/>
          <w:szCs w:val="28"/>
        </w:rPr>
        <w:t xml:space="preserve">супермаркетов и </w:t>
      </w:r>
      <w:r w:rsidR="00FE3BA3">
        <w:rPr>
          <w:rFonts w:ascii="Times New Roman" w:hAnsi="Times New Roman" w:cs="Times New Roman"/>
          <w:sz w:val="28"/>
          <w:szCs w:val="28"/>
        </w:rPr>
        <w:t xml:space="preserve">продуктовых магазинов </w:t>
      </w:r>
      <w:r w:rsidR="00E67A15">
        <w:rPr>
          <w:rFonts w:ascii="Times New Roman" w:hAnsi="Times New Roman" w:cs="Times New Roman"/>
          <w:sz w:val="28"/>
          <w:szCs w:val="28"/>
        </w:rPr>
        <w:t>(</w:t>
      </w:r>
      <w:r w:rsidR="00E67A15">
        <w:rPr>
          <w:rFonts w:ascii="Times New Roman" w:hAnsi="Times New Roman" w:cs="Times New Roman"/>
          <w:sz w:val="28"/>
          <w:szCs w:val="28"/>
          <w:lang w:val="en-US"/>
        </w:rPr>
        <w:t>n</w:t>
      </w:r>
      <w:r w:rsidR="00E67A15" w:rsidRPr="00275E2A">
        <w:rPr>
          <w:rFonts w:ascii="Times New Roman" w:hAnsi="Times New Roman" w:cs="Times New Roman"/>
          <w:sz w:val="28"/>
          <w:szCs w:val="28"/>
        </w:rPr>
        <w:t>=</w:t>
      </w:r>
      <w:r w:rsidR="00E67A15">
        <w:rPr>
          <w:rFonts w:ascii="Times New Roman" w:hAnsi="Times New Roman" w:cs="Times New Roman"/>
          <w:sz w:val="28"/>
          <w:szCs w:val="28"/>
        </w:rPr>
        <w:t>573, 78,9%</w:t>
      </w:r>
      <w:r w:rsidR="00E67A15" w:rsidRPr="00275E2A">
        <w:rPr>
          <w:rFonts w:ascii="Times New Roman" w:hAnsi="Times New Roman" w:cs="Times New Roman"/>
          <w:sz w:val="28"/>
          <w:szCs w:val="28"/>
        </w:rPr>
        <w:t>)</w:t>
      </w:r>
      <w:r w:rsidR="00E67A15">
        <w:rPr>
          <w:rFonts w:ascii="Times New Roman" w:hAnsi="Times New Roman" w:cs="Times New Roman"/>
          <w:sz w:val="28"/>
          <w:szCs w:val="28"/>
        </w:rPr>
        <w:t xml:space="preserve">. </w:t>
      </w:r>
      <w:r w:rsidR="00FE3BA3">
        <w:rPr>
          <w:rFonts w:ascii="Times New Roman" w:hAnsi="Times New Roman" w:cs="Times New Roman"/>
          <w:sz w:val="28"/>
          <w:szCs w:val="28"/>
        </w:rPr>
        <w:t>М</w:t>
      </w:r>
      <w:r w:rsidR="00260C69" w:rsidRPr="00932CBB">
        <w:rPr>
          <w:rFonts w:ascii="Times New Roman" w:hAnsi="Times New Roman" w:cs="Times New Roman"/>
          <w:sz w:val="28"/>
          <w:szCs w:val="28"/>
        </w:rPr>
        <w:t xml:space="preserve">едианное значение общего количества </w:t>
      </w:r>
      <w:r w:rsidR="00CD2E87">
        <w:rPr>
          <w:rFonts w:ascii="Times New Roman" w:hAnsi="Times New Roman" w:cs="Times New Roman"/>
          <w:sz w:val="28"/>
          <w:szCs w:val="28"/>
        </w:rPr>
        <w:t>ТПТ</w:t>
      </w:r>
      <w:r w:rsidR="00260C69" w:rsidRPr="00932CBB">
        <w:rPr>
          <w:rFonts w:ascii="Times New Roman" w:hAnsi="Times New Roman" w:cs="Times New Roman"/>
          <w:sz w:val="28"/>
          <w:szCs w:val="28"/>
        </w:rPr>
        <w:t>, расположенных в радиусе 1000 метров от места проживания участника ЭССЕ-РФ3, составило 18, в радиусе 400 метров – 4</w:t>
      </w:r>
      <w:r w:rsidR="00260C69">
        <w:rPr>
          <w:rFonts w:ascii="Times New Roman" w:hAnsi="Times New Roman" w:cs="Times New Roman"/>
          <w:sz w:val="28"/>
          <w:szCs w:val="28"/>
        </w:rPr>
        <w:t xml:space="preserve">. </w:t>
      </w:r>
      <w:r w:rsidR="00BB4851">
        <w:rPr>
          <w:rFonts w:ascii="Times New Roman" w:hAnsi="Times New Roman" w:cs="Times New Roman"/>
          <w:sz w:val="28"/>
          <w:szCs w:val="28"/>
        </w:rPr>
        <w:t xml:space="preserve">В </w:t>
      </w:r>
      <w:r w:rsidR="00BB4851" w:rsidRPr="00F90CF9">
        <w:rPr>
          <w:rFonts w:ascii="Times New Roman" w:hAnsi="Times New Roman" w:cs="Times New Roman"/>
          <w:sz w:val="28"/>
          <w:szCs w:val="28"/>
        </w:rPr>
        <w:t>Архангельск</w:t>
      </w:r>
      <w:r w:rsidR="003578C9">
        <w:rPr>
          <w:rFonts w:ascii="Times New Roman" w:hAnsi="Times New Roman" w:cs="Times New Roman"/>
          <w:sz w:val="28"/>
          <w:szCs w:val="28"/>
        </w:rPr>
        <w:t>е</w:t>
      </w:r>
      <w:r w:rsidR="00BB4851" w:rsidRPr="00F90CF9">
        <w:rPr>
          <w:rFonts w:ascii="Times New Roman" w:hAnsi="Times New Roman" w:cs="Times New Roman"/>
          <w:sz w:val="28"/>
          <w:szCs w:val="28"/>
        </w:rPr>
        <w:t xml:space="preserve"> </w:t>
      </w:r>
      <w:r w:rsidR="000A1C43">
        <w:rPr>
          <w:rFonts w:ascii="Times New Roman" w:hAnsi="Times New Roman" w:cs="Times New Roman"/>
          <w:sz w:val="28"/>
          <w:szCs w:val="28"/>
        </w:rPr>
        <w:t>продажа табака</w:t>
      </w:r>
      <w:r w:rsidR="003578C9">
        <w:rPr>
          <w:rFonts w:ascii="Times New Roman" w:hAnsi="Times New Roman" w:cs="Times New Roman"/>
          <w:sz w:val="28"/>
          <w:szCs w:val="28"/>
        </w:rPr>
        <w:t xml:space="preserve"> </w:t>
      </w:r>
      <w:r w:rsidR="000A1C43">
        <w:rPr>
          <w:rFonts w:ascii="Times New Roman" w:hAnsi="Times New Roman" w:cs="Times New Roman"/>
          <w:sz w:val="28"/>
          <w:szCs w:val="28"/>
        </w:rPr>
        <w:t xml:space="preserve">осуществлялась </w:t>
      </w:r>
      <w:r w:rsidR="00223886">
        <w:rPr>
          <w:rFonts w:ascii="Times New Roman" w:hAnsi="Times New Roman" w:cs="Times New Roman"/>
          <w:sz w:val="28"/>
          <w:szCs w:val="28"/>
        </w:rPr>
        <w:t>в продуктовом магазине,</w:t>
      </w:r>
      <w:r w:rsidR="004C2AE7">
        <w:rPr>
          <w:rFonts w:ascii="Times New Roman" w:hAnsi="Times New Roman" w:cs="Times New Roman"/>
          <w:sz w:val="28"/>
          <w:szCs w:val="28"/>
        </w:rPr>
        <w:t xml:space="preserve"> </w:t>
      </w:r>
      <w:r w:rsidR="000A1C43">
        <w:rPr>
          <w:rFonts w:ascii="Times New Roman" w:hAnsi="Times New Roman" w:cs="Times New Roman"/>
          <w:sz w:val="28"/>
          <w:szCs w:val="28"/>
        </w:rPr>
        <w:t>находящемся в</w:t>
      </w:r>
      <w:r w:rsidR="003578C9">
        <w:rPr>
          <w:rFonts w:ascii="Times New Roman" w:hAnsi="Times New Roman" w:cs="Times New Roman"/>
          <w:sz w:val="28"/>
          <w:szCs w:val="28"/>
        </w:rPr>
        <w:t xml:space="preserve"> одном здании с филиалом колледжа</w:t>
      </w:r>
      <w:r w:rsidR="000A1C43">
        <w:rPr>
          <w:rFonts w:ascii="Times New Roman" w:hAnsi="Times New Roman" w:cs="Times New Roman"/>
          <w:sz w:val="28"/>
          <w:szCs w:val="28"/>
        </w:rPr>
        <w:t>.</w:t>
      </w:r>
      <w:r w:rsidR="003578C9">
        <w:rPr>
          <w:rFonts w:ascii="Times New Roman" w:hAnsi="Times New Roman" w:cs="Times New Roman"/>
          <w:sz w:val="28"/>
          <w:szCs w:val="28"/>
        </w:rPr>
        <w:t xml:space="preserve"> </w:t>
      </w:r>
      <w:r w:rsidR="00404BD7">
        <w:rPr>
          <w:rFonts w:ascii="Times New Roman" w:hAnsi="Times New Roman" w:cs="Times New Roman"/>
          <w:sz w:val="28"/>
          <w:szCs w:val="28"/>
        </w:rPr>
        <w:t xml:space="preserve">На </w:t>
      </w:r>
      <w:r w:rsidR="00BE37E1">
        <w:rPr>
          <w:rFonts w:ascii="Times New Roman" w:hAnsi="Times New Roman" w:cs="Times New Roman"/>
          <w:sz w:val="28"/>
          <w:szCs w:val="28"/>
        </w:rPr>
        <w:t>исследуемых территориях</w:t>
      </w:r>
      <w:r w:rsidR="003578C9">
        <w:rPr>
          <w:rFonts w:ascii="Times New Roman" w:hAnsi="Times New Roman" w:cs="Times New Roman"/>
          <w:sz w:val="28"/>
          <w:szCs w:val="28"/>
        </w:rPr>
        <w:t xml:space="preserve"> </w:t>
      </w:r>
      <w:r w:rsidR="003D6DC1">
        <w:rPr>
          <w:rFonts w:ascii="Times New Roman" w:hAnsi="Times New Roman" w:cs="Times New Roman"/>
          <w:sz w:val="28"/>
          <w:szCs w:val="28"/>
        </w:rPr>
        <w:t xml:space="preserve">Свердловской области </w:t>
      </w:r>
      <w:r w:rsidR="003578C9">
        <w:rPr>
          <w:rFonts w:ascii="Times New Roman" w:hAnsi="Times New Roman" w:cs="Times New Roman"/>
          <w:sz w:val="28"/>
          <w:szCs w:val="28"/>
        </w:rPr>
        <w:t>ближайшая Т</w:t>
      </w:r>
      <w:r w:rsidR="00BE37E1">
        <w:rPr>
          <w:rFonts w:ascii="Times New Roman" w:hAnsi="Times New Roman" w:cs="Times New Roman"/>
          <w:sz w:val="28"/>
          <w:szCs w:val="28"/>
        </w:rPr>
        <w:t>П</w:t>
      </w:r>
      <w:r w:rsidR="003578C9">
        <w:rPr>
          <w:rFonts w:ascii="Times New Roman" w:hAnsi="Times New Roman" w:cs="Times New Roman"/>
          <w:sz w:val="28"/>
          <w:szCs w:val="28"/>
        </w:rPr>
        <w:t xml:space="preserve">Т находилась </w:t>
      </w:r>
      <w:r w:rsidR="003578C9" w:rsidRPr="003578C9">
        <w:rPr>
          <w:rFonts w:ascii="Times New Roman" w:hAnsi="Times New Roman" w:cs="Times New Roman"/>
          <w:sz w:val="28"/>
          <w:szCs w:val="28"/>
        </w:rPr>
        <w:t xml:space="preserve">на расстоянии </w:t>
      </w:r>
      <w:r w:rsidR="003D6DC1">
        <w:rPr>
          <w:rFonts w:ascii="Times New Roman" w:hAnsi="Times New Roman" w:cs="Times New Roman"/>
          <w:sz w:val="28"/>
          <w:szCs w:val="28"/>
        </w:rPr>
        <w:t xml:space="preserve">64 метра от детского сада, в Тверской области – 44 метра от колледжа. </w:t>
      </w:r>
      <w:r w:rsidR="00026AF7">
        <w:rPr>
          <w:rFonts w:ascii="Times New Roman" w:hAnsi="Times New Roman" w:cs="Times New Roman"/>
          <w:sz w:val="28"/>
          <w:szCs w:val="28"/>
        </w:rPr>
        <w:t xml:space="preserve">Медиана наименьшей цены </w:t>
      </w:r>
      <w:r w:rsidR="007463A5">
        <w:rPr>
          <w:rFonts w:ascii="Times New Roman" w:hAnsi="Times New Roman" w:cs="Times New Roman"/>
          <w:sz w:val="28"/>
          <w:szCs w:val="28"/>
        </w:rPr>
        <w:t xml:space="preserve">за одну пачку сигарет </w:t>
      </w:r>
      <w:r w:rsidR="003578C9">
        <w:rPr>
          <w:rFonts w:ascii="Times New Roman" w:hAnsi="Times New Roman" w:cs="Times New Roman"/>
          <w:sz w:val="28"/>
          <w:szCs w:val="28"/>
        </w:rPr>
        <w:t xml:space="preserve">на </w:t>
      </w:r>
      <w:r w:rsidR="00DF698C">
        <w:rPr>
          <w:rFonts w:ascii="Times New Roman" w:hAnsi="Times New Roman" w:cs="Times New Roman"/>
          <w:sz w:val="28"/>
          <w:szCs w:val="28"/>
        </w:rPr>
        <w:t xml:space="preserve">исследуемых </w:t>
      </w:r>
      <w:r w:rsidR="003578C9">
        <w:rPr>
          <w:rFonts w:ascii="Times New Roman" w:hAnsi="Times New Roman" w:cs="Times New Roman"/>
          <w:sz w:val="28"/>
          <w:szCs w:val="28"/>
        </w:rPr>
        <w:t>территориях</w:t>
      </w:r>
      <w:r w:rsidR="00DF698C">
        <w:rPr>
          <w:rFonts w:ascii="Times New Roman" w:hAnsi="Times New Roman" w:cs="Times New Roman"/>
          <w:sz w:val="28"/>
          <w:szCs w:val="28"/>
        </w:rPr>
        <w:t xml:space="preserve"> </w:t>
      </w:r>
      <w:r w:rsidR="007463A5">
        <w:rPr>
          <w:rFonts w:ascii="Times New Roman" w:hAnsi="Times New Roman" w:cs="Times New Roman"/>
          <w:sz w:val="28"/>
          <w:szCs w:val="28"/>
        </w:rPr>
        <w:t xml:space="preserve">составила </w:t>
      </w:r>
      <w:r w:rsidR="00736342" w:rsidRPr="00A03E06">
        <w:rPr>
          <w:rFonts w:ascii="Times New Roman" w:hAnsi="Times New Roman" w:cs="Times New Roman"/>
          <w:sz w:val="28"/>
          <w:szCs w:val="28"/>
        </w:rPr>
        <w:t>1</w:t>
      </w:r>
      <w:r w:rsidR="00736342">
        <w:rPr>
          <w:rFonts w:ascii="Times New Roman" w:hAnsi="Times New Roman" w:cs="Times New Roman"/>
          <w:sz w:val="28"/>
          <w:szCs w:val="28"/>
        </w:rPr>
        <w:t>20</w:t>
      </w:r>
      <w:r w:rsidR="00736342" w:rsidRPr="00A03E06">
        <w:rPr>
          <w:rFonts w:ascii="Times New Roman" w:hAnsi="Times New Roman" w:cs="Times New Roman"/>
          <w:sz w:val="28"/>
          <w:szCs w:val="28"/>
        </w:rPr>
        <w:t xml:space="preserve"> руб</w:t>
      </w:r>
      <w:r w:rsidR="00736342">
        <w:rPr>
          <w:rFonts w:ascii="Times New Roman" w:hAnsi="Times New Roman" w:cs="Times New Roman"/>
          <w:sz w:val="28"/>
          <w:szCs w:val="28"/>
        </w:rPr>
        <w:t>.</w:t>
      </w:r>
      <w:r w:rsidR="00736342" w:rsidRPr="00A03E06">
        <w:rPr>
          <w:rFonts w:ascii="Times New Roman" w:hAnsi="Times New Roman" w:cs="Times New Roman"/>
          <w:sz w:val="28"/>
          <w:szCs w:val="28"/>
        </w:rPr>
        <w:t xml:space="preserve"> </w:t>
      </w:r>
      <w:r w:rsidR="00736342" w:rsidRPr="00684F0E">
        <w:rPr>
          <w:rFonts w:ascii="Times New Roman" w:hAnsi="Times New Roman" w:cs="Times New Roman"/>
          <w:sz w:val="28"/>
          <w:szCs w:val="28"/>
        </w:rPr>
        <w:t>[</w:t>
      </w:r>
      <w:r w:rsidR="00736342">
        <w:rPr>
          <w:rFonts w:ascii="Times New Roman" w:hAnsi="Times New Roman" w:cs="Times New Roman"/>
          <w:sz w:val="28"/>
          <w:szCs w:val="28"/>
        </w:rPr>
        <w:t>110</w:t>
      </w:r>
      <w:r w:rsidR="00736342" w:rsidRPr="00684F0E">
        <w:rPr>
          <w:rFonts w:ascii="Times New Roman" w:hAnsi="Times New Roman" w:cs="Times New Roman"/>
          <w:sz w:val="28"/>
          <w:szCs w:val="28"/>
        </w:rPr>
        <w:t>; 1</w:t>
      </w:r>
      <w:r w:rsidR="00736342">
        <w:rPr>
          <w:rFonts w:ascii="Times New Roman" w:hAnsi="Times New Roman" w:cs="Times New Roman"/>
          <w:sz w:val="28"/>
          <w:szCs w:val="28"/>
        </w:rPr>
        <w:t>79</w:t>
      </w:r>
      <w:r w:rsidR="00736342" w:rsidRPr="00684F0E">
        <w:rPr>
          <w:rFonts w:ascii="Times New Roman" w:hAnsi="Times New Roman" w:cs="Times New Roman"/>
          <w:sz w:val="28"/>
          <w:szCs w:val="28"/>
        </w:rPr>
        <w:t>]</w:t>
      </w:r>
      <w:r w:rsidR="00736342">
        <w:rPr>
          <w:rFonts w:ascii="Times New Roman" w:hAnsi="Times New Roman" w:cs="Times New Roman"/>
          <w:sz w:val="28"/>
          <w:szCs w:val="28"/>
        </w:rPr>
        <w:t>.</w:t>
      </w:r>
    </w:p>
    <w:p w14:paraId="58C5F1DB" w14:textId="2E8B0F16" w:rsidR="002A0CC4" w:rsidRDefault="006933DF" w:rsidP="002A0CC4">
      <w:pPr>
        <w:spacing w:line="360" w:lineRule="auto"/>
        <w:jc w:val="both"/>
        <w:rPr>
          <w:rFonts w:ascii="Times New Roman" w:hAnsi="Times New Roman" w:cs="Times New Roman"/>
          <w:sz w:val="28"/>
          <w:szCs w:val="28"/>
        </w:rPr>
      </w:pPr>
      <w:r w:rsidRPr="006933DF">
        <w:rPr>
          <w:rFonts w:ascii="Times New Roman" w:hAnsi="Times New Roman" w:cs="Times New Roman"/>
          <w:i/>
          <w:sz w:val="28"/>
          <w:szCs w:val="28"/>
        </w:rPr>
        <w:lastRenderedPageBreak/>
        <w:t>Заключение</w:t>
      </w:r>
      <w:r w:rsidRPr="006933DF">
        <w:rPr>
          <w:rFonts w:ascii="Times New Roman" w:hAnsi="Times New Roman" w:cs="Times New Roman"/>
          <w:sz w:val="28"/>
          <w:szCs w:val="28"/>
        </w:rPr>
        <w:t xml:space="preserve">. </w:t>
      </w:r>
      <w:r w:rsidR="002A0CC4">
        <w:rPr>
          <w:rFonts w:ascii="Times New Roman" w:hAnsi="Times New Roman" w:cs="Times New Roman"/>
          <w:sz w:val="28"/>
          <w:szCs w:val="28"/>
        </w:rPr>
        <w:t xml:space="preserve">В результате проведенного исследования оценена физическая и ценовая доступность табака </w:t>
      </w:r>
      <w:r w:rsidR="00F7213B">
        <w:rPr>
          <w:rFonts w:ascii="Times New Roman" w:hAnsi="Times New Roman" w:cs="Times New Roman"/>
          <w:sz w:val="28"/>
          <w:szCs w:val="28"/>
        </w:rPr>
        <w:t>на территориях</w:t>
      </w:r>
      <w:r w:rsidR="00331C77">
        <w:rPr>
          <w:rFonts w:ascii="Times New Roman" w:hAnsi="Times New Roman" w:cs="Times New Roman"/>
          <w:sz w:val="28"/>
          <w:szCs w:val="28"/>
        </w:rPr>
        <w:t xml:space="preserve"> </w:t>
      </w:r>
      <w:r w:rsidR="002A0CC4">
        <w:rPr>
          <w:rFonts w:ascii="Times New Roman" w:hAnsi="Times New Roman" w:cs="Times New Roman"/>
          <w:sz w:val="28"/>
          <w:szCs w:val="28"/>
        </w:rPr>
        <w:t xml:space="preserve">г. Архангельск, </w:t>
      </w:r>
      <w:r w:rsidR="00264635">
        <w:rPr>
          <w:rFonts w:ascii="Times New Roman" w:hAnsi="Times New Roman" w:cs="Times New Roman"/>
          <w:sz w:val="28"/>
          <w:szCs w:val="28"/>
        </w:rPr>
        <w:t xml:space="preserve">г. Тверь, </w:t>
      </w:r>
      <w:r w:rsidR="002A0CC4">
        <w:rPr>
          <w:rFonts w:ascii="Times New Roman" w:hAnsi="Times New Roman" w:cs="Times New Roman"/>
          <w:sz w:val="28"/>
          <w:szCs w:val="28"/>
        </w:rPr>
        <w:t>г. Екатеринбург</w:t>
      </w:r>
      <w:r w:rsidR="00264635">
        <w:rPr>
          <w:rFonts w:ascii="Times New Roman" w:hAnsi="Times New Roman" w:cs="Times New Roman"/>
          <w:sz w:val="28"/>
          <w:szCs w:val="28"/>
        </w:rPr>
        <w:t xml:space="preserve"> и </w:t>
      </w:r>
      <w:r w:rsidR="002A0CC4">
        <w:rPr>
          <w:rFonts w:ascii="Times New Roman" w:hAnsi="Times New Roman" w:cs="Times New Roman"/>
          <w:sz w:val="28"/>
          <w:szCs w:val="28"/>
        </w:rPr>
        <w:t xml:space="preserve">г. Ревда. Полученные результаты </w:t>
      </w:r>
      <w:r w:rsidR="0029713D">
        <w:rPr>
          <w:rFonts w:ascii="Times New Roman" w:hAnsi="Times New Roman" w:cs="Times New Roman"/>
          <w:sz w:val="28"/>
          <w:szCs w:val="28"/>
        </w:rPr>
        <w:t>отражают</w:t>
      </w:r>
      <w:r w:rsidR="002A0CC4">
        <w:rPr>
          <w:rFonts w:ascii="Times New Roman" w:hAnsi="Times New Roman" w:cs="Times New Roman"/>
          <w:sz w:val="28"/>
          <w:szCs w:val="28"/>
        </w:rPr>
        <w:t xml:space="preserve"> </w:t>
      </w:r>
      <w:r w:rsidR="0029713D">
        <w:rPr>
          <w:rFonts w:ascii="Times New Roman" w:hAnsi="Times New Roman" w:cs="Times New Roman"/>
          <w:sz w:val="28"/>
          <w:szCs w:val="28"/>
        </w:rPr>
        <w:t xml:space="preserve">высокую физическую </w:t>
      </w:r>
      <w:r w:rsidR="00D16BC8">
        <w:rPr>
          <w:rFonts w:ascii="Times New Roman" w:hAnsi="Times New Roman" w:cs="Times New Roman"/>
          <w:sz w:val="28"/>
          <w:szCs w:val="28"/>
        </w:rPr>
        <w:t xml:space="preserve">и </w:t>
      </w:r>
      <w:r w:rsidR="0029713D">
        <w:rPr>
          <w:rFonts w:ascii="Times New Roman" w:hAnsi="Times New Roman" w:cs="Times New Roman"/>
          <w:sz w:val="28"/>
          <w:szCs w:val="28"/>
        </w:rPr>
        <w:t xml:space="preserve">ценовую доступность </w:t>
      </w:r>
      <w:r w:rsidR="00260C69">
        <w:rPr>
          <w:rFonts w:ascii="Times New Roman" w:hAnsi="Times New Roman" w:cs="Times New Roman"/>
          <w:sz w:val="28"/>
          <w:szCs w:val="28"/>
        </w:rPr>
        <w:t>табака</w:t>
      </w:r>
      <w:r w:rsidR="00133B35" w:rsidRPr="004F2331">
        <w:rPr>
          <w:rFonts w:ascii="Times New Roman" w:hAnsi="Times New Roman" w:cs="Times New Roman"/>
          <w:sz w:val="28"/>
          <w:szCs w:val="28"/>
        </w:rPr>
        <w:t xml:space="preserve"> </w:t>
      </w:r>
      <w:r w:rsidR="00133B35">
        <w:rPr>
          <w:rFonts w:ascii="Times New Roman" w:hAnsi="Times New Roman" w:cs="Times New Roman"/>
          <w:sz w:val="28"/>
          <w:szCs w:val="28"/>
        </w:rPr>
        <w:t>и</w:t>
      </w:r>
      <w:r w:rsidR="002A0CC4" w:rsidRPr="00316690">
        <w:rPr>
          <w:rFonts w:ascii="Times New Roman" w:hAnsi="Times New Roman" w:cs="Times New Roman"/>
          <w:color w:val="212121"/>
          <w:sz w:val="28"/>
          <w:szCs w:val="28"/>
          <w:shd w:val="clear" w:color="auto" w:fill="FFFFFF"/>
        </w:rPr>
        <w:t xml:space="preserve"> указывают на необходимость вмешательств</w:t>
      </w:r>
      <w:r w:rsidR="00DA6F09">
        <w:rPr>
          <w:rFonts w:ascii="Times New Roman" w:hAnsi="Times New Roman" w:cs="Times New Roman"/>
          <w:color w:val="212121"/>
          <w:sz w:val="28"/>
          <w:szCs w:val="28"/>
          <w:shd w:val="clear" w:color="auto" w:fill="FFFFFF"/>
        </w:rPr>
        <w:t>,</w:t>
      </w:r>
      <w:r w:rsidR="002A0CC4" w:rsidRPr="00316690">
        <w:rPr>
          <w:rFonts w:ascii="Times New Roman" w:hAnsi="Times New Roman" w:cs="Times New Roman"/>
          <w:color w:val="212121"/>
          <w:sz w:val="28"/>
          <w:szCs w:val="28"/>
          <w:shd w:val="clear" w:color="auto" w:fill="FFFFFF"/>
        </w:rPr>
        <w:t xml:space="preserve"> </w:t>
      </w:r>
      <w:r w:rsidR="002A0CC4">
        <w:rPr>
          <w:rFonts w:ascii="Times New Roman" w:hAnsi="Times New Roman" w:cs="Times New Roman"/>
          <w:color w:val="212121"/>
          <w:sz w:val="28"/>
          <w:szCs w:val="28"/>
          <w:shd w:val="clear" w:color="auto" w:fill="FFFFFF"/>
        </w:rPr>
        <w:t xml:space="preserve">как </w:t>
      </w:r>
      <w:r w:rsidR="002A0CC4" w:rsidRPr="00316690">
        <w:rPr>
          <w:rFonts w:ascii="Times New Roman" w:hAnsi="Times New Roman" w:cs="Times New Roman"/>
          <w:color w:val="212121"/>
          <w:sz w:val="28"/>
          <w:szCs w:val="28"/>
          <w:shd w:val="clear" w:color="auto" w:fill="FFFFFF"/>
        </w:rPr>
        <w:t>на</w:t>
      </w:r>
      <w:r w:rsidR="002A0CC4">
        <w:rPr>
          <w:rFonts w:ascii="Times New Roman" w:hAnsi="Times New Roman" w:cs="Times New Roman"/>
          <w:color w:val="212121"/>
          <w:sz w:val="28"/>
          <w:szCs w:val="28"/>
          <w:shd w:val="clear" w:color="auto" w:fill="FFFFFF"/>
        </w:rPr>
        <w:t xml:space="preserve"> государственном уровне, так и на</w:t>
      </w:r>
      <w:r w:rsidR="002A0CC4" w:rsidRPr="00316690">
        <w:rPr>
          <w:rFonts w:ascii="Times New Roman" w:hAnsi="Times New Roman" w:cs="Times New Roman"/>
          <w:color w:val="212121"/>
          <w:sz w:val="28"/>
          <w:szCs w:val="28"/>
          <w:shd w:val="clear" w:color="auto" w:fill="FFFFFF"/>
        </w:rPr>
        <w:t xml:space="preserve"> уровне местных </w:t>
      </w:r>
      <w:r w:rsidR="002A0CC4">
        <w:rPr>
          <w:rFonts w:ascii="Times New Roman" w:hAnsi="Times New Roman" w:cs="Times New Roman"/>
          <w:color w:val="212121"/>
          <w:sz w:val="28"/>
          <w:szCs w:val="28"/>
          <w:shd w:val="clear" w:color="auto" w:fill="FFFFFF"/>
        </w:rPr>
        <w:t>органов власти</w:t>
      </w:r>
      <w:r w:rsidR="002A0CC4" w:rsidRPr="00520229">
        <w:rPr>
          <w:rFonts w:ascii="Times New Roman" w:hAnsi="Times New Roman" w:cs="Times New Roman"/>
          <w:sz w:val="28"/>
          <w:szCs w:val="28"/>
        </w:rPr>
        <w:t>.</w:t>
      </w:r>
    </w:p>
    <w:p w14:paraId="3CDC5193" w14:textId="77777777" w:rsidR="002A0CC4" w:rsidRDefault="002A0CC4" w:rsidP="002A0C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w:t>
      </w:r>
      <w:r w:rsidRPr="002655BD">
        <w:rPr>
          <w:rFonts w:ascii="Times New Roman" w:hAnsi="Times New Roman" w:cs="Times New Roman"/>
          <w:sz w:val="28"/>
          <w:szCs w:val="28"/>
        </w:rPr>
        <w:t>спользованный метод сбора и анализа данных о состоянии городской инфраструктуры продемонстрировал достаточную эффективность в решении задач исследования и может быть рекомендован для более широкого применения в рамках решения подобных задач</w:t>
      </w:r>
      <w:r>
        <w:rPr>
          <w:rFonts w:ascii="Times New Roman" w:hAnsi="Times New Roman" w:cs="Times New Roman"/>
          <w:sz w:val="28"/>
          <w:szCs w:val="28"/>
        </w:rPr>
        <w:t xml:space="preserve">. </w:t>
      </w:r>
    </w:p>
    <w:p w14:paraId="5A6DF3A6" w14:textId="56A1E4E9" w:rsidR="00CF3B87" w:rsidRDefault="00CF3B87" w:rsidP="00E67A15">
      <w:pPr>
        <w:spacing w:line="360" w:lineRule="auto"/>
        <w:jc w:val="both"/>
        <w:rPr>
          <w:rFonts w:ascii="Times New Roman" w:hAnsi="Times New Roman" w:cs="Times New Roman"/>
          <w:sz w:val="28"/>
          <w:szCs w:val="28"/>
        </w:rPr>
      </w:pPr>
      <w:r w:rsidRPr="00CF3B87">
        <w:rPr>
          <w:rFonts w:ascii="Times New Roman" w:hAnsi="Times New Roman" w:cs="Times New Roman"/>
          <w:b/>
          <w:sz w:val="28"/>
          <w:szCs w:val="28"/>
        </w:rPr>
        <w:t>Ключевые слова:</w:t>
      </w:r>
      <w:r w:rsidRPr="00CF3B87">
        <w:rPr>
          <w:rFonts w:ascii="Times New Roman" w:hAnsi="Times New Roman" w:cs="Times New Roman"/>
          <w:sz w:val="28"/>
          <w:szCs w:val="28"/>
        </w:rPr>
        <w:t xml:space="preserve"> городское планирование, среда проживания, общественное здоровье, табак.</w:t>
      </w:r>
    </w:p>
    <w:p w14:paraId="50F71E16" w14:textId="620D253E" w:rsidR="003A0635" w:rsidRDefault="00DA6F09" w:rsidP="00323E2A">
      <w:pPr>
        <w:spacing w:line="360" w:lineRule="auto"/>
        <w:jc w:val="both"/>
        <w:rPr>
          <w:rFonts w:ascii="Times New Roman" w:hAnsi="Times New Roman" w:cs="Times New Roman"/>
          <w:b/>
          <w:sz w:val="28"/>
          <w:szCs w:val="28"/>
          <w:lang w:val="en-US"/>
        </w:rPr>
      </w:pPr>
      <w:r w:rsidRPr="00DA6F09">
        <w:rPr>
          <w:rFonts w:ascii="Times New Roman" w:hAnsi="Times New Roman" w:cs="Times New Roman"/>
          <w:b/>
          <w:sz w:val="28"/>
          <w:szCs w:val="28"/>
          <w:lang w:val="en-US"/>
        </w:rPr>
        <w:t xml:space="preserve">Analysis of the physical </w:t>
      </w:r>
      <w:r>
        <w:rPr>
          <w:rFonts w:ascii="Times New Roman" w:hAnsi="Times New Roman" w:cs="Times New Roman"/>
          <w:b/>
          <w:sz w:val="28"/>
          <w:szCs w:val="28"/>
          <w:lang w:val="en-US"/>
        </w:rPr>
        <w:t>a</w:t>
      </w:r>
      <w:r w:rsidRPr="003A0635">
        <w:rPr>
          <w:rFonts w:ascii="Times New Roman" w:hAnsi="Times New Roman" w:cs="Times New Roman"/>
          <w:b/>
          <w:sz w:val="28"/>
          <w:szCs w:val="28"/>
          <w:lang w:val="en-US"/>
        </w:rPr>
        <w:t xml:space="preserve">vailability </w:t>
      </w:r>
      <w:r w:rsidR="003A0635" w:rsidRPr="003A0635">
        <w:rPr>
          <w:rFonts w:ascii="Times New Roman" w:hAnsi="Times New Roman" w:cs="Times New Roman"/>
          <w:b/>
          <w:sz w:val="28"/>
          <w:szCs w:val="28"/>
          <w:lang w:val="en-US"/>
        </w:rPr>
        <w:t xml:space="preserve">and affordability </w:t>
      </w:r>
      <w:r w:rsidR="00F7213B">
        <w:rPr>
          <w:rFonts w:ascii="Times New Roman" w:hAnsi="Times New Roman" w:cs="Times New Roman"/>
          <w:b/>
          <w:sz w:val="28"/>
          <w:szCs w:val="28"/>
          <w:lang w:val="en-US"/>
        </w:rPr>
        <w:t xml:space="preserve">of </w:t>
      </w:r>
      <w:r w:rsidR="003A0635" w:rsidRPr="003A0635">
        <w:rPr>
          <w:rFonts w:ascii="Times New Roman" w:hAnsi="Times New Roman" w:cs="Times New Roman"/>
          <w:b/>
          <w:sz w:val="28"/>
          <w:szCs w:val="28"/>
          <w:lang w:val="en-US"/>
        </w:rPr>
        <w:t xml:space="preserve">tobacco and tobacco products in </w:t>
      </w:r>
      <w:r w:rsidR="00460E45">
        <w:rPr>
          <w:rFonts w:ascii="Times New Roman" w:hAnsi="Times New Roman" w:cs="Times New Roman"/>
          <w:b/>
          <w:sz w:val="28"/>
          <w:szCs w:val="28"/>
          <w:lang w:val="en-US"/>
        </w:rPr>
        <w:t>three</w:t>
      </w:r>
      <w:r w:rsidR="00460E45" w:rsidRPr="003A0635">
        <w:rPr>
          <w:rFonts w:ascii="Times New Roman" w:hAnsi="Times New Roman" w:cs="Times New Roman"/>
          <w:b/>
          <w:sz w:val="28"/>
          <w:szCs w:val="28"/>
          <w:lang w:val="en-US"/>
        </w:rPr>
        <w:t xml:space="preserve"> </w:t>
      </w:r>
      <w:r w:rsidR="00F0705C" w:rsidRPr="00F0705C">
        <w:rPr>
          <w:rFonts w:ascii="Times New Roman" w:hAnsi="Times New Roman" w:cs="Times New Roman"/>
          <w:b/>
          <w:sz w:val="28"/>
          <w:szCs w:val="28"/>
          <w:lang w:val="en-US"/>
        </w:rPr>
        <w:t>constituent entities</w:t>
      </w:r>
      <w:r w:rsidR="003A0635" w:rsidRPr="003A0635">
        <w:rPr>
          <w:rFonts w:ascii="Times New Roman" w:hAnsi="Times New Roman" w:cs="Times New Roman"/>
          <w:b/>
          <w:sz w:val="28"/>
          <w:szCs w:val="28"/>
          <w:lang w:val="en-US"/>
        </w:rPr>
        <w:t xml:space="preserve"> of the Russian Federation</w:t>
      </w:r>
    </w:p>
    <w:p w14:paraId="3581C649" w14:textId="6131DCF9" w:rsidR="009D63CC" w:rsidRPr="00331C77" w:rsidRDefault="00102115" w:rsidP="00323E2A">
      <w:pPr>
        <w:spacing w:line="360" w:lineRule="auto"/>
        <w:jc w:val="both"/>
        <w:rPr>
          <w:rFonts w:ascii="Times New Roman" w:hAnsi="Times New Roman" w:cs="Times New Roman"/>
          <w:b/>
          <w:sz w:val="28"/>
          <w:szCs w:val="28"/>
          <w:lang w:val="en-US"/>
        </w:rPr>
      </w:pPr>
      <w:r w:rsidRPr="00331C77">
        <w:rPr>
          <w:rFonts w:ascii="Times New Roman" w:hAnsi="Times New Roman" w:cs="Times New Roman"/>
          <w:b/>
          <w:sz w:val="28"/>
          <w:szCs w:val="28"/>
          <w:lang w:val="en-US"/>
        </w:rPr>
        <w:t>Abstract</w:t>
      </w:r>
    </w:p>
    <w:p w14:paraId="7EB5E91E" w14:textId="09B27D01" w:rsidR="00102115" w:rsidRPr="00331C77" w:rsidRDefault="00102115" w:rsidP="00323E2A">
      <w:pPr>
        <w:spacing w:line="360" w:lineRule="auto"/>
        <w:jc w:val="both"/>
        <w:rPr>
          <w:rFonts w:ascii="Times New Roman" w:hAnsi="Times New Roman" w:cs="Times New Roman"/>
          <w:sz w:val="28"/>
          <w:szCs w:val="28"/>
          <w:lang w:val="en-US"/>
        </w:rPr>
      </w:pPr>
      <w:r w:rsidRPr="00331C77">
        <w:rPr>
          <w:rFonts w:ascii="Times New Roman" w:hAnsi="Times New Roman" w:cs="Times New Roman"/>
          <w:i/>
          <w:sz w:val="28"/>
          <w:szCs w:val="28"/>
          <w:lang w:val="en-US"/>
        </w:rPr>
        <w:t>Aim</w:t>
      </w:r>
      <w:r w:rsidRPr="00331C77">
        <w:rPr>
          <w:rFonts w:ascii="Times New Roman" w:hAnsi="Times New Roman" w:cs="Times New Roman"/>
          <w:sz w:val="28"/>
          <w:szCs w:val="28"/>
          <w:lang w:val="en-US"/>
        </w:rPr>
        <w:t xml:space="preserve"> </w:t>
      </w:r>
      <w:r w:rsidR="00F0705C">
        <w:rPr>
          <w:rFonts w:ascii="Times New Roman" w:hAnsi="Times New Roman" w:cs="Times New Roman"/>
          <w:sz w:val="28"/>
          <w:szCs w:val="28"/>
          <w:lang w:val="en-US"/>
        </w:rPr>
        <w:t>was</w:t>
      </w:r>
      <w:r w:rsidR="00F0705C" w:rsidRPr="00331C77">
        <w:rPr>
          <w:rFonts w:ascii="Times New Roman" w:hAnsi="Times New Roman" w:cs="Times New Roman"/>
          <w:sz w:val="28"/>
          <w:szCs w:val="28"/>
          <w:lang w:val="en-US"/>
        </w:rPr>
        <w:t xml:space="preserve"> </w:t>
      </w:r>
      <w:r w:rsidRPr="00331C77">
        <w:rPr>
          <w:rFonts w:ascii="Times New Roman" w:hAnsi="Times New Roman" w:cs="Times New Roman"/>
          <w:sz w:val="28"/>
          <w:szCs w:val="28"/>
          <w:lang w:val="en-US"/>
        </w:rPr>
        <w:t xml:space="preserve">to analyze </w:t>
      </w:r>
      <w:r w:rsidR="000807B3" w:rsidRPr="00331C77">
        <w:rPr>
          <w:rFonts w:ascii="Times New Roman" w:hAnsi="Times New Roman" w:cs="Times New Roman"/>
          <w:sz w:val="28"/>
          <w:szCs w:val="28"/>
          <w:lang w:val="en-US"/>
        </w:rPr>
        <w:t xml:space="preserve">the </w:t>
      </w:r>
      <w:r w:rsidR="001B5A5A">
        <w:rPr>
          <w:rFonts w:ascii="Times New Roman" w:hAnsi="Times New Roman" w:cs="Times New Roman"/>
          <w:sz w:val="28"/>
          <w:szCs w:val="28"/>
          <w:lang w:val="en-US"/>
        </w:rPr>
        <w:t xml:space="preserve">physical </w:t>
      </w:r>
      <w:r w:rsidR="000807B3" w:rsidRPr="00331C77">
        <w:rPr>
          <w:rFonts w:ascii="Times New Roman" w:hAnsi="Times New Roman" w:cs="Times New Roman"/>
          <w:sz w:val="28"/>
          <w:szCs w:val="28"/>
          <w:lang w:val="en-US"/>
        </w:rPr>
        <w:t xml:space="preserve">availability and affordability </w:t>
      </w:r>
      <w:r w:rsidRPr="00331C77">
        <w:rPr>
          <w:rFonts w:ascii="Times New Roman" w:hAnsi="Times New Roman" w:cs="Times New Roman"/>
          <w:sz w:val="28"/>
          <w:szCs w:val="28"/>
          <w:lang w:val="en-US"/>
        </w:rPr>
        <w:t xml:space="preserve">of tobacco and tobacco </w:t>
      </w:r>
      <w:r w:rsidR="00627909" w:rsidRPr="00331C77">
        <w:rPr>
          <w:rFonts w:ascii="Times New Roman" w:hAnsi="Times New Roman" w:cs="Times New Roman"/>
          <w:sz w:val="28"/>
          <w:szCs w:val="28"/>
          <w:lang w:val="en-US"/>
        </w:rPr>
        <w:t>products</w:t>
      </w:r>
      <w:r w:rsidRPr="00331C77">
        <w:rPr>
          <w:rFonts w:ascii="Times New Roman" w:hAnsi="Times New Roman" w:cs="Times New Roman"/>
          <w:sz w:val="28"/>
          <w:szCs w:val="28"/>
          <w:lang w:val="en-US"/>
        </w:rPr>
        <w:t xml:space="preserve"> in </w:t>
      </w:r>
      <w:r w:rsidR="00DA6F09">
        <w:rPr>
          <w:rFonts w:ascii="Times New Roman" w:hAnsi="Times New Roman" w:cs="Times New Roman"/>
          <w:sz w:val="28"/>
          <w:szCs w:val="28"/>
          <w:lang w:val="en-US"/>
        </w:rPr>
        <w:t>three</w:t>
      </w:r>
      <w:r w:rsidR="00DA6F09" w:rsidRPr="00331C77">
        <w:rPr>
          <w:rFonts w:ascii="Times New Roman" w:hAnsi="Times New Roman" w:cs="Times New Roman"/>
          <w:sz w:val="28"/>
          <w:szCs w:val="28"/>
          <w:lang w:val="en-US"/>
        </w:rPr>
        <w:t xml:space="preserve"> </w:t>
      </w:r>
      <w:r w:rsidR="00F0705C" w:rsidRPr="00F0705C">
        <w:rPr>
          <w:rFonts w:ascii="Times New Roman" w:hAnsi="Times New Roman" w:cs="Times New Roman"/>
          <w:sz w:val="28"/>
          <w:szCs w:val="28"/>
          <w:lang w:val="en-US"/>
        </w:rPr>
        <w:t>constituent entities</w:t>
      </w:r>
      <w:r w:rsidR="00AB1C60" w:rsidRPr="00331C77">
        <w:rPr>
          <w:rFonts w:ascii="Times New Roman" w:hAnsi="Times New Roman" w:cs="Times New Roman"/>
          <w:sz w:val="28"/>
          <w:szCs w:val="28"/>
          <w:lang w:val="en-US"/>
        </w:rPr>
        <w:t xml:space="preserve"> </w:t>
      </w:r>
      <w:r w:rsidRPr="00331C77">
        <w:rPr>
          <w:rFonts w:ascii="Times New Roman" w:hAnsi="Times New Roman" w:cs="Times New Roman"/>
          <w:sz w:val="28"/>
          <w:szCs w:val="28"/>
          <w:lang w:val="en-US"/>
        </w:rPr>
        <w:t>of the Russian Federation.</w:t>
      </w:r>
    </w:p>
    <w:p w14:paraId="17B90EDE" w14:textId="38070060" w:rsidR="00102115" w:rsidRPr="00331C77" w:rsidRDefault="004D7A1B" w:rsidP="00323E2A">
      <w:pPr>
        <w:spacing w:line="360" w:lineRule="auto"/>
        <w:jc w:val="both"/>
        <w:rPr>
          <w:rFonts w:ascii="Times New Roman" w:hAnsi="Times New Roman" w:cs="Times New Roman"/>
          <w:sz w:val="28"/>
          <w:szCs w:val="28"/>
          <w:lang w:val="en-US"/>
        </w:rPr>
      </w:pPr>
      <w:r w:rsidRPr="00331C77">
        <w:rPr>
          <w:rFonts w:ascii="Times New Roman" w:hAnsi="Times New Roman" w:cs="Times New Roman"/>
          <w:i/>
          <w:sz w:val="28"/>
          <w:szCs w:val="28"/>
          <w:lang w:val="en-US"/>
        </w:rPr>
        <w:t xml:space="preserve">Material and methods. </w:t>
      </w:r>
      <w:r w:rsidR="00323E2A" w:rsidRPr="00331C77">
        <w:rPr>
          <w:rFonts w:ascii="Times New Roman" w:hAnsi="Times New Roman" w:cs="Times New Roman"/>
          <w:sz w:val="28"/>
          <w:szCs w:val="28"/>
          <w:lang w:val="en-US"/>
        </w:rPr>
        <w:t xml:space="preserve">A study was conducted to assess the actual </w:t>
      </w:r>
      <w:r w:rsidR="00F0705C" w:rsidRPr="00331C77">
        <w:rPr>
          <w:rFonts w:ascii="Times New Roman" w:hAnsi="Times New Roman" w:cs="Times New Roman"/>
          <w:sz w:val="28"/>
          <w:szCs w:val="28"/>
          <w:lang w:val="en-US"/>
        </w:rPr>
        <w:t>stat</w:t>
      </w:r>
      <w:r w:rsidR="00F0705C">
        <w:rPr>
          <w:rFonts w:ascii="Times New Roman" w:hAnsi="Times New Roman" w:cs="Times New Roman"/>
          <w:sz w:val="28"/>
          <w:szCs w:val="28"/>
          <w:lang w:val="en-US"/>
        </w:rPr>
        <w:t>us</w:t>
      </w:r>
      <w:r w:rsidR="00F0705C" w:rsidRPr="00331C77">
        <w:rPr>
          <w:rFonts w:ascii="Times New Roman" w:hAnsi="Times New Roman" w:cs="Times New Roman"/>
          <w:sz w:val="28"/>
          <w:szCs w:val="28"/>
          <w:lang w:val="en-US"/>
        </w:rPr>
        <w:t xml:space="preserve"> </w:t>
      </w:r>
      <w:r w:rsidR="00323E2A" w:rsidRPr="00331C77">
        <w:rPr>
          <w:rFonts w:ascii="Times New Roman" w:hAnsi="Times New Roman" w:cs="Times New Roman"/>
          <w:sz w:val="28"/>
          <w:szCs w:val="28"/>
          <w:lang w:val="en-US"/>
        </w:rPr>
        <w:t xml:space="preserve">of </w:t>
      </w:r>
      <w:r w:rsidR="00F0705C">
        <w:rPr>
          <w:rFonts w:ascii="Times New Roman" w:hAnsi="Times New Roman" w:cs="Times New Roman"/>
          <w:sz w:val="28"/>
          <w:szCs w:val="28"/>
          <w:lang w:val="en-US"/>
        </w:rPr>
        <w:t xml:space="preserve">urban </w:t>
      </w:r>
      <w:r w:rsidR="00323E2A" w:rsidRPr="00331C77">
        <w:rPr>
          <w:rFonts w:ascii="Times New Roman" w:hAnsi="Times New Roman" w:cs="Times New Roman"/>
          <w:sz w:val="28"/>
          <w:szCs w:val="28"/>
          <w:lang w:val="en-US"/>
        </w:rPr>
        <w:t>infrastructure</w:t>
      </w:r>
      <w:r w:rsidR="00460E45" w:rsidRPr="00460E45">
        <w:rPr>
          <w:rFonts w:ascii="Times New Roman" w:hAnsi="Times New Roman" w:cs="Times New Roman"/>
          <w:sz w:val="28"/>
          <w:szCs w:val="28"/>
          <w:lang w:val="en-US"/>
        </w:rPr>
        <w:t xml:space="preserve"> </w:t>
      </w:r>
      <w:r w:rsidR="00460E45">
        <w:rPr>
          <w:rFonts w:ascii="Times New Roman" w:hAnsi="Times New Roman" w:cs="Times New Roman"/>
          <w:sz w:val="28"/>
          <w:szCs w:val="28"/>
          <w:lang w:val="en-US"/>
        </w:rPr>
        <w:t xml:space="preserve">in </w:t>
      </w:r>
      <w:r w:rsidR="00460E45" w:rsidRPr="00460E45">
        <w:rPr>
          <w:rFonts w:ascii="Times New Roman" w:hAnsi="Times New Roman" w:cs="Times New Roman"/>
          <w:sz w:val="28"/>
          <w:szCs w:val="28"/>
          <w:lang w:val="en-US"/>
        </w:rPr>
        <w:t>Arkhangelsk, Tver</w:t>
      </w:r>
      <w:r w:rsidR="00460E45">
        <w:rPr>
          <w:rFonts w:ascii="Times New Roman" w:hAnsi="Times New Roman" w:cs="Times New Roman"/>
          <w:sz w:val="28"/>
          <w:szCs w:val="28"/>
          <w:lang w:val="en-US"/>
        </w:rPr>
        <w:t>,</w:t>
      </w:r>
      <w:r w:rsidR="00460E45" w:rsidRPr="00460E45">
        <w:rPr>
          <w:rFonts w:ascii="Times New Roman" w:hAnsi="Times New Roman" w:cs="Times New Roman"/>
          <w:sz w:val="28"/>
          <w:szCs w:val="28"/>
          <w:lang w:val="en-US"/>
        </w:rPr>
        <w:t xml:space="preserve"> and Sverdlovsk regions</w:t>
      </w:r>
      <w:r w:rsidR="00323E2A" w:rsidRPr="00331C77">
        <w:rPr>
          <w:rFonts w:ascii="Times New Roman" w:hAnsi="Times New Roman" w:cs="Times New Roman"/>
          <w:sz w:val="28"/>
          <w:szCs w:val="28"/>
          <w:lang w:val="en-US"/>
        </w:rPr>
        <w:t>.</w:t>
      </w:r>
      <w:r w:rsidR="001B10B4" w:rsidRPr="00331C77">
        <w:rPr>
          <w:rFonts w:ascii="Times New Roman" w:hAnsi="Times New Roman" w:cs="Times New Roman"/>
          <w:sz w:val="28"/>
          <w:szCs w:val="28"/>
          <w:lang w:val="en-US"/>
        </w:rPr>
        <w:t xml:space="preserve"> The data were collected in</w:t>
      </w:r>
      <w:r w:rsidR="00683263" w:rsidRPr="00683263">
        <w:rPr>
          <w:rFonts w:ascii="Times New Roman" w:hAnsi="Times New Roman" w:cs="Times New Roman"/>
          <w:sz w:val="28"/>
          <w:szCs w:val="28"/>
          <w:lang w:val="en-US"/>
        </w:rPr>
        <w:t xml:space="preserve"> the </w:t>
      </w:r>
      <w:r w:rsidR="00460E45">
        <w:rPr>
          <w:rFonts w:ascii="Times New Roman" w:hAnsi="Times New Roman" w:cs="Times New Roman"/>
          <w:sz w:val="28"/>
          <w:szCs w:val="28"/>
          <w:lang w:val="en-US"/>
        </w:rPr>
        <w:t>three</w:t>
      </w:r>
      <w:r w:rsidR="00F0705C">
        <w:rPr>
          <w:rFonts w:ascii="Times New Roman" w:hAnsi="Times New Roman" w:cs="Times New Roman"/>
          <w:sz w:val="28"/>
          <w:szCs w:val="28"/>
          <w:lang w:val="en-US"/>
        </w:rPr>
        <w:t xml:space="preserve"> districts</w:t>
      </w:r>
      <w:r w:rsidR="00F0705C" w:rsidRPr="00683263">
        <w:rPr>
          <w:rFonts w:ascii="Times New Roman" w:hAnsi="Times New Roman" w:cs="Times New Roman"/>
          <w:sz w:val="28"/>
          <w:szCs w:val="28"/>
          <w:lang w:val="en-US"/>
        </w:rPr>
        <w:t xml:space="preserve"> </w:t>
      </w:r>
      <w:r w:rsidR="00683263" w:rsidRPr="00683263">
        <w:rPr>
          <w:rFonts w:ascii="Times New Roman" w:hAnsi="Times New Roman" w:cs="Times New Roman"/>
          <w:sz w:val="28"/>
          <w:szCs w:val="28"/>
          <w:lang w:val="en-US"/>
        </w:rPr>
        <w:t>o</w:t>
      </w:r>
      <w:r w:rsidR="00683263">
        <w:rPr>
          <w:rFonts w:ascii="Times New Roman" w:hAnsi="Times New Roman" w:cs="Times New Roman"/>
          <w:sz w:val="28"/>
          <w:szCs w:val="28"/>
          <w:lang w:val="en-US"/>
        </w:rPr>
        <w:t>f</w:t>
      </w:r>
      <w:r w:rsidR="001B10B4" w:rsidRPr="00331C77">
        <w:rPr>
          <w:rFonts w:ascii="Times New Roman" w:hAnsi="Times New Roman" w:cs="Times New Roman"/>
          <w:sz w:val="28"/>
          <w:szCs w:val="28"/>
          <w:lang w:val="en-US"/>
        </w:rPr>
        <w:t xml:space="preserve"> Arkhangelsk, </w:t>
      </w:r>
      <w:r w:rsidR="00460E45">
        <w:rPr>
          <w:rFonts w:ascii="Times New Roman" w:hAnsi="Times New Roman" w:cs="Times New Roman"/>
          <w:sz w:val="28"/>
          <w:szCs w:val="28"/>
          <w:lang w:val="en-US"/>
        </w:rPr>
        <w:t>three</w:t>
      </w:r>
      <w:r w:rsidR="00F0705C">
        <w:rPr>
          <w:rFonts w:ascii="Times New Roman" w:hAnsi="Times New Roman" w:cs="Times New Roman"/>
          <w:sz w:val="28"/>
          <w:szCs w:val="28"/>
          <w:lang w:val="en-US"/>
        </w:rPr>
        <w:t xml:space="preserve"> districts of </w:t>
      </w:r>
      <w:r w:rsidR="001B10B4" w:rsidRPr="00331C77">
        <w:rPr>
          <w:rFonts w:ascii="Times New Roman" w:hAnsi="Times New Roman" w:cs="Times New Roman"/>
          <w:sz w:val="28"/>
          <w:szCs w:val="28"/>
          <w:lang w:val="en-US"/>
        </w:rPr>
        <w:t>Tver</w:t>
      </w:r>
      <w:r w:rsidR="00460E45">
        <w:rPr>
          <w:rFonts w:ascii="Times New Roman" w:hAnsi="Times New Roman" w:cs="Times New Roman"/>
          <w:sz w:val="28"/>
          <w:szCs w:val="28"/>
          <w:lang w:val="en-US"/>
        </w:rPr>
        <w:t>,</w:t>
      </w:r>
      <w:r w:rsidR="001B10B4" w:rsidRPr="00331C77">
        <w:rPr>
          <w:rFonts w:ascii="Times New Roman" w:hAnsi="Times New Roman" w:cs="Times New Roman"/>
          <w:sz w:val="28"/>
          <w:szCs w:val="28"/>
          <w:lang w:val="en-US"/>
        </w:rPr>
        <w:t xml:space="preserve"> </w:t>
      </w:r>
      <w:r w:rsidR="00865B63" w:rsidRPr="00865B63">
        <w:rPr>
          <w:rFonts w:ascii="Times New Roman" w:hAnsi="Times New Roman" w:cs="Times New Roman"/>
          <w:sz w:val="28"/>
          <w:szCs w:val="28"/>
          <w:lang w:val="en-US"/>
        </w:rPr>
        <w:t xml:space="preserve">three districts </w:t>
      </w:r>
      <w:r w:rsidR="001B10B4" w:rsidRPr="00331C77">
        <w:rPr>
          <w:rFonts w:ascii="Times New Roman" w:hAnsi="Times New Roman" w:cs="Times New Roman"/>
          <w:sz w:val="28"/>
          <w:szCs w:val="28"/>
          <w:lang w:val="en-US"/>
        </w:rPr>
        <w:t xml:space="preserve">of Yekaterinburg and </w:t>
      </w:r>
      <w:r w:rsidR="00DA6F09">
        <w:rPr>
          <w:rFonts w:ascii="Times New Roman" w:hAnsi="Times New Roman" w:cs="Times New Roman"/>
          <w:sz w:val="28"/>
          <w:szCs w:val="28"/>
          <w:lang w:val="en-US"/>
        </w:rPr>
        <w:t xml:space="preserve">in </w:t>
      </w:r>
      <w:r w:rsidR="001B10B4" w:rsidRPr="00331C77">
        <w:rPr>
          <w:rFonts w:ascii="Times New Roman" w:hAnsi="Times New Roman" w:cs="Times New Roman"/>
          <w:sz w:val="28"/>
          <w:szCs w:val="28"/>
          <w:lang w:val="en-US"/>
        </w:rPr>
        <w:t>Revda</w:t>
      </w:r>
      <w:r w:rsidR="00460E45">
        <w:rPr>
          <w:rFonts w:ascii="Times New Roman" w:hAnsi="Times New Roman" w:cs="Times New Roman"/>
          <w:sz w:val="28"/>
          <w:szCs w:val="28"/>
          <w:lang w:val="en-US"/>
        </w:rPr>
        <w:t xml:space="preserve">, where </w:t>
      </w:r>
      <w:r w:rsidR="00460E45" w:rsidRPr="00460E45">
        <w:rPr>
          <w:rFonts w:ascii="Times New Roman" w:hAnsi="Times New Roman" w:cs="Times New Roman"/>
          <w:sz w:val="28"/>
          <w:szCs w:val="28"/>
          <w:lang w:val="en-US"/>
        </w:rPr>
        <w:t xml:space="preserve">participants of the ESSE-RF3 </w:t>
      </w:r>
      <w:r w:rsidR="00460E45">
        <w:rPr>
          <w:rFonts w:ascii="Times New Roman" w:hAnsi="Times New Roman" w:cs="Times New Roman"/>
          <w:sz w:val="28"/>
          <w:szCs w:val="28"/>
          <w:lang w:val="en-US"/>
        </w:rPr>
        <w:t>(</w:t>
      </w:r>
      <w:r w:rsidR="00460E45" w:rsidRPr="00460E45">
        <w:rPr>
          <w:rFonts w:ascii="Times New Roman" w:hAnsi="Times New Roman" w:cs="Times New Roman"/>
          <w:sz w:val="28"/>
          <w:szCs w:val="28"/>
          <w:lang w:val="en-US"/>
        </w:rPr>
        <w:t>2021</w:t>
      </w:r>
      <w:r w:rsidR="00460E45">
        <w:rPr>
          <w:rFonts w:ascii="Times New Roman" w:hAnsi="Times New Roman" w:cs="Times New Roman"/>
          <w:sz w:val="28"/>
          <w:szCs w:val="28"/>
          <w:lang w:val="en-US"/>
        </w:rPr>
        <w:t xml:space="preserve">) </w:t>
      </w:r>
      <w:r w:rsidR="00460E45" w:rsidRPr="00460E45">
        <w:rPr>
          <w:rFonts w:ascii="Times New Roman" w:hAnsi="Times New Roman" w:cs="Times New Roman"/>
          <w:sz w:val="28"/>
          <w:szCs w:val="28"/>
          <w:lang w:val="en-US"/>
        </w:rPr>
        <w:t>study lived</w:t>
      </w:r>
      <w:r w:rsidR="00460E45">
        <w:rPr>
          <w:rFonts w:ascii="Times New Roman" w:hAnsi="Times New Roman" w:cs="Times New Roman"/>
          <w:sz w:val="28"/>
          <w:szCs w:val="28"/>
          <w:lang w:val="en-US"/>
        </w:rPr>
        <w:t xml:space="preserve">. </w:t>
      </w:r>
      <w:r w:rsidR="00460E45" w:rsidRPr="00331C77">
        <w:rPr>
          <w:rFonts w:ascii="Times New Roman" w:hAnsi="Times New Roman" w:cs="Times New Roman"/>
          <w:sz w:val="28"/>
          <w:szCs w:val="28"/>
          <w:lang w:val="en-US"/>
        </w:rPr>
        <w:t xml:space="preserve"> </w:t>
      </w:r>
      <w:r w:rsidR="00323E2A" w:rsidRPr="00331C77">
        <w:rPr>
          <w:rFonts w:ascii="Times New Roman" w:hAnsi="Times New Roman" w:cs="Times New Roman"/>
          <w:sz w:val="28"/>
          <w:szCs w:val="28"/>
          <w:lang w:val="en-US"/>
        </w:rPr>
        <w:t xml:space="preserve">The </w:t>
      </w:r>
      <w:r w:rsidR="004F2331" w:rsidRPr="00331C77">
        <w:rPr>
          <w:rFonts w:ascii="Times New Roman" w:hAnsi="Times New Roman" w:cs="Times New Roman"/>
          <w:sz w:val="28"/>
          <w:szCs w:val="28"/>
          <w:lang w:val="en-US"/>
        </w:rPr>
        <w:t>stud</w:t>
      </w:r>
      <w:r w:rsidR="004F2331">
        <w:rPr>
          <w:rFonts w:ascii="Times New Roman" w:hAnsi="Times New Roman" w:cs="Times New Roman"/>
          <w:sz w:val="28"/>
          <w:szCs w:val="28"/>
          <w:lang w:val="en-US"/>
        </w:rPr>
        <w:t>ied</w:t>
      </w:r>
      <w:r w:rsidR="004F2331" w:rsidRPr="00331C77">
        <w:rPr>
          <w:rFonts w:ascii="Times New Roman" w:hAnsi="Times New Roman" w:cs="Times New Roman"/>
          <w:sz w:val="28"/>
          <w:szCs w:val="28"/>
          <w:lang w:val="en-US"/>
        </w:rPr>
        <w:t xml:space="preserve"> </w:t>
      </w:r>
      <w:r w:rsidR="00323E2A" w:rsidRPr="00331C77">
        <w:rPr>
          <w:rFonts w:ascii="Times New Roman" w:hAnsi="Times New Roman" w:cs="Times New Roman"/>
          <w:sz w:val="28"/>
          <w:szCs w:val="28"/>
          <w:lang w:val="en-US"/>
        </w:rPr>
        <w:t xml:space="preserve">objects were the urban infrastructure elements in which tobacco </w:t>
      </w:r>
      <w:r w:rsidR="00DA6F09">
        <w:rPr>
          <w:rFonts w:ascii="Times New Roman" w:hAnsi="Times New Roman" w:cs="Times New Roman"/>
          <w:sz w:val="28"/>
          <w:szCs w:val="28"/>
          <w:lang w:val="en-US"/>
        </w:rPr>
        <w:t xml:space="preserve">(cigarettes and other </w:t>
      </w:r>
      <w:r w:rsidR="00323E2A" w:rsidRPr="00331C77">
        <w:rPr>
          <w:rFonts w:ascii="Times New Roman" w:hAnsi="Times New Roman" w:cs="Times New Roman"/>
          <w:sz w:val="28"/>
          <w:szCs w:val="28"/>
          <w:lang w:val="en-US"/>
        </w:rPr>
        <w:t>tobacco products</w:t>
      </w:r>
      <w:r w:rsidR="00DA6F09">
        <w:rPr>
          <w:rFonts w:ascii="Times New Roman" w:hAnsi="Times New Roman" w:cs="Times New Roman"/>
          <w:sz w:val="28"/>
          <w:szCs w:val="28"/>
          <w:lang w:val="en-US"/>
        </w:rPr>
        <w:t>)</w:t>
      </w:r>
      <w:r w:rsidR="00323E2A" w:rsidRPr="00331C77">
        <w:rPr>
          <w:rFonts w:ascii="Times New Roman" w:hAnsi="Times New Roman" w:cs="Times New Roman"/>
          <w:sz w:val="28"/>
          <w:szCs w:val="28"/>
          <w:lang w:val="en-US"/>
        </w:rPr>
        <w:t xml:space="preserve"> were sold. In order to assess the existing infrastructure, </w:t>
      </w:r>
      <w:r w:rsidR="00460E45">
        <w:rPr>
          <w:rFonts w:ascii="Times New Roman" w:hAnsi="Times New Roman" w:cs="Times New Roman"/>
          <w:sz w:val="28"/>
          <w:szCs w:val="28"/>
          <w:lang w:val="en-US"/>
        </w:rPr>
        <w:t xml:space="preserve">a </w:t>
      </w:r>
      <w:r w:rsidR="00323E2A" w:rsidRPr="00331C77">
        <w:rPr>
          <w:rFonts w:ascii="Times New Roman" w:hAnsi="Times New Roman" w:cs="Times New Roman"/>
          <w:sz w:val="28"/>
          <w:szCs w:val="28"/>
          <w:lang w:val="en-US"/>
        </w:rPr>
        <w:t xml:space="preserve">special software was developed </w:t>
      </w:r>
      <w:r w:rsidR="00BA43A0">
        <w:rPr>
          <w:rFonts w:ascii="Times New Roman" w:hAnsi="Times New Roman" w:cs="Times New Roman"/>
          <w:sz w:val="28"/>
          <w:szCs w:val="28"/>
          <w:lang w:val="en-US"/>
        </w:rPr>
        <w:t>allowing to</w:t>
      </w:r>
      <w:r w:rsidR="00460E45" w:rsidRPr="00331C77">
        <w:rPr>
          <w:rFonts w:ascii="Times New Roman" w:hAnsi="Times New Roman" w:cs="Times New Roman"/>
          <w:sz w:val="28"/>
          <w:szCs w:val="28"/>
          <w:lang w:val="en-US"/>
        </w:rPr>
        <w:t xml:space="preserve"> collect</w:t>
      </w:r>
      <w:r w:rsidR="00BA43A0">
        <w:rPr>
          <w:rFonts w:ascii="Times New Roman" w:hAnsi="Times New Roman" w:cs="Times New Roman"/>
          <w:sz w:val="28"/>
          <w:szCs w:val="28"/>
          <w:lang w:val="en-US"/>
        </w:rPr>
        <w:t xml:space="preserve"> and analyse the required data</w:t>
      </w:r>
      <w:r w:rsidR="00460E45">
        <w:rPr>
          <w:rFonts w:ascii="Times New Roman" w:hAnsi="Times New Roman" w:cs="Times New Roman"/>
          <w:sz w:val="28"/>
          <w:szCs w:val="28"/>
          <w:lang w:val="en-US"/>
        </w:rPr>
        <w:t xml:space="preserve"> </w:t>
      </w:r>
      <w:r w:rsidR="00323E2A" w:rsidRPr="00331C77">
        <w:rPr>
          <w:rFonts w:ascii="Times New Roman" w:hAnsi="Times New Roman" w:cs="Times New Roman"/>
          <w:sz w:val="28"/>
          <w:szCs w:val="28"/>
          <w:lang w:val="en-US"/>
        </w:rPr>
        <w:t xml:space="preserve">using Open Street Maps. The data collection took place </w:t>
      </w:r>
      <w:r w:rsidR="00BA43A0">
        <w:rPr>
          <w:rFonts w:ascii="Times New Roman" w:hAnsi="Times New Roman" w:cs="Times New Roman"/>
          <w:sz w:val="28"/>
          <w:szCs w:val="28"/>
          <w:lang w:val="en-US"/>
        </w:rPr>
        <w:t>in</w:t>
      </w:r>
      <w:r w:rsidR="00BA43A0" w:rsidRPr="00331C77">
        <w:rPr>
          <w:rFonts w:ascii="Times New Roman" w:hAnsi="Times New Roman" w:cs="Times New Roman"/>
          <w:sz w:val="28"/>
          <w:szCs w:val="28"/>
          <w:lang w:val="en-US"/>
        </w:rPr>
        <w:t xml:space="preserve"> </w:t>
      </w:r>
      <w:r w:rsidR="00323E2A" w:rsidRPr="00331C77">
        <w:rPr>
          <w:rFonts w:ascii="Times New Roman" w:hAnsi="Times New Roman" w:cs="Times New Roman"/>
          <w:sz w:val="28"/>
          <w:szCs w:val="28"/>
          <w:lang w:val="en-US"/>
        </w:rPr>
        <w:t>January</w:t>
      </w:r>
      <w:r w:rsidR="00BA43A0">
        <w:rPr>
          <w:rFonts w:ascii="Times New Roman" w:hAnsi="Times New Roman" w:cs="Times New Roman"/>
          <w:sz w:val="28"/>
          <w:szCs w:val="28"/>
          <w:lang w:val="en-US"/>
        </w:rPr>
        <w:t>-</w:t>
      </w:r>
      <w:r w:rsidR="00323E2A" w:rsidRPr="00331C77">
        <w:rPr>
          <w:rFonts w:ascii="Times New Roman" w:hAnsi="Times New Roman" w:cs="Times New Roman"/>
          <w:sz w:val="28"/>
          <w:szCs w:val="28"/>
          <w:lang w:val="en-US"/>
        </w:rPr>
        <w:t>March 2022</w:t>
      </w:r>
      <w:r w:rsidR="00F0364F" w:rsidRPr="00331C77">
        <w:rPr>
          <w:rFonts w:ascii="Times New Roman" w:hAnsi="Times New Roman" w:cs="Times New Roman"/>
          <w:sz w:val="28"/>
          <w:szCs w:val="28"/>
          <w:lang w:val="en-US"/>
        </w:rPr>
        <w:t>.</w:t>
      </w:r>
    </w:p>
    <w:p w14:paraId="0F757BA2" w14:textId="6B86D33A" w:rsidR="00DF2C39" w:rsidRPr="00331C77" w:rsidRDefault="00F0364F" w:rsidP="00323E2A">
      <w:pPr>
        <w:spacing w:line="360" w:lineRule="auto"/>
        <w:jc w:val="both"/>
        <w:rPr>
          <w:rFonts w:ascii="Times New Roman" w:hAnsi="Times New Roman" w:cs="Times New Roman"/>
          <w:sz w:val="28"/>
          <w:szCs w:val="28"/>
          <w:lang w:val="en-US"/>
        </w:rPr>
      </w:pPr>
      <w:r w:rsidRPr="00331C77">
        <w:rPr>
          <w:rFonts w:ascii="Times New Roman" w:hAnsi="Times New Roman" w:cs="Times New Roman"/>
          <w:i/>
          <w:sz w:val="28"/>
          <w:szCs w:val="28"/>
          <w:lang w:val="en-US"/>
        </w:rPr>
        <w:t>Results</w:t>
      </w:r>
      <w:r w:rsidRPr="00331C77">
        <w:rPr>
          <w:rFonts w:ascii="Times New Roman" w:hAnsi="Times New Roman" w:cs="Times New Roman"/>
          <w:sz w:val="28"/>
          <w:szCs w:val="28"/>
          <w:lang w:val="en-US"/>
        </w:rPr>
        <w:t>.</w:t>
      </w:r>
      <w:r w:rsidRPr="00331C77">
        <w:rPr>
          <w:lang w:val="en-US"/>
        </w:rPr>
        <w:t xml:space="preserve"> </w:t>
      </w:r>
      <w:r w:rsidRPr="00331C77">
        <w:rPr>
          <w:rFonts w:ascii="Times New Roman" w:hAnsi="Times New Roman" w:cs="Times New Roman"/>
          <w:sz w:val="28"/>
          <w:szCs w:val="28"/>
          <w:lang w:val="en-US"/>
        </w:rPr>
        <w:t xml:space="preserve">A total of 726 tobacco outlets </w:t>
      </w:r>
      <w:r w:rsidR="00CD2E87" w:rsidRPr="00CD2E87">
        <w:rPr>
          <w:rFonts w:ascii="Times New Roman" w:hAnsi="Times New Roman" w:cs="Times New Roman"/>
          <w:sz w:val="28"/>
          <w:szCs w:val="28"/>
          <w:lang w:val="en-US"/>
        </w:rPr>
        <w:t>(</w:t>
      </w:r>
      <w:r w:rsidR="00CD2E87">
        <w:rPr>
          <w:rFonts w:ascii="Times New Roman" w:hAnsi="Times New Roman" w:cs="Times New Roman"/>
          <w:sz w:val="28"/>
          <w:szCs w:val="28"/>
          <w:lang w:val="en-GB"/>
        </w:rPr>
        <w:t xml:space="preserve">TOs) </w:t>
      </w:r>
      <w:r w:rsidRPr="00331C77">
        <w:rPr>
          <w:rFonts w:ascii="Times New Roman" w:hAnsi="Times New Roman" w:cs="Times New Roman"/>
          <w:sz w:val="28"/>
          <w:szCs w:val="28"/>
          <w:lang w:val="en-US"/>
        </w:rPr>
        <w:t>were identified</w:t>
      </w:r>
      <w:r w:rsidR="000A1C43" w:rsidRPr="000A1C43">
        <w:rPr>
          <w:rFonts w:ascii="Times New Roman" w:hAnsi="Times New Roman" w:cs="Times New Roman"/>
          <w:sz w:val="28"/>
          <w:szCs w:val="28"/>
          <w:lang w:val="en-US"/>
        </w:rPr>
        <w:t xml:space="preserve"> </w:t>
      </w:r>
      <w:r w:rsidR="000A1C43">
        <w:rPr>
          <w:rFonts w:ascii="Times New Roman" w:hAnsi="Times New Roman" w:cs="Times New Roman"/>
          <w:sz w:val="28"/>
          <w:szCs w:val="28"/>
          <w:lang w:val="en-US"/>
        </w:rPr>
        <w:t>on</w:t>
      </w:r>
      <w:r w:rsidR="000A1C43" w:rsidRPr="00331C77">
        <w:rPr>
          <w:rFonts w:ascii="Times New Roman" w:hAnsi="Times New Roman" w:cs="Times New Roman"/>
          <w:sz w:val="28"/>
          <w:szCs w:val="28"/>
          <w:lang w:val="en-US"/>
        </w:rPr>
        <w:t xml:space="preserve"> the selected </w:t>
      </w:r>
      <w:r w:rsidR="000A1C43">
        <w:rPr>
          <w:rFonts w:ascii="Times New Roman" w:hAnsi="Times New Roman" w:cs="Times New Roman"/>
          <w:sz w:val="28"/>
          <w:szCs w:val="28"/>
          <w:lang w:val="en-US"/>
        </w:rPr>
        <w:t>urban sites</w:t>
      </w:r>
      <w:r w:rsidRPr="00331C77">
        <w:rPr>
          <w:rFonts w:ascii="Times New Roman" w:hAnsi="Times New Roman" w:cs="Times New Roman"/>
          <w:sz w:val="28"/>
          <w:szCs w:val="28"/>
          <w:lang w:val="en-US"/>
        </w:rPr>
        <w:t xml:space="preserve">: 182 </w:t>
      </w:r>
      <w:r w:rsidR="000A1C43">
        <w:rPr>
          <w:rFonts w:ascii="Times New Roman" w:hAnsi="Times New Roman" w:cs="Times New Roman"/>
          <w:sz w:val="28"/>
          <w:szCs w:val="28"/>
          <w:lang w:val="en-US"/>
        </w:rPr>
        <w:t>in</w:t>
      </w:r>
      <w:r w:rsidR="000A1C43" w:rsidRPr="00331C77">
        <w:rPr>
          <w:rFonts w:ascii="Times New Roman" w:hAnsi="Times New Roman" w:cs="Times New Roman"/>
          <w:sz w:val="28"/>
          <w:szCs w:val="28"/>
          <w:lang w:val="en-US"/>
        </w:rPr>
        <w:t xml:space="preserve"> </w:t>
      </w:r>
      <w:r w:rsidR="009F1B26" w:rsidRPr="00331C77">
        <w:rPr>
          <w:rFonts w:ascii="Times New Roman" w:hAnsi="Times New Roman" w:cs="Times New Roman"/>
          <w:sz w:val="28"/>
          <w:szCs w:val="28"/>
          <w:lang w:val="en-US"/>
        </w:rPr>
        <w:t>Arkhangelsk</w:t>
      </w:r>
      <w:r w:rsidRPr="00331C77">
        <w:rPr>
          <w:rFonts w:ascii="Times New Roman" w:hAnsi="Times New Roman" w:cs="Times New Roman"/>
          <w:sz w:val="28"/>
          <w:szCs w:val="28"/>
          <w:lang w:val="en-US"/>
        </w:rPr>
        <w:t xml:space="preserve">, 303 in </w:t>
      </w:r>
      <w:r w:rsidR="009F1B26" w:rsidRPr="00331C77">
        <w:rPr>
          <w:rFonts w:ascii="Times New Roman" w:hAnsi="Times New Roman" w:cs="Times New Roman"/>
          <w:sz w:val="28"/>
          <w:szCs w:val="28"/>
          <w:lang w:val="en-US"/>
        </w:rPr>
        <w:t>Yekaterinburg and Revda</w:t>
      </w:r>
      <w:r w:rsidR="000A1C43">
        <w:rPr>
          <w:rFonts w:ascii="Times New Roman" w:hAnsi="Times New Roman" w:cs="Times New Roman"/>
          <w:sz w:val="28"/>
          <w:szCs w:val="28"/>
          <w:lang w:val="en-US"/>
        </w:rPr>
        <w:t>,</w:t>
      </w:r>
      <w:r w:rsidR="009F1B26" w:rsidRPr="00331C77">
        <w:rPr>
          <w:rFonts w:ascii="Times New Roman" w:hAnsi="Times New Roman" w:cs="Times New Roman"/>
          <w:sz w:val="28"/>
          <w:szCs w:val="28"/>
          <w:lang w:val="en-US"/>
        </w:rPr>
        <w:t xml:space="preserve"> </w:t>
      </w:r>
      <w:r w:rsidRPr="00331C77">
        <w:rPr>
          <w:rFonts w:ascii="Times New Roman" w:hAnsi="Times New Roman" w:cs="Times New Roman"/>
          <w:sz w:val="28"/>
          <w:szCs w:val="28"/>
          <w:lang w:val="en-US"/>
        </w:rPr>
        <w:t xml:space="preserve">and 241 in Tver. </w:t>
      </w:r>
      <w:r w:rsidR="000A1C43" w:rsidRPr="00331C77">
        <w:rPr>
          <w:rFonts w:ascii="Times New Roman" w:hAnsi="Times New Roman" w:cs="Times New Roman"/>
          <w:sz w:val="28"/>
          <w:szCs w:val="28"/>
          <w:lang w:val="en-US"/>
        </w:rPr>
        <w:t>Most</w:t>
      </w:r>
      <w:r w:rsidR="000A1C43">
        <w:rPr>
          <w:rFonts w:ascii="Times New Roman" w:hAnsi="Times New Roman" w:cs="Times New Roman"/>
          <w:sz w:val="28"/>
          <w:szCs w:val="28"/>
          <w:lang w:val="en-US"/>
        </w:rPr>
        <w:t xml:space="preserve"> </w:t>
      </w:r>
      <w:r w:rsidR="000A1C43">
        <w:rPr>
          <w:rFonts w:ascii="Times New Roman" w:hAnsi="Times New Roman" w:cs="Times New Roman"/>
          <w:sz w:val="28"/>
          <w:szCs w:val="28"/>
          <w:lang w:val="en-US"/>
        </w:rPr>
        <w:lastRenderedPageBreak/>
        <w:t>commonly</w:t>
      </w:r>
      <w:r w:rsidR="00264635" w:rsidRPr="00264635">
        <w:rPr>
          <w:rFonts w:ascii="Times New Roman" w:hAnsi="Times New Roman" w:cs="Times New Roman"/>
          <w:sz w:val="28"/>
          <w:szCs w:val="28"/>
          <w:lang w:val="en-US"/>
        </w:rPr>
        <w:t>,</w:t>
      </w:r>
      <w:r w:rsidR="000A1C43" w:rsidRPr="00331C77">
        <w:rPr>
          <w:rFonts w:ascii="Times New Roman" w:hAnsi="Times New Roman" w:cs="Times New Roman"/>
          <w:sz w:val="28"/>
          <w:szCs w:val="28"/>
          <w:lang w:val="en-US"/>
        </w:rPr>
        <w:t xml:space="preserve"> </w:t>
      </w:r>
      <w:r w:rsidR="002545C6" w:rsidRPr="00331C77">
        <w:rPr>
          <w:rFonts w:ascii="Times New Roman" w:hAnsi="Times New Roman" w:cs="Times New Roman"/>
          <w:sz w:val="28"/>
          <w:szCs w:val="28"/>
          <w:lang w:val="en-US"/>
        </w:rPr>
        <w:t xml:space="preserve">tobacco </w:t>
      </w:r>
      <w:r w:rsidR="00BA43A0">
        <w:rPr>
          <w:rFonts w:ascii="Times New Roman" w:hAnsi="Times New Roman" w:cs="Times New Roman"/>
          <w:sz w:val="28"/>
          <w:szCs w:val="28"/>
          <w:lang w:val="en-US"/>
        </w:rPr>
        <w:t xml:space="preserve">was </w:t>
      </w:r>
      <w:r w:rsidR="000A1C43">
        <w:rPr>
          <w:rFonts w:ascii="Times New Roman" w:hAnsi="Times New Roman" w:cs="Times New Roman"/>
          <w:sz w:val="28"/>
          <w:szCs w:val="28"/>
          <w:lang w:val="en-US"/>
        </w:rPr>
        <w:t>available for purchase</w:t>
      </w:r>
      <w:r w:rsidR="002545C6" w:rsidRPr="00331C77">
        <w:rPr>
          <w:rFonts w:ascii="Times New Roman" w:hAnsi="Times New Roman" w:cs="Times New Roman"/>
          <w:sz w:val="28"/>
          <w:szCs w:val="28"/>
          <w:lang w:val="en-US"/>
        </w:rPr>
        <w:t xml:space="preserve"> at the checkout area</w:t>
      </w:r>
      <w:r w:rsidR="00264635">
        <w:rPr>
          <w:rFonts w:ascii="Times New Roman" w:hAnsi="Times New Roman" w:cs="Times New Roman"/>
          <w:sz w:val="28"/>
          <w:szCs w:val="28"/>
          <w:lang w:val="en-US"/>
        </w:rPr>
        <w:t>s</w:t>
      </w:r>
      <w:r w:rsidR="002545C6" w:rsidRPr="00331C77">
        <w:rPr>
          <w:rFonts w:ascii="Times New Roman" w:hAnsi="Times New Roman" w:cs="Times New Roman"/>
          <w:sz w:val="28"/>
          <w:szCs w:val="28"/>
          <w:lang w:val="en-US"/>
        </w:rPr>
        <w:t xml:space="preserve"> of ​​</w:t>
      </w:r>
      <w:r w:rsidR="002545C6" w:rsidRPr="00331C77">
        <w:rPr>
          <w:lang w:val="en-US"/>
        </w:rPr>
        <w:t xml:space="preserve"> </w:t>
      </w:r>
      <w:r w:rsidR="002545C6" w:rsidRPr="00331C77">
        <w:rPr>
          <w:rFonts w:ascii="Times New Roman" w:hAnsi="Times New Roman" w:cs="Times New Roman"/>
          <w:sz w:val="28"/>
          <w:szCs w:val="28"/>
          <w:lang w:val="en-US"/>
        </w:rPr>
        <w:t>supermarkets</w:t>
      </w:r>
      <w:r w:rsidR="004F2331">
        <w:rPr>
          <w:rFonts w:ascii="Times New Roman" w:hAnsi="Times New Roman" w:cs="Times New Roman"/>
          <w:sz w:val="28"/>
          <w:szCs w:val="28"/>
          <w:lang w:val="en-US"/>
        </w:rPr>
        <w:t xml:space="preserve"> or grocery stores</w:t>
      </w:r>
      <w:r w:rsidR="002545C6" w:rsidRPr="00331C77">
        <w:rPr>
          <w:rFonts w:ascii="Times New Roman" w:hAnsi="Times New Roman" w:cs="Times New Roman"/>
          <w:sz w:val="28"/>
          <w:szCs w:val="28"/>
          <w:lang w:val="en-US"/>
        </w:rPr>
        <w:t xml:space="preserve"> (n=573, 78.9%).</w:t>
      </w:r>
      <w:r w:rsidR="002545C6" w:rsidRPr="00331C77">
        <w:rPr>
          <w:lang w:val="en-US"/>
        </w:rPr>
        <w:t xml:space="preserve"> </w:t>
      </w:r>
      <w:r w:rsidR="000A1C43">
        <w:rPr>
          <w:rFonts w:ascii="Times New Roman" w:hAnsi="Times New Roman" w:cs="Times New Roman"/>
          <w:sz w:val="28"/>
          <w:szCs w:val="28"/>
          <w:lang w:val="en-US"/>
        </w:rPr>
        <w:t>T</w:t>
      </w:r>
      <w:r w:rsidR="00260C69" w:rsidRPr="00260C69">
        <w:rPr>
          <w:rFonts w:ascii="Times New Roman" w:hAnsi="Times New Roman" w:cs="Times New Roman"/>
          <w:sz w:val="28"/>
          <w:szCs w:val="28"/>
          <w:lang w:val="en-US"/>
        </w:rPr>
        <w:t xml:space="preserve">he median value of the total number of </w:t>
      </w:r>
      <w:r w:rsidR="00CD2E87">
        <w:rPr>
          <w:rFonts w:ascii="Times New Roman" w:hAnsi="Times New Roman" w:cs="Times New Roman"/>
          <w:sz w:val="28"/>
          <w:szCs w:val="28"/>
          <w:lang w:val="en-GB"/>
        </w:rPr>
        <w:t>TOs</w:t>
      </w:r>
      <w:r w:rsidR="00CD2E87" w:rsidRPr="00260C69">
        <w:rPr>
          <w:rFonts w:ascii="Times New Roman" w:hAnsi="Times New Roman" w:cs="Times New Roman"/>
          <w:sz w:val="28"/>
          <w:szCs w:val="28"/>
          <w:lang w:val="en-US"/>
        </w:rPr>
        <w:t xml:space="preserve"> </w:t>
      </w:r>
      <w:r w:rsidR="00260C69" w:rsidRPr="00260C69">
        <w:rPr>
          <w:rFonts w:ascii="Times New Roman" w:hAnsi="Times New Roman" w:cs="Times New Roman"/>
          <w:sz w:val="28"/>
          <w:szCs w:val="28"/>
          <w:lang w:val="en-US"/>
        </w:rPr>
        <w:t>located within a radius of 1000 meters from the place of residence of an ESSE-RF3 participant was 18, within a radius of 400 meters - 4.</w:t>
      </w:r>
      <w:r w:rsidR="00DF2C39" w:rsidRPr="00331C77">
        <w:rPr>
          <w:rFonts w:ascii="Times New Roman" w:hAnsi="Times New Roman" w:cs="Times New Roman"/>
          <w:sz w:val="28"/>
          <w:szCs w:val="28"/>
          <w:lang w:val="en-US"/>
        </w:rPr>
        <w:t xml:space="preserve"> In the Arkhangelsk, </w:t>
      </w:r>
      <w:r w:rsidR="000A1C43">
        <w:rPr>
          <w:rFonts w:ascii="Times New Roman" w:hAnsi="Times New Roman" w:cs="Times New Roman"/>
          <w:sz w:val="28"/>
          <w:szCs w:val="28"/>
          <w:lang w:val="en-US"/>
        </w:rPr>
        <w:t xml:space="preserve">tobacco was sold </w:t>
      </w:r>
      <w:r w:rsidR="000A1C43" w:rsidRPr="000A1C43">
        <w:rPr>
          <w:rFonts w:ascii="Times New Roman" w:hAnsi="Times New Roman" w:cs="Times New Roman"/>
          <w:sz w:val="28"/>
          <w:szCs w:val="28"/>
          <w:lang w:val="en-US"/>
        </w:rPr>
        <w:t xml:space="preserve">in a grocery store located in the same building </w:t>
      </w:r>
      <w:r w:rsidR="00026AF7">
        <w:rPr>
          <w:rFonts w:ascii="Times New Roman" w:hAnsi="Times New Roman" w:cs="Times New Roman"/>
          <w:sz w:val="28"/>
          <w:szCs w:val="28"/>
          <w:lang w:val="en-US"/>
        </w:rPr>
        <w:t>with</w:t>
      </w:r>
      <w:r w:rsidR="000A1C43" w:rsidRPr="000A1C43">
        <w:rPr>
          <w:rFonts w:ascii="Times New Roman" w:hAnsi="Times New Roman" w:cs="Times New Roman"/>
          <w:sz w:val="28"/>
          <w:szCs w:val="28"/>
          <w:lang w:val="en-US"/>
        </w:rPr>
        <w:t xml:space="preserve"> a </w:t>
      </w:r>
      <w:r w:rsidR="00026AF7" w:rsidRPr="000A1C43">
        <w:rPr>
          <w:rFonts w:ascii="Times New Roman" w:hAnsi="Times New Roman" w:cs="Times New Roman"/>
          <w:sz w:val="28"/>
          <w:szCs w:val="28"/>
          <w:lang w:val="en-US"/>
        </w:rPr>
        <w:t xml:space="preserve">college </w:t>
      </w:r>
      <w:r w:rsidR="000A1C43" w:rsidRPr="000A1C43">
        <w:rPr>
          <w:rFonts w:ascii="Times New Roman" w:hAnsi="Times New Roman" w:cs="Times New Roman"/>
          <w:sz w:val="28"/>
          <w:szCs w:val="28"/>
          <w:lang w:val="en-US"/>
        </w:rPr>
        <w:t>branch</w:t>
      </w:r>
      <w:r w:rsidR="00026AF7">
        <w:rPr>
          <w:rFonts w:ascii="Times New Roman" w:hAnsi="Times New Roman" w:cs="Times New Roman"/>
          <w:sz w:val="28"/>
          <w:szCs w:val="28"/>
          <w:lang w:val="en-US"/>
        </w:rPr>
        <w:t xml:space="preserve">. </w:t>
      </w:r>
      <w:r w:rsidR="00BA43A0">
        <w:rPr>
          <w:rFonts w:ascii="Times New Roman" w:hAnsi="Times New Roman" w:cs="Times New Roman"/>
          <w:sz w:val="28"/>
          <w:szCs w:val="28"/>
          <w:lang w:val="en-US"/>
        </w:rPr>
        <w:t>On</w:t>
      </w:r>
      <w:r w:rsidR="00BA43A0" w:rsidRPr="00331C7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 xml:space="preserve">the </w:t>
      </w:r>
      <w:r w:rsidR="00BA43A0" w:rsidRPr="00D668D0">
        <w:rPr>
          <w:rFonts w:ascii="Times New Roman" w:hAnsi="Times New Roman" w:cs="Times New Roman"/>
          <w:sz w:val="28"/>
          <w:szCs w:val="28"/>
          <w:lang w:val="en-US"/>
        </w:rPr>
        <w:t>stud</w:t>
      </w:r>
      <w:r w:rsidR="00BA43A0">
        <w:rPr>
          <w:rFonts w:ascii="Times New Roman" w:hAnsi="Times New Roman" w:cs="Times New Roman"/>
          <w:sz w:val="28"/>
          <w:szCs w:val="28"/>
          <w:lang w:val="en-US"/>
        </w:rPr>
        <w:t>ied</w:t>
      </w:r>
      <w:r w:rsidR="00BA43A0" w:rsidRPr="00D668D0">
        <w:rPr>
          <w:rFonts w:ascii="Times New Roman" w:hAnsi="Times New Roman" w:cs="Times New Roman"/>
          <w:sz w:val="28"/>
          <w:szCs w:val="28"/>
          <w:lang w:val="en-US"/>
        </w:rPr>
        <w:t xml:space="preserve"> </w:t>
      </w:r>
      <w:r w:rsidR="00BA43A0">
        <w:rPr>
          <w:rFonts w:ascii="Times New Roman" w:hAnsi="Times New Roman" w:cs="Times New Roman"/>
          <w:sz w:val="28"/>
          <w:szCs w:val="28"/>
          <w:lang w:val="en-US"/>
        </w:rPr>
        <w:t>sites</w:t>
      </w:r>
      <w:r w:rsidR="00BA43A0" w:rsidRPr="00D668D0">
        <w:rPr>
          <w:rFonts w:ascii="Times New Roman" w:hAnsi="Times New Roman" w:cs="Times New Roman"/>
          <w:sz w:val="28"/>
          <w:szCs w:val="28"/>
          <w:lang w:val="en-US"/>
        </w:rPr>
        <w:t xml:space="preserve"> </w:t>
      </w:r>
      <w:r w:rsidR="00D668D0" w:rsidRPr="00D668D0">
        <w:rPr>
          <w:rFonts w:ascii="Times New Roman" w:hAnsi="Times New Roman" w:cs="Times New Roman"/>
          <w:sz w:val="28"/>
          <w:szCs w:val="28"/>
          <w:lang w:val="en-US"/>
        </w:rPr>
        <w:t xml:space="preserve">of </w:t>
      </w:r>
      <w:r w:rsidR="00DF2C39" w:rsidRPr="00331C77">
        <w:rPr>
          <w:rFonts w:ascii="Times New Roman" w:hAnsi="Times New Roman" w:cs="Times New Roman"/>
          <w:sz w:val="28"/>
          <w:szCs w:val="28"/>
          <w:lang w:val="en-US"/>
        </w:rPr>
        <w:t xml:space="preserve">Sverdlovsk </w:t>
      </w:r>
      <w:r w:rsidR="00AC1AE3" w:rsidRPr="00331C77">
        <w:rPr>
          <w:rFonts w:ascii="Times New Roman" w:hAnsi="Times New Roman" w:cs="Times New Roman"/>
          <w:sz w:val="28"/>
          <w:szCs w:val="28"/>
          <w:lang w:val="en-US"/>
        </w:rPr>
        <w:t>region,</w:t>
      </w:r>
      <w:r w:rsidR="00DF2C39" w:rsidRPr="00331C77">
        <w:rPr>
          <w:rFonts w:ascii="Times New Roman" w:hAnsi="Times New Roman" w:cs="Times New Roman"/>
          <w:sz w:val="28"/>
          <w:szCs w:val="28"/>
          <w:lang w:val="en-US"/>
        </w:rPr>
        <w:t xml:space="preserve"> </w:t>
      </w:r>
      <w:r w:rsidR="00026AF7">
        <w:rPr>
          <w:rFonts w:ascii="Times New Roman" w:hAnsi="Times New Roman" w:cs="Times New Roman"/>
          <w:sz w:val="28"/>
          <w:szCs w:val="28"/>
          <w:lang w:val="en-US"/>
        </w:rPr>
        <w:t>the closest TO was in</w:t>
      </w:r>
      <w:r w:rsidR="00026AF7" w:rsidRPr="00331C7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 xml:space="preserve">64 meters from </w:t>
      </w:r>
      <w:r w:rsidR="00026AF7">
        <w:rPr>
          <w:rFonts w:ascii="Times New Roman" w:hAnsi="Times New Roman" w:cs="Times New Roman"/>
          <w:sz w:val="28"/>
          <w:szCs w:val="28"/>
          <w:lang w:val="en-US"/>
        </w:rPr>
        <w:t>a</w:t>
      </w:r>
      <w:r w:rsidR="00026AF7" w:rsidRPr="00331C7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 xml:space="preserve">kindergarten, and in Tver region </w:t>
      </w:r>
      <w:r w:rsidR="00026AF7">
        <w:rPr>
          <w:rFonts w:ascii="Times New Roman" w:hAnsi="Times New Roman" w:cs="Times New Roman"/>
          <w:sz w:val="28"/>
          <w:szCs w:val="28"/>
          <w:lang w:val="en-US"/>
        </w:rPr>
        <w:t>–</w:t>
      </w:r>
      <w:r w:rsidR="00DF2C39" w:rsidRPr="00331C77">
        <w:rPr>
          <w:rFonts w:ascii="Times New Roman" w:hAnsi="Times New Roman" w:cs="Times New Roman"/>
          <w:sz w:val="28"/>
          <w:szCs w:val="28"/>
          <w:lang w:val="en-US"/>
        </w:rPr>
        <w:t xml:space="preserve"> </w:t>
      </w:r>
      <w:r w:rsidR="00026AF7">
        <w:rPr>
          <w:rFonts w:ascii="Times New Roman" w:hAnsi="Times New Roman" w:cs="Times New Roman"/>
          <w:sz w:val="28"/>
          <w:szCs w:val="28"/>
          <w:lang w:val="en-US"/>
        </w:rPr>
        <w:t xml:space="preserve">in </w:t>
      </w:r>
      <w:r w:rsidR="00DF2C39" w:rsidRPr="00331C77">
        <w:rPr>
          <w:rFonts w:ascii="Times New Roman" w:hAnsi="Times New Roman" w:cs="Times New Roman"/>
          <w:sz w:val="28"/>
          <w:szCs w:val="28"/>
          <w:lang w:val="en-US"/>
        </w:rPr>
        <w:t xml:space="preserve">44 meters from </w:t>
      </w:r>
      <w:r w:rsidR="00026AF7">
        <w:rPr>
          <w:rFonts w:ascii="Times New Roman" w:hAnsi="Times New Roman" w:cs="Times New Roman"/>
          <w:sz w:val="28"/>
          <w:szCs w:val="28"/>
          <w:lang w:val="en-US"/>
        </w:rPr>
        <w:t>a</w:t>
      </w:r>
      <w:r w:rsidR="00026AF7" w:rsidRPr="00331C7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 xml:space="preserve">college. The </w:t>
      </w:r>
      <w:r w:rsidR="00026AF7">
        <w:rPr>
          <w:rFonts w:ascii="Times New Roman" w:hAnsi="Times New Roman" w:cs="Times New Roman"/>
          <w:sz w:val="28"/>
          <w:szCs w:val="28"/>
          <w:lang w:val="en-US"/>
        </w:rPr>
        <w:t>median of</w:t>
      </w:r>
      <w:r w:rsidR="00026AF7" w:rsidRPr="00331C77">
        <w:rPr>
          <w:rFonts w:ascii="Times New Roman" w:hAnsi="Times New Roman" w:cs="Times New Roman"/>
          <w:sz w:val="28"/>
          <w:szCs w:val="28"/>
          <w:lang w:val="en-US"/>
        </w:rPr>
        <w:t xml:space="preserve"> </w:t>
      </w:r>
      <w:r w:rsidR="004F2331">
        <w:rPr>
          <w:rFonts w:ascii="Times New Roman" w:hAnsi="Times New Roman" w:cs="Times New Roman"/>
          <w:sz w:val="28"/>
          <w:szCs w:val="28"/>
          <w:lang w:val="en-US"/>
        </w:rPr>
        <w:t xml:space="preserve">the </w:t>
      </w:r>
      <w:r w:rsidR="00DF2C39" w:rsidRPr="00331C77">
        <w:rPr>
          <w:rFonts w:ascii="Times New Roman" w:hAnsi="Times New Roman" w:cs="Times New Roman"/>
          <w:sz w:val="28"/>
          <w:szCs w:val="28"/>
          <w:lang w:val="en-US"/>
        </w:rPr>
        <w:t>lowest selling price for one pack of</w:t>
      </w:r>
      <w:r w:rsidR="00026AF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 xml:space="preserve">cigarettes </w:t>
      </w:r>
      <w:r w:rsidR="00026AF7">
        <w:rPr>
          <w:rFonts w:ascii="Times New Roman" w:hAnsi="Times New Roman" w:cs="Times New Roman"/>
          <w:sz w:val="28"/>
          <w:szCs w:val="28"/>
          <w:lang w:val="en-US"/>
        </w:rPr>
        <w:t>on the study sites</w:t>
      </w:r>
      <w:r w:rsidR="00260C69" w:rsidRPr="00331C77">
        <w:rPr>
          <w:rFonts w:ascii="Times New Roman" w:hAnsi="Times New Roman" w:cs="Times New Roman"/>
          <w:sz w:val="28"/>
          <w:szCs w:val="28"/>
          <w:lang w:val="en-US"/>
        </w:rPr>
        <w:t xml:space="preserve"> </w:t>
      </w:r>
      <w:r w:rsidR="00DF2C39" w:rsidRPr="00331C77">
        <w:rPr>
          <w:rFonts w:ascii="Times New Roman" w:hAnsi="Times New Roman" w:cs="Times New Roman"/>
          <w:sz w:val="28"/>
          <w:szCs w:val="28"/>
          <w:lang w:val="en-US"/>
        </w:rPr>
        <w:t>was 1</w:t>
      </w:r>
      <w:r w:rsidR="00736342" w:rsidRPr="00331C77">
        <w:rPr>
          <w:rFonts w:ascii="Times New Roman" w:hAnsi="Times New Roman" w:cs="Times New Roman"/>
          <w:sz w:val="28"/>
          <w:szCs w:val="28"/>
          <w:lang w:val="en-US"/>
        </w:rPr>
        <w:t>20</w:t>
      </w:r>
      <w:r w:rsidR="00DF2C39" w:rsidRPr="00331C77">
        <w:rPr>
          <w:rFonts w:ascii="Times New Roman" w:hAnsi="Times New Roman" w:cs="Times New Roman"/>
          <w:sz w:val="28"/>
          <w:szCs w:val="28"/>
          <w:lang w:val="en-US"/>
        </w:rPr>
        <w:t xml:space="preserve"> rubles </w:t>
      </w:r>
      <w:r w:rsidR="00C1065C" w:rsidRPr="00331C77">
        <w:rPr>
          <w:rFonts w:ascii="Times New Roman" w:hAnsi="Times New Roman" w:cs="Times New Roman"/>
          <w:sz w:val="28"/>
          <w:szCs w:val="28"/>
          <w:lang w:val="en-US"/>
        </w:rPr>
        <w:t>[</w:t>
      </w:r>
      <w:r w:rsidR="00736342" w:rsidRPr="00331C77">
        <w:rPr>
          <w:rFonts w:ascii="Times New Roman" w:hAnsi="Times New Roman" w:cs="Times New Roman"/>
          <w:sz w:val="28"/>
          <w:szCs w:val="28"/>
          <w:lang w:val="en-US"/>
        </w:rPr>
        <w:t>110</w:t>
      </w:r>
      <w:r w:rsidR="00C1065C" w:rsidRPr="00331C77">
        <w:rPr>
          <w:rFonts w:ascii="Times New Roman" w:hAnsi="Times New Roman" w:cs="Times New Roman"/>
          <w:sz w:val="28"/>
          <w:szCs w:val="28"/>
          <w:lang w:val="en-US"/>
        </w:rPr>
        <w:t>; 1</w:t>
      </w:r>
      <w:r w:rsidR="00736342" w:rsidRPr="00331C77">
        <w:rPr>
          <w:rFonts w:ascii="Times New Roman" w:hAnsi="Times New Roman" w:cs="Times New Roman"/>
          <w:sz w:val="28"/>
          <w:szCs w:val="28"/>
          <w:lang w:val="en-US"/>
        </w:rPr>
        <w:t>79</w:t>
      </w:r>
      <w:r w:rsidR="00C1065C" w:rsidRPr="00331C77">
        <w:rPr>
          <w:rFonts w:ascii="Times New Roman" w:hAnsi="Times New Roman" w:cs="Times New Roman"/>
          <w:sz w:val="28"/>
          <w:szCs w:val="28"/>
          <w:lang w:val="en-US"/>
        </w:rPr>
        <w:t>].</w:t>
      </w:r>
    </w:p>
    <w:p w14:paraId="6AC2EC19" w14:textId="4EF5E48E" w:rsidR="00CA35A0" w:rsidRPr="00331C77" w:rsidRDefault="00DF2C39" w:rsidP="00323E2A">
      <w:pPr>
        <w:spacing w:line="360" w:lineRule="auto"/>
        <w:jc w:val="both"/>
        <w:rPr>
          <w:rFonts w:ascii="Times New Roman" w:hAnsi="Times New Roman" w:cs="Times New Roman"/>
          <w:sz w:val="28"/>
          <w:szCs w:val="28"/>
          <w:lang w:val="en-US"/>
        </w:rPr>
      </w:pPr>
      <w:r w:rsidRPr="00331C77">
        <w:rPr>
          <w:rFonts w:ascii="Times New Roman" w:hAnsi="Times New Roman" w:cs="Times New Roman"/>
          <w:i/>
          <w:sz w:val="28"/>
          <w:szCs w:val="28"/>
          <w:lang w:val="en-US"/>
        </w:rPr>
        <w:t>Conclusion</w:t>
      </w:r>
      <w:r w:rsidRPr="00331C77">
        <w:rPr>
          <w:rFonts w:ascii="Times New Roman" w:hAnsi="Times New Roman" w:cs="Times New Roman"/>
          <w:sz w:val="28"/>
          <w:szCs w:val="28"/>
          <w:lang w:val="en-US"/>
        </w:rPr>
        <w:t>.</w:t>
      </w:r>
      <w:r w:rsidR="00132B80" w:rsidRPr="00331C77">
        <w:rPr>
          <w:lang w:val="en-US"/>
        </w:rPr>
        <w:t xml:space="preserve"> </w:t>
      </w:r>
      <w:r w:rsidR="00617FB4">
        <w:rPr>
          <w:rFonts w:ascii="Times New Roman" w:hAnsi="Times New Roman" w:cs="Times New Roman"/>
          <w:sz w:val="28"/>
          <w:szCs w:val="28"/>
          <w:lang w:val="en-US"/>
        </w:rPr>
        <w:t>T</w:t>
      </w:r>
      <w:r w:rsidR="00E31AC0" w:rsidRPr="00331C77">
        <w:rPr>
          <w:rFonts w:ascii="Times New Roman" w:hAnsi="Times New Roman" w:cs="Times New Roman"/>
          <w:sz w:val="28"/>
          <w:szCs w:val="28"/>
          <w:lang w:val="en-US"/>
        </w:rPr>
        <w:t>he study</w:t>
      </w:r>
      <w:r w:rsidR="00617FB4">
        <w:rPr>
          <w:rFonts w:ascii="Times New Roman" w:hAnsi="Times New Roman" w:cs="Times New Roman"/>
          <w:sz w:val="28"/>
          <w:szCs w:val="28"/>
          <w:lang w:val="en-US"/>
        </w:rPr>
        <w:t xml:space="preserve"> assessed</w:t>
      </w:r>
      <w:r w:rsidR="00617FB4" w:rsidRPr="00331C77">
        <w:rPr>
          <w:rFonts w:ascii="Times New Roman" w:hAnsi="Times New Roman" w:cs="Times New Roman"/>
          <w:sz w:val="28"/>
          <w:szCs w:val="28"/>
          <w:lang w:val="en-US"/>
        </w:rPr>
        <w:t xml:space="preserve"> </w:t>
      </w:r>
      <w:r w:rsidR="001B5A5A">
        <w:rPr>
          <w:rFonts w:ascii="Times New Roman" w:hAnsi="Times New Roman" w:cs="Times New Roman"/>
          <w:sz w:val="28"/>
          <w:szCs w:val="28"/>
          <w:lang w:val="en-US"/>
        </w:rPr>
        <w:t xml:space="preserve">physical </w:t>
      </w:r>
      <w:r w:rsidR="00901A21" w:rsidRPr="00331C77">
        <w:rPr>
          <w:rFonts w:ascii="Times New Roman" w:hAnsi="Times New Roman" w:cs="Times New Roman"/>
          <w:sz w:val="28"/>
          <w:szCs w:val="28"/>
          <w:lang w:val="en-US"/>
        </w:rPr>
        <w:t xml:space="preserve">availability and affordability </w:t>
      </w:r>
      <w:r w:rsidR="00026AF7">
        <w:rPr>
          <w:rFonts w:ascii="Times New Roman" w:hAnsi="Times New Roman" w:cs="Times New Roman"/>
          <w:sz w:val="28"/>
          <w:szCs w:val="28"/>
          <w:lang w:val="en-US"/>
        </w:rPr>
        <w:t xml:space="preserve">of </w:t>
      </w:r>
      <w:r w:rsidR="00901A21" w:rsidRPr="00331C77">
        <w:rPr>
          <w:rFonts w:ascii="Times New Roman" w:hAnsi="Times New Roman" w:cs="Times New Roman"/>
          <w:sz w:val="28"/>
          <w:szCs w:val="28"/>
          <w:lang w:val="en-US"/>
        </w:rPr>
        <w:t xml:space="preserve">tobacco </w:t>
      </w:r>
      <w:r w:rsidR="00026AF7">
        <w:rPr>
          <w:rFonts w:ascii="Times New Roman" w:hAnsi="Times New Roman" w:cs="Times New Roman"/>
          <w:sz w:val="28"/>
          <w:szCs w:val="28"/>
          <w:lang w:val="en-US"/>
        </w:rPr>
        <w:t>o</w:t>
      </w:r>
      <w:r w:rsidR="00026AF7" w:rsidRPr="00331C77">
        <w:rPr>
          <w:rFonts w:ascii="Times New Roman" w:hAnsi="Times New Roman" w:cs="Times New Roman"/>
          <w:sz w:val="28"/>
          <w:szCs w:val="28"/>
          <w:lang w:val="en-US"/>
        </w:rPr>
        <w:t>n</w:t>
      </w:r>
      <w:r w:rsidR="00026AF7">
        <w:rPr>
          <w:rFonts w:ascii="Times New Roman" w:hAnsi="Times New Roman" w:cs="Times New Roman"/>
          <w:sz w:val="28"/>
          <w:szCs w:val="28"/>
          <w:lang w:val="en-US"/>
        </w:rPr>
        <w:t xml:space="preserve"> </w:t>
      </w:r>
      <w:r w:rsidR="00260C69" w:rsidRPr="00260C69">
        <w:rPr>
          <w:rFonts w:ascii="Times New Roman" w:hAnsi="Times New Roman" w:cs="Times New Roman"/>
          <w:sz w:val="28"/>
          <w:szCs w:val="28"/>
          <w:lang w:val="en-US"/>
        </w:rPr>
        <w:t xml:space="preserve">the selected </w:t>
      </w:r>
      <w:r w:rsidR="00026AF7">
        <w:rPr>
          <w:rFonts w:ascii="Times New Roman" w:hAnsi="Times New Roman" w:cs="Times New Roman"/>
          <w:sz w:val="28"/>
          <w:szCs w:val="28"/>
          <w:lang w:val="en-US"/>
        </w:rPr>
        <w:t>areas</w:t>
      </w:r>
      <w:r w:rsidR="00026AF7" w:rsidRPr="00260C69">
        <w:rPr>
          <w:rFonts w:ascii="Times New Roman" w:hAnsi="Times New Roman" w:cs="Times New Roman"/>
          <w:sz w:val="28"/>
          <w:szCs w:val="28"/>
          <w:lang w:val="en-US"/>
        </w:rPr>
        <w:t xml:space="preserve"> </w:t>
      </w:r>
      <w:r w:rsidR="00E31AC0" w:rsidRPr="00331C77">
        <w:rPr>
          <w:rFonts w:ascii="Times New Roman" w:hAnsi="Times New Roman" w:cs="Times New Roman"/>
          <w:sz w:val="28"/>
          <w:szCs w:val="28"/>
          <w:lang w:val="en-US"/>
        </w:rPr>
        <w:t>of Arkhangelsk, Yekaterinburg, Revda</w:t>
      </w:r>
      <w:r w:rsidR="00026AF7">
        <w:rPr>
          <w:rFonts w:ascii="Times New Roman" w:hAnsi="Times New Roman" w:cs="Times New Roman"/>
          <w:sz w:val="28"/>
          <w:szCs w:val="28"/>
          <w:lang w:val="en-US"/>
        </w:rPr>
        <w:t>,</w:t>
      </w:r>
      <w:r w:rsidR="00E31AC0" w:rsidRPr="00331C77">
        <w:rPr>
          <w:rFonts w:ascii="Times New Roman" w:hAnsi="Times New Roman" w:cs="Times New Roman"/>
          <w:sz w:val="28"/>
          <w:szCs w:val="28"/>
          <w:lang w:val="en-US"/>
        </w:rPr>
        <w:t xml:space="preserve"> and Tver was assessed.</w:t>
      </w:r>
      <w:r w:rsidR="00290C23" w:rsidRPr="00331C77">
        <w:rPr>
          <w:rFonts w:ascii="Times New Roman" w:hAnsi="Times New Roman" w:cs="Times New Roman"/>
          <w:sz w:val="28"/>
          <w:szCs w:val="28"/>
          <w:lang w:val="en-US"/>
        </w:rPr>
        <w:t xml:space="preserve"> </w:t>
      </w:r>
      <w:r w:rsidR="00260C69" w:rsidRPr="00260C69">
        <w:rPr>
          <w:rFonts w:ascii="Times New Roman" w:hAnsi="Times New Roman" w:cs="Times New Roman"/>
          <w:sz w:val="28"/>
          <w:szCs w:val="28"/>
          <w:lang w:val="en-US"/>
        </w:rPr>
        <w:t xml:space="preserve">The results </w:t>
      </w:r>
      <w:r w:rsidR="0029713D">
        <w:rPr>
          <w:rFonts w:ascii="Times New Roman" w:hAnsi="Times New Roman" w:cs="Times New Roman"/>
          <w:sz w:val="28"/>
          <w:szCs w:val="28"/>
          <w:lang w:val="en-US"/>
        </w:rPr>
        <w:t>reflect</w:t>
      </w:r>
      <w:r w:rsidR="00260C69" w:rsidRPr="00260C69">
        <w:rPr>
          <w:rFonts w:ascii="Times New Roman" w:hAnsi="Times New Roman" w:cs="Times New Roman"/>
          <w:sz w:val="28"/>
          <w:szCs w:val="28"/>
          <w:lang w:val="en-US"/>
        </w:rPr>
        <w:t xml:space="preserve"> the high </w:t>
      </w:r>
      <w:r w:rsidR="00BA43A0" w:rsidRPr="00BA43A0">
        <w:rPr>
          <w:rFonts w:ascii="Times New Roman" w:hAnsi="Times New Roman" w:cs="Times New Roman"/>
          <w:sz w:val="28"/>
          <w:szCs w:val="28"/>
          <w:lang w:val="en-US"/>
        </w:rPr>
        <w:t xml:space="preserve">physical </w:t>
      </w:r>
      <w:r w:rsidR="00260C69" w:rsidRPr="00260C69">
        <w:rPr>
          <w:rFonts w:ascii="Times New Roman" w:hAnsi="Times New Roman" w:cs="Times New Roman"/>
          <w:sz w:val="28"/>
          <w:szCs w:val="28"/>
          <w:lang w:val="en-US"/>
        </w:rPr>
        <w:t>availability and affordability of tobacco</w:t>
      </w:r>
      <w:r w:rsidR="0029713D" w:rsidRPr="004F2331">
        <w:rPr>
          <w:rFonts w:ascii="Times New Roman" w:hAnsi="Times New Roman" w:cs="Times New Roman"/>
          <w:sz w:val="28"/>
          <w:szCs w:val="28"/>
          <w:lang w:val="en-US"/>
        </w:rPr>
        <w:t xml:space="preserve"> </w:t>
      </w:r>
      <w:r w:rsidR="0029713D">
        <w:rPr>
          <w:rFonts w:ascii="Times New Roman" w:hAnsi="Times New Roman" w:cs="Times New Roman"/>
          <w:sz w:val="28"/>
          <w:szCs w:val="28"/>
          <w:lang w:val="en-US"/>
        </w:rPr>
        <w:t xml:space="preserve">and outline </w:t>
      </w:r>
      <w:r w:rsidR="00CA35A0" w:rsidRPr="00331C77">
        <w:rPr>
          <w:rFonts w:ascii="Times New Roman" w:hAnsi="Times New Roman" w:cs="Times New Roman"/>
          <w:sz w:val="28"/>
          <w:szCs w:val="28"/>
          <w:lang w:val="en-US"/>
        </w:rPr>
        <w:t>the need for interventions both at the state level</w:t>
      </w:r>
      <w:r w:rsidR="00BA43A0">
        <w:rPr>
          <w:rFonts w:ascii="Times New Roman" w:hAnsi="Times New Roman" w:cs="Times New Roman"/>
          <w:sz w:val="28"/>
          <w:szCs w:val="28"/>
          <w:lang w:val="en-US"/>
        </w:rPr>
        <w:t>,</w:t>
      </w:r>
      <w:r w:rsidR="00CA35A0" w:rsidRPr="00331C77">
        <w:rPr>
          <w:rFonts w:ascii="Times New Roman" w:hAnsi="Times New Roman" w:cs="Times New Roman"/>
          <w:sz w:val="28"/>
          <w:szCs w:val="28"/>
          <w:lang w:val="en-US"/>
        </w:rPr>
        <w:t xml:space="preserve"> and at the level of local authorities.</w:t>
      </w:r>
    </w:p>
    <w:p w14:paraId="2533F8A3" w14:textId="4A4DFF8A" w:rsidR="00CA35A0" w:rsidRPr="00331C77" w:rsidRDefault="00CA35A0" w:rsidP="00CA35A0">
      <w:pPr>
        <w:spacing w:line="360" w:lineRule="auto"/>
        <w:ind w:firstLine="708"/>
        <w:jc w:val="both"/>
        <w:rPr>
          <w:rFonts w:ascii="Times New Roman" w:hAnsi="Times New Roman" w:cs="Times New Roman"/>
          <w:sz w:val="28"/>
          <w:szCs w:val="28"/>
          <w:lang w:val="en-US"/>
        </w:rPr>
      </w:pPr>
      <w:r w:rsidRPr="00331C77">
        <w:rPr>
          <w:rFonts w:ascii="Times New Roman" w:hAnsi="Times New Roman" w:cs="Times New Roman"/>
          <w:sz w:val="28"/>
          <w:szCs w:val="28"/>
          <w:lang w:val="en-US"/>
        </w:rPr>
        <w:t xml:space="preserve">The method used for collecting and analyzing data on the </w:t>
      </w:r>
      <w:r w:rsidR="0029713D" w:rsidRPr="00331C77">
        <w:rPr>
          <w:rFonts w:ascii="Times New Roman" w:hAnsi="Times New Roman" w:cs="Times New Roman"/>
          <w:sz w:val="28"/>
          <w:szCs w:val="28"/>
          <w:lang w:val="en-US"/>
        </w:rPr>
        <w:t>sta</w:t>
      </w:r>
      <w:r w:rsidR="0029713D">
        <w:rPr>
          <w:rFonts w:ascii="Times New Roman" w:hAnsi="Times New Roman" w:cs="Times New Roman"/>
          <w:sz w:val="28"/>
          <w:szCs w:val="28"/>
          <w:lang w:val="en-US"/>
        </w:rPr>
        <w:t>tus</w:t>
      </w:r>
      <w:r w:rsidR="0029713D" w:rsidRPr="00331C77">
        <w:rPr>
          <w:rFonts w:ascii="Times New Roman" w:hAnsi="Times New Roman" w:cs="Times New Roman"/>
          <w:sz w:val="28"/>
          <w:szCs w:val="28"/>
          <w:lang w:val="en-US"/>
        </w:rPr>
        <w:t xml:space="preserve"> </w:t>
      </w:r>
      <w:r w:rsidRPr="00331C77">
        <w:rPr>
          <w:rFonts w:ascii="Times New Roman" w:hAnsi="Times New Roman" w:cs="Times New Roman"/>
          <w:sz w:val="28"/>
          <w:szCs w:val="28"/>
          <w:lang w:val="en-US"/>
        </w:rPr>
        <w:t xml:space="preserve">of urban infrastructure has demonstrated sufficient efficiency </w:t>
      </w:r>
      <w:r w:rsidR="00617FB4">
        <w:rPr>
          <w:rFonts w:ascii="Times New Roman" w:hAnsi="Times New Roman" w:cs="Times New Roman"/>
          <w:sz w:val="28"/>
          <w:szCs w:val="28"/>
          <w:lang w:val="en-US"/>
        </w:rPr>
        <w:t>for</w:t>
      </w:r>
      <w:r w:rsidR="00617FB4" w:rsidRPr="00331C77">
        <w:rPr>
          <w:rFonts w:ascii="Times New Roman" w:hAnsi="Times New Roman" w:cs="Times New Roman"/>
          <w:sz w:val="28"/>
          <w:szCs w:val="28"/>
          <w:lang w:val="en-US"/>
        </w:rPr>
        <w:t xml:space="preserve"> </w:t>
      </w:r>
      <w:r w:rsidR="0029713D">
        <w:rPr>
          <w:rFonts w:ascii="Times New Roman" w:hAnsi="Times New Roman" w:cs="Times New Roman"/>
          <w:sz w:val="28"/>
          <w:szCs w:val="28"/>
          <w:lang w:val="en-US"/>
        </w:rPr>
        <w:t>achieving the aims of the study</w:t>
      </w:r>
      <w:r w:rsidR="00BA43A0">
        <w:rPr>
          <w:rFonts w:ascii="Times New Roman" w:hAnsi="Times New Roman" w:cs="Times New Roman"/>
          <w:sz w:val="28"/>
          <w:szCs w:val="28"/>
          <w:lang w:val="en-US"/>
        </w:rPr>
        <w:t>. It</w:t>
      </w:r>
      <w:r w:rsidRPr="00331C77">
        <w:rPr>
          <w:rFonts w:ascii="Times New Roman" w:hAnsi="Times New Roman" w:cs="Times New Roman"/>
          <w:sz w:val="28"/>
          <w:szCs w:val="28"/>
          <w:lang w:val="en-US"/>
        </w:rPr>
        <w:t xml:space="preserve"> can be recommended for wider use in solving </w:t>
      </w:r>
      <w:r w:rsidR="0029713D">
        <w:rPr>
          <w:rFonts w:ascii="Times New Roman" w:hAnsi="Times New Roman" w:cs="Times New Roman"/>
          <w:sz w:val="28"/>
          <w:szCs w:val="28"/>
          <w:lang w:val="en-US"/>
        </w:rPr>
        <w:t>similar tasks</w:t>
      </w:r>
      <w:r w:rsidRPr="00331C77">
        <w:rPr>
          <w:rFonts w:ascii="Times New Roman" w:hAnsi="Times New Roman" w:cs="Times New Roman"/>
          <w:sz w:val="28"/>
          <w:szCs w:val="28"/>
          <w:lang w:val="en-US"/>
        </w:rPr>
        <w:t>.</w:t>
      </w:r>
    </w:p>
    <w:p w14:paraId="08AA1132" w14:textId="6AFCCC66" w:rsidR="00CF3B87" w:rsidRPr="00CF3B87" w:rsidRDefault="00CF3B87" w:rsidP="00CF3B87">
      <w:pPr>
        <w:spacing w:line="360" w:lineRule="auto"/>
        <w:jc w:val="both"/>
        <w:rPr>
          <w:rFonts w:ascii="Times New Roman" w:eastAsia="Times New Roman" w:hAnsi="Times New Roman" w:cs="Times New Roman"/>
          <w:sz w:val="28"/>
          <w:szCs w:val="28"/>
          <w:shd w:val="clear" w:color="auto" w:fill="FFFFFF"/>
          <w:lang w:val="en-US"/>
        </w:rPr>
      </w:pPr>
      <w:r w:rsidRPr="00CF3B87">
        <w:rPr>
          <w:rFonts w:ascii="Times New Roman" w:eastAsia="Times New Roman" w:hAnsi="Times New Roman" w:cs="Times New Roman"/>
          <w:b/>
          <w:bCs/>
          <w:sz w:val="28"/>
          <w:szCs w:val="28"/>
          <w:shd w:val="clear" w:color="auto" w:fill="FFFFFF"/>
          <w:lang w:val="en-US"/>
        </w:rPr>
        <w:t>Key words:</w:t>
      </w:r>
      <w:r w:rsidRPr="00CF3B87">
        <w:rPr>
          <w:rFonts w:ascii="Times New Roman" w:eastAsia="Times New Roman" w:hAnsi="Times New Roman" w:cs="Times New Roman"/>
          <w:sz w:val="28"/>
          <w:szCs w:val="28"/>
          <w:shd w:val="clear" w:color="auto" w:fill="FFFFFF"/>
          <w:lang w:val="en-US"/>
        </w:rPr>
        <w:t xml:space="preserve"> urban planning, living environment, public health, tobacco.  </w:t>
      </w:r>
    </w:p>
    <w:p w14:paraId="5B10BE09" w14:textId="3465255C" w:rsidR="00077A05" w:rsidRPr="00576586" w:rsidRDefault="00077A05" w:rsidP="0002502C">
      <w:pPr>
        <w:spacing w:line="360" w:lineRule="auto"/>
        <w:rPr>
          <w:rFonts w:ascii="Times New Roman" w:hAnsi="Times New Roman" w:cs="Times New Roman"/>
          <w:b/>
          <w:sz w:val="28"/>
          <w:szCs w:val="28"/>
        </w:rPr>
      </w:pPr>
      <w:r>
        <w:rPr>
          <w:rFonts w:ascii="Times New Roman" w:hAnsi="Times New Roman" w:cs="Times New Roman"/>
          <w:b/>
          <w:sz w:val="28"/>
          <w:szCs w:val="28"/>
        </w:rPr>
        <w:t>Список</w:t>
      </w:r>
      <w:r w:rsidRPr="00576586">
        <w:rPr>
          <w:rFonts w:ascii="Times New Roman" w:hAnsi="Times New Roman" w:cs="Times New Roman"/>
          <w:b/>
          <w:sz w:val="28"/>
          <w:szCs w:val="28"/>
        </w:rPr>
        <w:t xml:space="preserve"> </w:t>
      </w:r>
      <w:r>
        <w:rPr>
          <w:rFonts w:ascii="Times New Roman" w:hAnsi="Times New Roman" w:cs="Times New Roman"/>
          <w:b/>
          <w:sz w:val="28"/>
          <w:szCs w:val="28"/>
        </w:rPr>
        <w:t>сокращений</w:t>
      </w:r>
      <w:r w:rsidRPr="00576586">
        <w:rPr>
          <w:rFonts w:ascii="Times New Roman" w:hAnsi="Times New Roman" w:cs="Times New Roman"/>
          <w:b/>
          <w:sz w:val="28"/>
          <w:szCs w:val="28"/>
        </w:rPr>
        <w:t xml:space="preserve">: </w:t>
      </w:r>
    </w:p>
    <w:p w14:paraId="5A88CF4F" w14:textId="57025CA3" w:rsidR="0003731B" w:rsidRPr="00D476A9" w:rsidRDefault="0010056D" w:rsidP="0003731B">
      <w:pPr>
        <w:spacing w:line="360" w:lineRule="auto"/>
        <w:jc w:val="both"/>
        <w:rPr>
          <w:rFonts w:ascii="Times New Roman" w:hAnsi="Times New Roman" w:cs="Times New Roman"/>
          <w:sz w:val="28"/>
          <w:szCs w:val="28"/>
        </w:rPr>
      </w:pPr>
      <w:r w:rsidRPr="0010056D">
        <w:rPr>
          <w:rFonts w:ascii="Times New Roman" w:hAnsi="Times New Roman" w:cs="Times New Roman"/>
          <w:sz w:val="28"/>
          <w:szCs w:val="28"/>
        </w:rPr>
        <w:t>РФ — Российская Федерация</w:t>
      </w:r>
      <w:r>
        <w:rPr>
          <w:rFonts w:ascii="Times New Roman" w:hAnsi="Times New Roman" w:cs="Times New Roman"/>
          <w:sz w:val="28"/>
          <w:szCs w:val="28"/>
        </w:rPr>
        <w:t xml:space="preserve">, </w:t>
      </w:r>
      <w:r w:rsidR="00E033E3">
        <w:rPr>
          <w:rFonts w:ascii="Times New Roman" w:hAnsi="Times New Roman" w:cs="Times New Roman"/>
          <w:sz w:val="28"/>
          <w:szCs w:val="28"/>
        </w:rPr>
        <w:t>ТП</w:t>
      </w:r>
      <w:r w:rsidR="00095399">
        <w:rPr>
          <w:rFonts w:ascii="Times New Roman" w:hAnsi="Times New Roman" w:cs="Times New Roman"/>
          <w:sz w:val="28"/>
          <w:szCs w:val="28"/>
        </w:rPr>
        <w:t>Т</w:t>
      </w:r>
      <w:r w:rsidR="00E033E3">
        <w:rPr>
          <w:rFonts w:ascii="Times New Roman" w:hAnsi="Times New Roman" w:cs="Times New Roman"/>
          <w:sz w:val="28"/>
          <w:szCs w:val="28"/>
        </w:rPr>
        <w:t xml:space="preserve"> </w:t>
      </w:r>
      <w:r w:rsidR="00E033E3" w:rsidRPr="0010056D">
        <w:rPr>
          <w:rFonts w:ascii="Times New Roman" w:hAnsi="Times New Roman" w:cs="Times New Roman"/>
          <w:sz w:val="28"/>
          <w:szCs w:val="28"/>
        </w:rPr>
        <w:t>—</w:t>
      </w:r>
      <w:r w:rsidR="00E033E3">
        <w:rPr>
          <w:rFonts w:ascii="Times New Roman" w:hAnsi="Times New Roman" w:cs="Times New Roman"/>
          <w:sz w:val="28"/>
          <w:szCs w:val="28"/>
        </w:rPr>
        <w:t xml:space="preserve"> точка продажи</w:t>
      </w:r>
      <w:r w:rsidR="00095399">
        <w:rPr>
          <w:rFonts w:ascii="Times New Roman" w:hAnsi="Times New Roman" w:cs="Times New Roman"/>
          <w:sz w:val="28"/>
          <w:szCs w:val="28"/>
        </w:rPr>
        <w:t xml:space="preserve"> табака</w:t>
      </w:r>
      <w:r w:rsidR="00E033E3">
        <w:rPr>
          <w:rFonts w:ascii="Times New Roman" w:hAnsi="Times New Roman" w:cs="Times New Roman"/>
          <w:sz w:val="28"/>
          <w:szCs w:val="28"/>
        </w:rPr>
        <w:t xml:space="preserve">, </w:t>
      </w:r>
      <w:r w:rsidR="00F37B1D">
        <w:rPr>
          <w:rFonts w:ascii="Times New Roman" w:hAnsi="Times New Roman" w:cs="Times New Roman"/>
          <w:sz w:val="28"/>
          <w:szCs w:val="28"/>
        </w:rPr>
        <w:t>ФР – фактор риска, ХНИЗ – хронические неинфекционные заболевания</w:t>
      </w:r>
      <w:r w:rsidR="0003731B">
        <w:rPr>
          <w:rFonts w:ascii="Times New Roman" w:hAnsi="Times New Roman" w:cs="Times New Roman"/>
          <w:sz w:val="28"/>
          <w:szCs w:val="28"/>
        </w:rPr>
        <w:t xml:space="preserve">, </w:t>
      </w:r>
      <w:r w:rsidR="0003731B" w:rsidRPr="00D84F24">
        <w:rPr>
          <w:rFonts w:ascii="Times New Roman" w:hAnsi="Times New Roman" w:cs="Times New Roman"/>
          <w:sz w:val="28"/>
          <w:szCs w:val="28"/>
        </w:rPr>
        <w:t>ЭССЕ-РФ</w:t>
      </w:r>
      <w:r w:rsidR="00D476A9" w:rsidRPr="00E73352">
        <w:rPr>
          <w:rFonts w:ascii="Times New Roman" w:hAnsi="Times New Roman" w:cs="Times New Roman"/>
          <w:sz w:val="28"/>
          <w:szCs w:val="28"/>
        </w:rPr>
        <w:t>3</w:t>
      </w:r>
      <w:r w:rsidR="0003731B">
        <w:rPr>
          <w:rFonts w:ascii="Times New Roman" w:hAnsi="Times New Roman" w:cs="Times New Roman"/>
          <w:sz w:val="28"/>
          <w:szCs w:val="28"/>
        </w:rPr>
        <w:t xml:space="preserve"> </w:t>
      </w:r>
      <w:r w:rsidR="0003731B" w:rsidRPr="0010056D">
        <w:rPr>
          <w:rFonts w:ascii="Times New Roman" w:hAnsi="Times New Roman" w:cs="Times New Roman"/>
          <w:sz w:val="28"/>
          <w:szCs w:val="28"/>
        </w:rPr>
        <w:t xml:space="preserve">— </w:t>
      </w:r>
      <w:r w:rsidR="0003731B">
        <w:rPr>
          <w:rFonts w:ascii="Times New Roman" w:hAnsi="Times New Roman" w:cs="Times New Roman"/>
          <w:sz w:val="28"/>
          <w:szCs w:val="28"/>
        </w:rPr>
        <w:t xml:space="preserve"> </w:t>
      </w:r>
      <w:r w:rsidR="0003731B" w:rsidRPr="00D84F24">
        <w:rPr>
          <w:rFonts w:ascii="Times New Roman" w:hAnsi="Times New Roman" w:cs="Times New Roman"/>
          <w:sz w:val="28"/>
          <w:szCs w:val="28"/>
        </w:rPr>
        <w:t>Эпидемиология сердечно-сосудистых заболеваний и их факторов риска в регионах Российской Федерации</w:t>
      </w:r>
      <w:r w:rsidR="0003731B">
        <w:rPr>
          <w:rFonts w:ascii="Times New Roman" w:hAnsi="Times New Roman" w:cs="Times New Roman"/>
          <w:sz w:val="28"/>
          <w:szCs w:val="28"/>
        </w:rPr>
        <w:t xml:space="preserve">. </w:t>
      </w:r>
      <w:r w:rsidR="00D476A9">
        <w:rPr>
          <w:rFonts w:ascii="Times New Roman" w:hAnsi="Times New Roman" w:cs="Times New Roman"/>
          <w:sz w:val="28"/>
          <w:szCs w:val="28"/>
        </w:rPr>
        <w:t>Третье исследование.</w:t>
      </w:r>
    </w:p>
    <w:p w14:paraId="2CB4B0A0" w14:textId="77777777" w:rsidR="00C475F2" w:rsidRPr="00D84F24" w:rsidRDefault="00C475F2" w:rsidP="0002502C">
      <w:pPr>
        <w:spacing w:line="360" w:lineRule="auto"/>
        <w:rPr>
          <w:rFonts w:ascii="Times New Roman" w:hAnsi="Times New Roman" w:cs="Times New Roman"/>
          <w:b/>
          <w:sz w:val="28"/>
          <w:szCs w:val="28"/>
        </w:rPr>
      </w:pPr>
      <w:r w:rsidRPr="00D84F24">
        <w:rPr>
          <w:rFonts w:ascii="Times New Roman" w:hAnsi="Times New Roman" w:cs="Times New Roman"/>
          <w:b/>
          <w:sz w:val="28"/>
          <w:szCs w:val="28"/>
        </w:rPr>
        <w:t>Введение</w:t>
      </w:r>
    </w:p>
    <w:p w14:paraId="2AE8B3DB" w14:textId="77B5BBC0" w:rsidR="00644B6D" w:rsidRPr="00D84F24" w:rsidRDefault="00E73352" w:rsidP="0002502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Курение</w:t>
      </w:r>
      <w:r w:rsidR="00827379" w:rsidRPr="00D84F24">
        <w:rPr>
          <w:rFonts w:ascii="Times New Roman" w:hAnsi="Times New Roman" w:cs="Times New Roman"/>
          <w:sz w:val="28"/>
          <w:szCs w:val="28"/>
        </w:rPr>
        <w:t xml:space="preserve"> табака является ведущей предотвратимой причиной смертности во всем мире, в том числе и в Российской Федерации</w:t>
      </w:r>
      <w:r w:rsidR="00EC27BD">
        <w:rPr>
          <w:rFonts w:ascii="Times New Roman" w:hAnsi="Times New Roman" w:cs="Times New Roman"/>
          <w:sz w:val="28"/>
          <w:szCs w:val="28"/>
        </w:rPr>
        <w:t xml:space="preserve"> (РФ)</w:t>
      </w:r>
      <w:r w:rsidR="00827379" w:rsidRPr="00D84F24">
        <w:rPr>
          <w:rFonts w:ascii="Times New Roman" w:hAnsi="Times New Roman" w:cs="Times New Roman"/>
          <w:sz w:val="28"/>
          <w:szCs w:val="28"/>
        </w:rPr>
        <w:t xml:space="preserve">. </w:t>
      </w:r>
      <w:r w:rsidR="00644B6D" w:rsidRPr="00D84F24">
        <w:rPr>
          <w:rFonts w:ascii="Times New Roman" w:hAnsi="Times New Roman" w:cs="Times New Roman"/>
          <w:sz w:val="28"/>
          <w:szCs w:val="28"/>
        </w:rPr>
        <w:t xml:space="preserve">В 2009 и 2016гг проведен Глобальный опрос взрослого населения о </w:t>
      </w:r>
      <w:r>
        <w:rPr>
          <w:rFonts w:ascii="Times New Roman" w:hAnsi="Times New Roman" w:cs="Times New Roman"/>
          <w:sz w:val="28"/>
          <w:szCs w:val="28"/>
        </w:rPr>
        <w:t>потреблении табака</w:t>
      </w:r>
      <w:r w:rsidR="00644B6D" w:rsidRPr="00D84F24">
        <w:rPr>
          <w:rFonts w:ascii="Times New Roman" w:hAnsi="Times New Roman" w:cs="Times New Roman"/>
          <w:sz w:val="28"/>
          <w:szCs w:val="28"/>
        </w:rPr>
        <w:t xml:space="preserve"> (GATS — Global Adult Tobacco Survey), результаты </w:t>
      </w:r>
      <w:r w:rsidR="005866C3">
        <w:rPr>
          <w:rFonts w:ascii="Times New Roman" w:hAnsi="Times New Roman" w:cs="Times New Roman"/>
          <w:sz w:val="28"/>
          <w:szCs w:val="28"/>
        </w:rPr>
        <w:t>которого</w:t>
      </w:r>
      <w:r w:rsidR="005866C3" w:rsidRPr="00D84F24">
        <w:rPr>
          <w:rFonts w:ascii="Times New Roman" w:hAnsi="Times New Roman" w:cs="Times New Roman"/>
          <w:sz w:val="28"/>
          <w:szCs w:val="28"/>
        </w:rPr>
        <w:t xml:space="preserve"> </w:t>
      </w:r>
      <w:r w:rsidR="00644B6D" w:rsidRPr="00D84F24">
        <w:rPr>
          <w:rFonts w:ascii="Times New Roman" w:hAnsi="Times New Roman" w:cs="Times New Roman"/>
          <w:sz w:val="28"/>
          <w:szCs w:val="28"/>
        </w:rPr>
        <w:lastRenderedPageBreak/>
        <w:t xml:space="preserve">продемонстрировали </w:t>
      </w:r>
      <w:r w:rsidR="00F74F7F" w:rsidRPr="00D84F24">
        <w:rPr>
          <w:rFonts w:ascii="Times New Roman" w:hAnsi="Times New Roman" w:cs="Times New Roman"/>
          <w:sz w:val="28"/>
          <w:szCs w:val="28"/>
        </w:rPr>
        <w:t xml:space="preserve">снижение </w:t>
      </w:r>
      <w:r w:rsidR="005866C3">
        <w:rPr>
          <w:rFonts w:ascii="Times New Roman" w:hAnsi="Times New Roman" w:cs="Times New Roman"/>
          <w:sz w:val="28"/>
          <w:szCs w:val="28"/>
        </w:rPr>
        <w:t xml:space="preserve">распространенности </w:t>
      </w:r>
      <w:r w:rsidR="00F74F7F" w:rsidRPr="00D84F24">
        <w:rPr>
          <w:rFonts w:ascii="Times New Roman" w:hAnsi="Times New Roman" w:cs="Times New Roman"/>
          <w:sz w:val="28"/>
          <w:szCs w:val="28"/>
        </w:rPr>
        <w:t xml:space="preserve">курения </w:t>
      </w:r>
      <w:r w:rsidR="005866C3">
        <w:rPr>
          <w:rFonts w:ascii="Times New Roman" w:hAnsi="Times New Roman" w:cs="Times New Roman"/>
          <w:sz w:val="28"/>
          <w:szCs w:val="28"/>
        </w:rPr>
        <w:t xml:space="preserve">среди </w:t>
      </w:r>
      <w:r w:rsidR="00F74F7F" w:rsidRPr="00D84F24">
        <w:rPr>
          <w:rFonts w:ascii="Times New Roman" w:hAnsi="Times New Roman" w:cs="Times New Roman"/>
          <w:sz w:val="28"/>
          <w:szCs w:val="28"/>
        </w:rPr>
        <w:t>взрослого населения с 39,1% до 30,5%</w:t>
      </w:r>
      <w:r w:rsidR="00621502">
        <w:rPr>
          <w:rStyle w:val="af4"/>
          <w:rFonts w:ascii="Times New Roman" w:hAnsi="Times New Roman" w:cs="Times New Roman"/>
          <w:sz w:val="28"/>
          <w:szCs w:val="28"/>
        </w:rPr>
        <w:footnoteReference w:id="1"/>
      </w:r>
      <w:r w:rsidR="00644B6D" w:rsidRPr="00D84F24">
        <w:rPr>
          <w:rFonts w:ascii="Times New Roman" w:hAnsi="Times New Roman" w:cs="Times New Roman"/>
          <w:sz w:val="28"/>
          <w:szCs w:val="28"/>
        </w:rPr>
        <w:t xml:space="preserve">. В </w:t>
      </w:r>
      <w:r w:rsidR="00EC27BD">
        <w:rPr>
          <w:rFonts w:ascii="Times New Roman" w:hAnsi="Times New Roman" w:cs="Times New Roman"/>
          <w:sz w:val="28"/>
          <w:szCs w:val="28"/>
        </w:rPr>
        <w:t>РФ</w:t>
      </w:r>
      <w:r w:rsidR="00644B6D" w:rsidRPr="00D84F24">
        <w:rPr>
          <w:rFonts w:ascii="Times New Roman" w:hAnsi="Times New Roman" w:cs="Times New Roman"/>
          <w:sz w:val="28"/>
          <w:szCs w:val="28"/>
        </w:rPr>
        <w:t xml:space="preserve"> распространенность курения остается высокой при снижении частоты курения у мужчин (с 59,8% в 1993г до 39,0 в 2013г.) и росте этого показателя у женщин на фоне возрастания интенсивности курения (с 9,1% в 1993г до 13,6% в 2012-2014гг)</w:t>
      </w:r>
      <w:r w:rsidR="00412AC3" w:rsidRPr="00D84F24">
        <w:rPr>
          <w:rFonts w:ascii="Times New Roman" w:hAnsi="Times New Roman" w:cs="Times New Roman"/>
          <w:sz w:val="28"/>
          <w:szCs w:val="28"/>
        </w:rPr>
        <w:t xml:space="preserve"> </w:t>
      </w:r>
      <w:r w:rsidR="00412AC3" w:rsidRPr="00711110">
        <w:rPr>
          <w:rFonts w:ascii="Times New Roman" w:hAnsi="Times New Roman" w:cs="Times New Roman"/>
          <w:sz w:val="28"/>
          <w:szCs w:val="28"/>
          <w:highlight w:val="yellow"/>
        </w:rPr>
        <w:t>[</w:t>
      </w:r>
      <w:r w:rsidR="00711110" w:rsidRPr="00711110">
        <w:rPr>
          <w:rFonts w:ascii="Times New Roman" w:hAnsi="Times New Roman" w:cs="Times New Roman"/>
          <w:sz w:val="28"/>
          <w:szCs w:val="28"/>
          <w:highlight w:val="yellow"/>
        </w:rPr>
        <w:t>1</w:t>
      </w:r>
      <w:r w:rsidR="00412AC3" w:rsidRPr="00711110">
        <w:rPr>
          <w:rFonts w:ascii="Times New Roman" w:hAnsi="Times New Roman" w:cs="Times New Roman"/>
          <w:sz w:val="28"/>
          <w:szCs w:val="28"/>
          <w:highlight w:val="yellow"/>
        </w:rPr>
        <w:t>].</w:t>
      </w:r>
      <w:r w:rsidR="00C4242F">
        <w:rPr>
          <w:rFonts w:ascii="Times New Roman" w:hAnsi="Times New Roman" w:cs="Times New Roman"/>
          <w:sz w:val="28"/>
          <w:szCs w:val="28"/>
        </w:rPr>
        <w:t xml:space="preserve"> За последние 10 лет после принятия и введения в действие Федерального закона от 23 февраля 2013г. «Об охране здоровья граждан от воздействия окружающего табачного дыма и последствий потребления табака» </w:t>
      </w:r>
      <w:r w:rsidR="00C4242F">
        <w:rPr>
          <w:rFonts w:ascii="Times New Roman" w:hAnsi="Times New Roman" w:cs="Times New Roman"/>
          <w:sz w:val="28"/>
          <w:szCs w:val="28"/>
          <w:lang w:val="en-GB"/>
        </w:rPr>
        <w:t>N</w:t>
      </w:r>
      <w:r w:rsidR="00C4242F" w:rsidRPr="00101CD7">
        <w:rPr>
          <w:rFonts w:ascii="Times New Roman" w:hAnsi="Times New Roman" w:cs="Times New Roman"/>
          <w:sz w:val="28"/>
          <w:szCs w:val="28"/>
        </w:rPr>
        <w:t>15-</w:t>
      </w:r>
      <w:r w:rsidR="00C4242F">
        <w:rPr>
          <w:rFonts w:ascii="Times New Roman" w:hAnsi="Times New Roman" w:cs="Times New Roman"/>
          <w:sz w:val="28"/>
          <w:szCs w:val="28"/>
        </w:rPr>
        <w:t>ФЗ в России наблюдается постепенное снижение распространенности курения</w:t>
      </w:r>
      <w:r w:rsidR="00434C9A">
        <w:rPr>
          <w:rFonts w:ascii="Times New Roman" w:hAnsi="Times New Roman" w:cs="Times New Roman"/>
          <w:sz w:val="28"/>
          <w:szCs w:val="28"/>
        </w:rPr>
        <w:t xml:space="preserve"> по данным выборочных наблюдений Росстата</w:t>
      </w:r>
      <w:r w:rsidR="00C4242F">
        <w:rPr>
          <w:rFonts w:ascii="Times New Roman" w:hAnsi="Times New Roman" w:cs="Times New Roman"/>
          <w:sz w:val="28"/>
          <w:szCs w:val="28"/>
        </w:rPr>
        <w:t xml:space="preserve">: с </w:t>
      </w:r>
      <w:r w:rsidR="00434C9A">
        <w:rPr>
          <w:rFonts w:ascii="Times New Roman" w:hAnsi="Times New Roman" w:cs="Times New Roman"/>
          <w:sz w:val="28"/>
          <w:szCs w:val="28"/>
        </w:rPr>
        <w:t>28,3% в 2013г до 27,3% в 2018г</w:t>
      </w:r>
      <w:r w:rsidR="00D01CDD">
        <w:rPr>
          <w:rStyle w:val="af4"/>
          <w:rFonts w:ascii="Times New Roman" w:hAnsi="Times New Roman" w:cs="Times New Roman"/>
          <w:sz w:val="28"/>
          <w:szCs w:val="28"/>
        </w:rPr>
        <w:footnoteReference w:id="2"/>
      </w:r>
      <w:r w:rsidR="00434C9A">
        <w:rPr>
          <w:rFonts w:ascii="Times New Roman" w:hAnsi="Times New Roman" w:cs="Times New Roman"/>
          <w:sz w:val="28"/>
          <w:szCs w:val="28"/>
        </w:rPr>
        <w:t xml:space="preserve"> </w:t>
      </w:r>
      <w:r w:rsidR="00D01CDD">
        <w:rPr>
          <w:rFonts w:ascii="Times New Roman" w:hAnsi="Times New Roman" w:cs="Times New Roman"/>
          <w:sz w:val="28"/>
          <w:szCs w:val="28"/>
        </w:rPr>
        <w:t>и</w:t>
      </w:r>
      <w:r w:rsidR="00434C9A">
        <w:rPr>
          <w:rFonts w:ascii="Times New Roman" w:hAnsi="Times New Roman" w:cs="Times New Roman"/>
          <w:sz w:val="28"/>
          <w:szCs w:val="28"/>
        </w:rPr>
        <w:t xml:space="preserve"> с 24,2% в 2019г до 19,2% в 2022г</w:t>
      </w:r>
      <w:r w:rsidR="00D01CDD">
        <w:rPr>
          <w:rStyle w:val="af4"/>
          <w:rFonts w:ascii="Times New Roman" w:hAnsi="Times New Roman" w:cs="Times New Roman"/>
          <w:sz w:val="28"/>
          <w:szCs w:val="28"/>
        </w:rPr>
        <w:footnoteReference w:id="3"/>
      </w:r>
      <w:r w:rsidR="00893DE1">
        <w:rPr>
          <w:rFonts w:ascii="Times New Roman" w:hAnsi="Times New Roman" w:cs="Times New Roman"/>
          <w:sz w:val="28"/>
          <w:szCs w:val="28"/>
        </w:rPr>
        <w:t>.</w:t>
      </w:r>
      <w:r w:rsidR="00DF10BD">
        <w:rPr>
          <w:rFonts w:ascii="Times New Roman" w:hAnsi="Times New Roman" w:cs="Times New Roman"/>
          <w:sz w:val="28"/>
          <w:szCs w:val="28"/>
        </w:rPr>
        <w:t xml:space="preserve"> Однако, несмотря на эффективность действия законодательных мер, более 37% мужчин и 10% женщин в России остаются курящими</w:t>
      </w:r>
      <w:r w:rsidR="00134C2D">
        <w:rPr>
          <w:rStyle w:val="af4"/>
          <w:rFonts w:ascii="Times New Roman" w:hAnsi="Times New Roman" w:cs="Times New Roman"/>
          <w:sz w:val="28"/>
          <w:szCs w:val="28"/>
        </w:rPr>
        <w:footnoteReference w:id="4"/>
      </w:r>
      <w:r w:rsidR="00DF10BD">
        <w:rPr>
          <w:rFonts w:ascii="Times New Roman" w:hAnsi="Times New Roman" w:cs="Times New Roman"/>
          <w:sz w:val="28"/>
          <w:szCs w:val="28"/>
        </w:rPr>
        <w:t xml:space="preserve">. </w:t>
      </w:r>
    </w:p>
    <w:p w14:paraId="3C48A835" w14:textId="04272791" w:rsidR="00EE17B5" w:rsidRPr="00D84F24" w:rsidRDefault="002D0A27" w:rsidP="0002502C">
      <w:pPr>
        <w:spacing w:line="360" w:lineRule="auto"/>
        <w:ind w:firstLine="708"/>
        <w:jc w:val="both"/>
        <w:rPr>
          <w:rFonts w:ascii="Times New Roman" w:hAnsi="Times New Roman" w:cs="Times New Roman"/>
          <w:sz w:val="28"/>
          <w:szCs w:val="28"/>
        </w:rPr>
      </w:pPr>
      <w:r w:rsidRPr="00D84F24">
        <w:rPr>
          <w:rFonts w:ascii="Times New Roman" w:hAnsi="Times New Roman" w:cs="Times New Roman"/>
          <w:sz w:val="28"/>
          <w:szCs w:val="28"/>
        </w:rPr>
        <w:t>Потребление табака является доказанным дозозависимым фактором риска</w:t>
      </w:r>
      <w:r w:rsidR="00F37B1D">
        <w:rPr>
          <w:rFonts w:ascii="Times New Roman" w:hAnsi="Times New Roman" w:cs="Times New Roman"/>
          <w:sz w:val="28"/>
          <w:szCs w:val="28"/>
        </w:rPr>
        <w:t xml:space="preserve"> (ФР)</w:t>
      </w:r>
      <w:r w:rsidRPr="00D84F24">
        <w:rPr>
          <w:rFonts w:ascii="Times New Roman" w:hAnsi="Times New Roman" w:cs="Times New Roman"/>
          <w:sz w:val="28"/>
          <w:szCs w:val="28"/>
        </w:rPr>
        <w:t>, который увеличивает риск развития многих хронический неинфекционных заболеваний</w:t>
      </w:r>
      <w:r w:rsidR="00F37B1D">
        <w:rPr>
          <w:rFonts w:ascii="Times New Roman" w:hAnsi="Times New Roman" w:cs="Times New Roman"/>
          <w:sz w:val="28"/>
          <w:szCs w:val="28"/>
        </w:rPr>
        <w:t xml:space="preserve"> (ХНИЗ)</w:t>
      </w:r>
      <w:r w:rsidRPr="00D84F24">
        <w:rPr>
          <w:rFonts w:ascii="Times New Roman" w:hAnsi="Times New Roman" w:cs="Times New Roman"/>
          <w:sz w:val="28"/>
          <w:szCs w:val="28"/>
        </w:rPr>
        <w:t xml:space="preserve"> </w:t>
      </w:r>
      <w:r w:rsidRPr="00742D3F">
        <w:rPr>
          <w:rFonts w:ascii="Times New Roman" w:hAnsi="Times New Roman" w:cs="Times New Roman"/>
          <w:sz w:val="28"/>
          <w:szCs w:val="28"/>
          <w:highlight w:val="yellow"/>
        </w:rPr>
        <w:t>[</w:t>
      </w:r>
      <w:r w:rsidR="00742D3F" w:rsidRPr="00742D3F">
        <w:rPr>
          <w:rFonts w:ascii="Times New Roman" w:hAnsi="Times New Roman" w:cs="Times New Roman"/>
          <w:sz w:val="28"/>
          <w:szCs w:val="28"/>
          <w:highlight w:val="yellow"/>
        </w:rPr>
        <w:t>2</w:t>
      </w:r>
      <w:r w:rsidRPr="00742D3F">
        <w:rPr>
          <w:rFonts w:ascii="Times New Roman" w:hAnsi="Times New Roman" w:cs="Times New Roman"/>
          <w:sz w:val="28"/>
          <w:szCs w:val="28"/>
          <w:highlight w:val="yellow"/>
        </w:rPr>
        <w:t>]</w:t>
      </w:r>
      <w:r w:rsidRPr="00D84F24">
        <w:rPr>
          <w:rFonts w:ascii="Times New Roman" w:hAnsi="Times New Roman" w:cs="Times New Roman"/>
          <w:sz w:val="28"/>
          <w:szCs w:val="28"/>
        </w:rPr>
        <w:t xml:space="preserve">. Так, по данным проведенных исследований, курение достоверно увеличивает риск развития сердечно-сосудистых заболеваний (ОР 1,6, ДИ 1,48-2,84) </w:t>
      </w:r>
      <w:r w:rsidRPr="00742D3F">
        <w:rPr>
          <w:rFonts w:ascii="Times New Roman" w:hAnsi="Times New Roman" w:cs="Times New Roman"/>
          <w:sz w:val="28"/>
          <w:szCs w:val="28"/>
          <w:highlight w:val="yellow"/>
        </w:rPr>
        <w:t>[</w:t>
      </w:r>
      <w:r w:rsidR="00742D3F" w:rsidRPr="00742D3F">
        <w:rPr>
          <w:rFonts w:ascii="Times New Roman" w:hAnsi="Times New Roman" w:cs="Times New Roman"/>
          <w:sz w:val="28"/>
          <w:szCs w:val="28"/>
          <w:highlight w:val="yellow"/>
        </w:rPr>
        <w:t>3</w:t>
      </w:r>
      <w:r w:rsidRPr="00742D3F">
        <w:rPr>
          <w:rFonts w:ascii="Times New Roman" w:hAnsi="Times New Roman" w:cs="Times New Roman"/>
          <w:sz w:val="28"/>
          <w:szCs w:val="28"/>
          <w:highlight w:val="yellow"/>
        </w:rPr>
        <w:t>],</w:t>
      </w:r>
      <w:r w:rsidRPr="00D84F24">
        <w:rPr>
          <w:rFonts w:ascii="Times New Roman" w:hAnsi="Times New Roman" w:cs="Times New Roman"/>
          <w:sz w:val="28"/>
          <w:szCs w:val="28"/>
        </w:rPr>
        <w:t xml:space="preserve"> рака легких (у мужчин ОР 23,6, ДИ 20,4-27,2, у женщин – 7,8, ДИ 6,8-9,0) </w:t>
      </w:r>
      <w:r w:rsidRPr="005115AA">
        <w:rPr>
          <w:rFonts w:ascii="Times New Roman" w:hAnsi="Times New Roman" w:cs="Times New Roman"/>
          <w:sz w:val="28"/>
          <w:szCs w:val="28"/>
          <w:highlight w:val="yellow"/>
        </w:rPr>
        <w:t>[</w:t>
      </w:r>
      <w:r w:rsidR="005115AA" w:rsidRPr="005115AA">
        <w:rPr>
          <w:rFonts w:ascii="Times New Roman" w:hAnsi="Times New Roman" w:cs="Times New Roman"/>
          <w:sz w:val="28"/>
          <w:szCs w:val="28"/>
          <w:highlight w:val="yellow"/>
        </w:rPr>
        <w:t>4</w:t>
      </w:r>
      <w:r w:rsidRPr="005115AA">
        <w:rPr>
          <w:rFonts w:ascii="Times New Roman" w:hAnsi="Times New Roman" w:cs="Times New Roman"/>
          <w:sz w:val="28"/>
          <w:szCs w:val="28"/>
          <w:highlight w:val="yellow"/>
        </w:rPr>
        <w:t>]</w:t>
      </w:r>
      <w:r w:rsidRPr="00D84F24">
        <w:rPr>
          <w:rFonts w:ascii="Times New Roman" w:hAnsi="Times New Roman" w:cs="Times New Roman"/>
          <w:sz w:val="28"/>
          <w:szCs w:val="28"/>
        </w:rPr>
        <w:t xml:space="preserve">. </w:t>
      </w:r>
      <w:r w:rsidR="00C44835" w:rsidRPr="00D84F24">
        <w:rPr>
          <w:rFonts w:ascii="Times New Roman" w:hAnsi="Times New Roman" w:cs="Times New Roman"/>
          <w:sz w:val="28"/>
          <w:szCs w:val="28"/>
        </w:rPr>
        <w:t xml:space="preserve">По данным Всемирной организации здравоохранения, от последствий употребления всех видов табака (сигареты, сигары, кальянный табак, электронные сигареты и др.) </w:t>
      </w:r>
      <w:r w:rsidR="00E10E30" w:rsidRPr="00D84F24">
        <w:rPr>
          <w:rFonts w:ascii="Times New Roman" w:hAnsi="Times New Roman" w:cs="Times New Roman"/>
          <w:sz w:val="28"/>
          <w:szCs w:val="28"/>
        </w:rPr>
        <w:lastRenderedPageBreak/>
        <w:t>ежегодно гибнет более 8 млн человек</w:t>
      </w:r>
      <w:r w:rsidR="002E795E" w:rsidRPr="00D84F24">
        <w:rPr>
          <w:rFonts w:ascii="Times New Roman" w:hAnsi="Times New Roman" w:cs="Times New Roman"/>
          <w:sz w:val="28"/>
          <w:szCs w:val="28"/>
        </w:rPr>
        <w:t>, из них 1,2 млн человек умирает от последствий воздействия вторичного табачного дыма</w:t>
      </w:r>
      <w:r w:rsidR="001765C6">
        <w:rPr>
          <w:rStyle w:val="af4"/>
          <w:rFonts w:ascii="Times New Roman" w:hAnsi="Times New Roman" w:cs="Times New Roman"/>
          <w:sz w:val="28"/>
          <w:szCs w:val="28"/>
        </w:rPr>
        <w:footnoteReference w:id="5"/>
      </w:r>
      <w:r w:rsidR="002E795E" w:rsidRPr="00D84F24">
        <w:rPr>
          <w:rFonts w:ascii="Times New Roman" w:hAnsi="Times New Roman" w:cs="Times New Roman"/>
          <w:sz w:val="28"/>
          <w:szCs w:val="28"/>
        </w:rPr>
        <w:t xml:space="preserve">. </w:t>
      </w:r>
    </w:p>
    <w:p w14:paraId="4A69D651" w14:textId="57E25D12" w:rsidR="00FB4573" w:rsidRPr="00D84F24" w:rsidRDefault="00B413C3" w:rsidP="0002502C">
      <w:pPr>
        <w:spacing w:line="360" w:lineRule="auto"/>
        <w:ind w:firstLine="708"/>
        <w:jc w:val="both"/>
        <w:rPr>
          <w:rFonts w:ascii="Times New Roman" w:hAnsi="Times New Roman" w:cs="Times New Roman"/>
          <w:sz w:val="28"/>
          <w:szCs w:val="28"/>
        </w:rPr>
      </w:pPr>
      <w:r w:rsidRPr="00D84F24">
        <w:rPr>
          <w:rFonts w:ascii="Times New Roman" w:hAnsi="Times New Roman" w:cs="Times New Roman"/>
          <w:sz w:val="28"/>
          <w:szCs w:val="28"/>
        </w:rPr>
        <w:t>В последние время в литературе все чаще встречаются и</w:t>
      </w:r>
      <w:r w:rsidR="000E3017" w:rsidRPr="00D84F24">
        <w:rPr>
          <w:rFonts w:ascii="Times New Roman" w:hAnsi="Times New Roman" w:cs="Times New Roman"/>
          <w:sz w:val="28"/>
          <w:szCs w:val="28"/>
        </w:rPr>
        <w:t>сследования, изучающие влияние инфраструктуры в непосредственной близости от места проживания человека, на формирование привычек поведения, а также риск развития</w:t>
      </w:r>
      <w:r w:rsidR="00E55F2E" w:rsidRPr="00D84F24">
        <w:rPr>
          <w:rFonts w:ascii="Times New Roman" w:hAnsi="Times New Roman" w:cs="Times New Roman"/>
          <w:sz w:val="28"/>
          <w:szCs w:val="28"/>
        </w:rPr>
        <w:t xml:space="preserve"> поведенческих</w:t>
      </w:r>
      <w:r w:rsidR="000E3017" w:rsidRPr="00D84F24">
        <w:rPr>
          <w:rFonts w:ascii="Times New Roman" w:hAnsi="Times New Roman" w:cs="Times New Roman"/>
          <w:sz w:val="28"/>
          <w:szCs w:val="28"/>
        </w:rPr>
        <w:t xml:space="preserve"> </w:t>
      </w:r>
      <w:r w:rsidR="00F37B1D">
        <w:rPr>
          <w:rFonts w:ascii="Times New Roman" w:hAnsi="Times New Roman" w:cs="Times New Roman"/>
          <w:sz w:val="28"/>
          <w:szCs w:val="28"/>
        </w:rPr>
        <w:t>ФР</w:t>
      </w:r>
      <w:r w:rsidR="002636E7" w:rsidRPr="00D84F24">
        <w:rPr>
          <w:rFonts w:ascii="Times New Roman" w:hAnsi="Times New Roman" w:cs="Times New Roman"/>
          <w:sz w:val="28"/>
          <w:szCs w:val="28"/>
        </w:rPr>
        <w:t xml:space="preserve"> </w:t>
      </w:r>
      <w:r w:rsidR="002636E7" w:rsidRPr="00F00103">
        <w:rPr>
          <w:rFonts w:ascii="Times New Roman" w:hAnsi="Times New Roman" w:cs="Times New Roman"/>
          <w:sz w:val="28"/>
          <w:szCs w:val="28"/>
          <w:highlight w:val="yellow"/>
        </w:rPr>
        <w:t>[</w:t>
      </w:r>
      <w:r w:rsidR="00F00103">
        <w:rPr>
          <w:rFonts w:ascii="Times New Roman" w:hAnsi="Times New Roman" w:cs="Times New Roman"/>
          <w:sz w:val="28"/>
          <w:szCs w:val="28"/>
          <w:highlight w:val="yellow"/>
        </w:rPr>
        <w:t>5,6</w:t>
      </w:r>
      <w:r w:rsidR="002636E7" w:rsidRPr="00F00103">
        <w:rPr>
          <w:rFonts w:ascii="Times New Roman" w:hAnsi="Times New Roman" w:cs="Times New Roman"/>
          <w:sz w:val="28"/>
          <w:szCs w:val="28"/>
          <w:highlight w:val="yellow"/>
        </w:rPr>
        <w:t>]</w:t>
      </w:r>
      <w:r w:rsidR="000E3017" w:rsidRPr="00F00103">
        <w:rPr>
          <w:rFonts w:ascii="Times New Roman" w:hAnsi="Times New Roman" w:cs="Times New Roman"/>
          <w:sz w:val="28"/>
          <w:szCs w:val="28"/>
          <w:highlight w:val="yellow"/>
        </w:rPr>
        <w:t>.</w:t>
      </w:r>
      <w:r w:rsidR="000E3017" w:rsidRPr="00D84F24">
        <w:rPr>
          <w:rFonts w:ascii="Times New Roman" w:hAnsi="Times New Roman" w:cs="Times New Roman"/>
          <w:sz w:val="28"/>
          <w:szCs w:val="28"/>
        </w:rPr>
        <w:t xml:space="preserve"> </w:t>
      </w:r>
      <w:r w:rsidR="0078003B">
        <w:rPr>
          <w:rFonts w:ascii="Times New Roman" w:hAnsi="Times New Roman" w:cs="Times New Roman"/>
          <w:sz w:val="28"/>
          <w:szCs w:val="28"/>
        </w:rPr>
        <w:t>О</w:t>
      </w:r>
      <w:r w:rsidR="0078003B" w:rsidRPr="00D84F24">
        <w:rPr>
          <w:rFonts w:ascii="Times New Roman" w:hAnsi="Times New Roman" w:cs="Times New Roman"/>
          <w:sz w:val="28"/>
          <w:szCs w:val="28"/>
        </w:rPr>
        <w:t xml:space="preserve">дной из причин существующих различий в потреблении табака и его последствий для здоровья </w:t>
      </w:r>
      <w:r w:rsidR="00DF10BD">
        <w:rPr>
          <w:rFonts w:ascii="Times New Roman" w:hAnsi="Times New Roman" w:cs="Times New Roman"/>
          <w:sz w:val="28"/>
          <w:szCs w:val="28"/>
        </w:rPr>
        <w:t>считается</w:t>
      </w:r>
      <w:r w:rsidR="00DF10BD" w:rsidRPr="00D84F24">
        <w:rPr>
          <w:rFonts w:ascii="Times New Roman" w:hAnsi="Times New Roman" w:cs="Times New Roman"/>
          <w:sz w:val="28"/>
          <w:szCs w:val="28"/>
        </w:rPr>
        <w:t xml:space="preserve"> </w:t>
      </w:r>
      <w:r w:rsidR="0078003B" w:rsidRPr="00D84F24">
        <w:rPr>
          <w:rFonts w:ascii="Times New Roman" w:hAnsi="Times New Roman" w:cs="Times New Roman"/>
          <w:sz w:val="28"/>
          <w:szCs w:val="28"/>
        </w:rPr>
        <w:t>высок</w:t>
      </w:r>
      <w:r w:rsidR="00DF10BD">
        <w:rPr>
          <w:rFonts w:ascii="Times New Roman" w:hAnsi="Times New Roman" w:cs="Times New Roman"/>
          <w:sz w:val="28"/>
          <w:szCs w:val="28"/>
        </w:rPr>
        <w:t>ая</w:t>
      </w:r>
      <w:r w:rsidR="0078003B" w:rsidRPr="00D84F24">
        <w:rPr>
          <w:rFonts w:ascii="Times New Roman" w:hAnsi="Times New Roman" w:cs="Times New Roman"/>
          <w:sz w:val="28"/>
          <w:szCs w:val="28"/>
        </w:rPr>
        <w:t xml:space="preserve"> плотность точек продаж табака </w:t>
      </w:r>
      <w:r w:rsidR="004E250A">
        <w:rPr>
          <w:rFonts w:ascii="Times New Roman" w:hAnsi="Times New Roman" w:cs="Times New Roman"/>
          <w:sz w:val="28"/>
          <w:szCs w:val="28"/>
        </w:rPr>
        <w:t xml:space="preserve">(ТПТ) </w:t>
      </w:r>
      <w:r w:rsidR="0078003B" w:rsidRPr="00D84F24">
        <w:rPr>
          <w:rFonts w:ascii="Times New Roman" w:hAnsi="Times New Roman" w:cs="Times New Roman"/>
          <w:sz w:val="28"/>
          <w:szCs w:val="28"/>
        </w:rPr>
        <w:t xml:space="preserve">в </w:t>
      </w:r>
      <w:r w:rsidR="00550669">
        <w:rPr>
          <w:rFonts w:ascii="Times New Roman" w:hAnsi="Times New Roman" w:cs="Times New Roman"/>
          <w:sz w:val="28"/>
          <w:szCs w:val="28"/>
        </w:rPr>
        <w:t>неблагополучных</w:t>
      </w:r>
      <w:r w:rsidR="0078003B" w:rsidRPr="00D84F24">
        <w:rPr>
          <w:rFonts w:ascii="Times New Roman" w:hAnsi="Times New Roman" w:cs="Times New Roman"/>
          <w:sz w:val="28"/>
          <w:szCs w:val="28"/>
        </w:rPr>
        <w:t xml:space="preserve"> районах </w:t>
      </w:r>
      <w:r w:rsidR="0078003B" w:rsidRPr="00F00103">
        <w:rPr>
          <w:rFonts w:ascii="Times New Roman" w:hAnsi="Times New Roman" w:cs="Times New Roman"/>
          <w:sz w:val="28"/>
          <w:szCs w:val="28"/>
          <w:highlight w:val="yellow"/>
        </w:rPr>
        <w:t>[</w:t>
      </w:r>
      <w:r w:rsidR="00F00103">
        <w:rPr>
          <w:rFonts w:ascii="Times New Roman" w:hAnsi="Times New Roman" w:cs="Times New Roman"/>
          <w:sz w:val="28"/>
          <w:szCs w:val="28"/>
          <w:highlight w:val="yellow"/>
        </w:rPr>
        <w:t>7</w:t>
      </w:r>
      <w:r w:rsidR="0078003B" w:rsidRPr="00F00103">
        <w:rPr>
          <w:rFonts w:ascii="Times New Roman" w:hAnsi="Times New Roman" w:cs="Times New Roman"/>
          <w:sz w:val="28"/>
          <w:szCs w:val="28"/>
          <w:highlight w:val="yellow"/>
        </w:rPr>
        <w:t>]</w:t>
      </w:r>
      <w:r w:rsidR="0078003B" w:rsidRPr="00D84F24">
        <w:rPr>
          <w:rFonts w:ascii="Times New Roman" w:hAnsi="Times New Roman" w:cs="Times New Roman"/>
          <w:sz w:val="28"/>
          <w:szCs w:val="28"/>
        </w:rPr>
        <w:t xml:space="preserve">. </w:t>
      </w:r>
      <w:r w:rsidR="00FA2214" w:rsidRPr="00D84F24">
        <w:rPr>
          <w:rFonts w:ascii="Times New Roman" w:hAnsi="Times New Roman" w:cs="Times New Roman"/>
          <w:sz w:val="28"/>
          <w:szCs w:val="28"/>
        </w:rPr>
        <w:t>Помимо этого, изучаются социальные характеристики, оказывающие как положительно</w:t>
      </w:r>
      <w:r w:rsidR="008277D4">
        <w:rPr>
          <w:rFonts w:ascii="Times New Roman" w:hAnsi="Times New Roman" w:cs="Times New Roman"/>
          <w:sz w:val="28"/>
          <w:szCs w:val="28"/>
        </w:rPr>
        <w:t>е</w:t>
      </w:r>
      <w:r w:rsidR="00FA2214" w:rsidRPr="00D84F24">
        <w:rPr>
          <w:rFonts w:ascii="Times New Roman" w:hAnsi="Times New Roman" w:cs="Times New Roman"/>
          <w:sz w:val="28"/>
          <w:szCs w:val="28"/>
        </w:rPr>
        <w:t xml:space="preserve">, так и негативное воздействие на образ жизни и здоровье лиц, проживающих в </w:t>
      </w:r>
      <w:r w:rsidR="00E60E12">
        <w:rPr>
          <w:rFonts w:ascii="Times New Roman" w:hAnsi="Times New Roman" w:cs="Times New Roman"/>
          <w:sz w:val="28"/>
          <w:szCs w:val="28"/>
        </w:rPr>
        <w:t>конкретном</w:t>
      </w:r>
      <w:r w:rsidR="00E60E12" w:rsidRPr="00D84F24">
        <w:rPr>
          <w:rFonts w:ascii="Times New Roman" w:hAnsi="Times New Roman" w:cs="Times New Roman"/>
          <w:sz w:val="28"/>
          <w:szCs w:val="28"/>
        </w:rPr>
        <w:t xml:space="preserve"> </w:t>
      </w:r>
      <w:r w:rsidR="00FA2214" w:rsidRPr="00D84F24">
        <w:rPr>
          <w:rFonts w:ascii="Times New Roman" w:hAnsi="Times New Roman" w:cs="Times New Roman"/>
          <w:sz w:val="28"/>
          <w:szCs w:val="28"/>
        </w:rPr>
        <w:t>районе.</w:t>
      </w:r>
      <w:r w:rsidR="007734C2" w:rsidRPr="00D84F24">
        <w:rPr>
          <w:rFonts w:ascii="Times New Roman" w:hAnsi="Times New Roman" w:cs="Times New Roman"/>
          <w:sz w:val="28"/>
          <w:szCs w:val="28"/>
        </w:rPr>
        <w:t xml:space="preserve"> </w:t>
      </w:r>
      <w:r w:rsidR="00D34ED8">
        <w:rPr>
          <w:rFonts w:ascii="Times New Roman" w:hAnsi="Times New Roman" w:cs="Times New Roman"/>
          <w:sz w:val="28"/>
          <w:szCs w:val="28"/>
        </w:rPr>
        <w:t>Показаны связи в</w:t>
      </w:r>
      <w:r w:rsidR="00447AD3" w:rsidRPr="00D84F24">
        <w:rPr>
          <w:rFonts w:ascii="Times New Roman" w:hAnsi="Times New Roman" w:cs="Times New Roman"/>
          <w:sz w:val="28"/>
          <w:szCs w:val="28"/>
        </w:rPr>
        <w:t>ысок</w:t>
      </w:r>
      <w:r w:rsidR="00D34ED8">
        <w:rPr>
          <w:rFonts w:ascii="Times New Roman" w:hAnsi="Times New Roman" w:cs="Times New Roman"/>
          <w:sz w:val="28"/>
          <w:szCs w:val="28"/>
        </w:rPr>
        <w:t>ой</w:t>
      </w:r>
      <w:r w:rsidR="00447AD3" w:rsidRPr="00D84F24">
        <w:rPr>
          <w:rFonts w:ascii="Times New Roman" w:hAnsi="Times New Roman" w:cs="Times New Roman"/>
          <w:sz w:val="28"/>
          <w:szCs w:val="28"/>
        </w:rPr>
        <w:t xml:space="preserve"> </w:t>
      </w:r>
      <w:r w:rsidR="00D34ED8" w:rsidRPr="00D84F24">
        <w:rPr>
          <w:rFonts w:ascii="Times New Roman" w:hAnsi="Times New Roman" w:cs="Times New Roman"/>
          <w:sz w:val="28"/>
          <w:szCs w:val="28"/>
        </w:rPr>
        <w:t>плотност</w:t>
      </w:r>
      <w:r w:rsidR="00D34ED8">
        <w:rPr>
          <w:rFonts w:ascii="Times New Roman" w:hAnsi="Times New Roman" w:cs="Times New Roman"/>
          <w:sz w:val="28"/>
          <w:szCs w:val="28"/>
        </w:rPr>
        <w:t>и</w:t>
      </w:r>
      <w:r w:rsidR="00D34ED8" w:rsidRPr="00D84F24">
        <w:rPr>
          <w:rFonts w:ascii="Times New Roman" w:hAnsi="Times New Roman" w:cs="Times New Roman"/>
          <w:sz w:val="28"/>
          <w:szCs w:val="28"/>
        </w:rPr>
        <w:t xml:space="preserve"> </w:t>
      </w:r>
      <w:r w:rsidR="002B0AF0">
        <w:rPr>
          <w:rFonts w:ascii="Times New Roman" w:hAnsi="Times New Roman" w:cs="Times New Roman"/>
          <w:sz w:val="28"/>
          <w:szCs w:val="28"/>
        </w:rPr>
        <w:t>ТПТ</w:t>
      </w:r>
      <w:r w:rsidR="00447AD3" w:rsidRPr="00D84F24">
        <w:rPr>
          <w:rFonts w:ascii="Times New Roman" w:hAnsi="Times New Roman" w:cs="Times New Roman"/>
          <w:sz w:val="28"/>
          <w:szCs w:val="28"/>
        </w:rPr>
        <w:t xml:space="preserve"> </w:t>
      </w:r>
      <w:r w:rsidR="00F92D04" w:rsidRPr="00D84F24">
        <w:rPr>
          <w:rFonts w:ascii="Times New Roman" w:hAnsi="Times New Roman" w:cs="Times New Roman"/>
          <w:sz w:val="28"/>
          <w:szCs w:val="28"/>
        </w:rPr>
        <w:t>с индивидуальным статусом курения среди взрослого населения</w:t>
      </w:r>
      <w:r w:rsidR="00BC0FED">
        <w:rPr>
          <w:rFonts w:ascii="Times New Roman" w:hAnsi="Times New Roman" w:cs="Times New Roman"/>
          <w:sz w:val="28"/>
          <w:szCs w:val="28"/>
        </w:rPr>
        <w:t xml:space="preserve"> в Австралии</w:t>
      </w:r>
      <w:r w:rsidR="00F92D04" w:rsidRPr="00D84F24">
        <w:rPr>
          <w:rFonts w:ascii="Times New Roman" w:hAnsi="Times New Roman" w:cs="Times New Roman"/>
          <w:sz w:val="28"/>
          <w:szCs w:val="28"/>
        </w:rPr>
        <w:t xml:space="preserve"> </w:t>
      </w:r>
      <w:r w:rsidR="00F92D04" w:rsidRPr="00F00103">
        <w:rPr>
          <w:rFonts w:ascii="Times New Roman" w:hAnsi="Times New Roman" w:cs="Times New Roman"/>
          <w:sz w:val="28"/>
          <w:szCs w:val="28"/>
          <w:highlight w:val="yellow"/>
        </w:rPr>
        <w:t>[</w:t>
      </w:r>
      <w:r w:rsidR="00F00103" w:rsidRPr="00F00103">
        <w:rPr>
          <w:rFonts w:ascii="Times New Roman" w:hAnsi="Times New Roman" w:cs="Times New Roman"/>
          <w:sz w:val="28"/>
          <w:szCs w:val="28"/>
          <w:highlight w:val="yellow"/>
        </w:rPr>
        <w:t>7</w:t>
      </w:r>
      <w:r w:rsidR="00F92D04" w:rsidRPr="00F00103">
        <w:rPr>
          <w:rFonts w:ascii="Times New Roman" w:hAnsi="Times New Roman" w:cs="Times New Roman"/>
          <w:sz w:val="28"/>
          <w:szCs w:val="28"/>
          <w:highlight w:val="yellow"/>
        </w:rPr>
        <w:t>]</w:t>
      </w:r>
      <w:r w:rsidR="00F92D04" w:rsidRPr="00D84F24">
        <w:rPr>
          <w:rFonts w:ascii="Times New Roman" w:hAnsi="Times New Roman" w:cs="Times New Roman"/>
          <w:sz w:val="28"/>
          <w:szCs w:val="28"/>
        </w:rPr>
        <w:t xml:space="preserve"> и подростков</w:t>
      </w:r>
      <w:r w:rsidR="0076269B">
        <w:rPr>
          <w:rFonts w:ascii="Times New Roman" w:hAnsi="Times New Roman" w:cs="Times New Roman"/>
          <w:sz w:val="28"/>
          <w:szCs w:val="28"/>
        </w:rPr>
        <w:t xml:space="preserve"> в Америке, Канаде, Австралии, Индии</w:t>
      </w:r>
      <w:r w:rsidR="00F92D04" w:rsidRPr="00D84F24">
        <w:rPr>
          <w:rFonts w:ascii="Times New Roman" w:hAnsi="Times New Roman" w:cs="Times New Roman"/>
          <w:sz w:val="28"/>
          <w:szCs w:val="28"/>
        </w:rPr>
        <w:t xml:space="preserve"> </w:t>
      </w:r>
      <w:r w:rsidR="00F92D04" w:rsidRPr="00F00103">
        <w:rPr>
          <w:rFonts w:ascii="Times New Roman" w:hAnsi="Times New Roman" w:cs="Times New Roman"/>
          <w:sz w:val="28"/>
          <w:szCs w:val="28"/>
          <w:highlight w:val="yellow"/>
        </w:rPr>
        <w:t>[</w:t>
      </w:r>
      <w:r w:rsidR="00F00103" w:rsidRPr="00F00103">
        <w:rPr>
          <w:rFonts w:ascii="Times New Roman" w:hAnsi="Times New Roman" w:cs="Times New Roman"/>
          <w:sz w:val="28"/>
          <w:szCs w:val="28"/>
          <w:highlight w:val="yellow"/>
        </w:rPr>
        <w:t>8</w:t>
      </w:r>
      <w:r w:rsidR="00F92D04" w:rsidRPr="00F00103">
        <w:rPr>
          <w:rFonts w:ascii="Times New Roman" w:hAnsi="Times New Roman" w:cs="Times New Roman"/>
          <w:sz w:val="28"/>
          <w:szCs w:val="28"/>
          <w:highlight w:val="yellow"/>
        </w:rPr>
        <w:t>]</w:t>
      </w:r>
      <w:r w:rsidR="001B6D6B" w:rsidRPr="00F00103">
        <w:rPr>
          <w:rFonts w:ascii="Times New Roman" w:hAnsi="Times New Roman" w:cs="Times New Roman"/>
          <w:sz w:val="28"/>
          <w:szCs w:val="28"/>
          <w:highlight w:val="yellow"/>
        </w:rPr>
        <w:t>,</w:t>
      </w:r>
      <w:r w:rsidR="001B6D6B" w:rsidRPr="00D84F24">
        <w:rPr>
          <w:rFonts w:ascii="Times New Roman" w:hAnsi="Times New Roman" w:cs="Times New Roman"/>
          <w:sz w:val="28"/>
          <w:szCs w:val="28"/>
        </w:rPr>
        <w:t xml:space="preserve"> а также</w:t>
      </w:r>
      <w:r w:rsidR="00BF7942" w:rsidRPr="00D84F24">
        <w:rPr>
          <w:rFonts w:ascii="Times New Roman" w:hAnsi="Times New Roman" w:cs="Times New Roman"/>
          <w:sz w:val="28"/>
          <w:szCs w:val="28"/>
        </w:rPr>
        <w:t xml:space="preserve"> </w:t>
      </w:r>
      <w:r w:rsidR="00F92D04" w:rsidRPr="00D84F24">
        <w:rPr>
          <w:rFonts w:ascii="Times New Roman" w:hAnsi="Times New Roman" w:cs="Times New Roman"/>
          <w:sz w:val="28"/>
          <w:szCs w:val="28"/>
        </w:rPr>
        <w:t xml:space="preserve">с </w:t>
      </w:r>
      <w:r w:rsidR="00FB4573" w:rsidRPr="00D84F24">
        <w:rPr>
          <w:rFonts w:ascii="Times New Roman" w:hAnsi="Times New Roman" w:cs="Times New Roman"/>
          <w:sz w:val="28"/>
          <w:szCs w:val="28"/>
        </w:rPr>
        <w:t>пассивным курением</w:t>
      </w:r>
      <w:r w:rsidR="0076269B">
        <w:rPr>
          <w:rFonts w:ascii="Times New Roman" w:hAnsi="Times New Roman" w:cs="Times New Roman"/>
          <w:sz w:val="28"/>
          <w:szCs w:val="28"/>
        </w:rPr>
        <w:t xml:space="preserve"> в Китае</w:t>
      </w:r>
      <w:r w:rsidR="00FB4573" w:rsidRPr="00D84F24">
        <w:rPr>
          <w:rFonts w:ascii="Times New Roman" w:hAnsi="Times New Roman" w:cs="Times New Roman"/>
          <w:sz w:val="28"/>
          <w:szCs w:val="28"/>
        </w:rPr>
        <w:t xml:space="preserve"> (ОШ 2,66, 95%</w:t>
      </w:r>
      <w:r w:rsidR="006056A2">
        <w:rPr>
          <w:rFonts w:ascii="Times New Roman" w:hAnsi="Times New Roman" w:cs="Times New Roman"/>
          <w:sz w:val="28"/>
          <w:szCs w:val="28"/>
        </w:rPr>
        <w:t xml:space="preserve"> </w:t>
      </w:r>
      <w:r w:rsidR="00FB4573" w:rsidRPr="00D84F24">
        <w:rPr>
          <w:rFonts w:ascii="Times New Roman" w:hAnsi="Times New Roman" w:cs="Times New Roman"/>
          <w:sz w:val="28"/>
          <w:szCs w:val="28"/>
        </w:rPr>
        <w:t xml:space="preserve">ДИ 1,63 – 4,38) </w:t>
      </w:r>
      <w:r w:rsidR="00FB4573" w:rsidRPr="0036459D">
        <w:rPr>
          <w:rFonts w:ascii="Times New Roman" w:hAnsi="Times New Roman" w:cs="Times New Roman"/>
          <w:sz w:val="28"/>
          <w:szCs w:val="28"/>
          <w:highlight w:val="yellow"/>
        </w:rPr>
        <w:t>[</w:t>
      </w:r>
      <w:r w:rsidR="0036459D" w:rsidRPr="0036459D">
        <w:rPr>
          <w:rFonts w:ascii="Times New Roman" w:hAnsi="Times New Roman" w:cs="Times New Roman"/>
          <w:sz w:val="28"/>
          <w:szCs w:val="28"/>
          <w:highlight w:val="yellow"/>
        </w:rPr>
        <w:t>9</w:t>
      </w:r>
      <w:r w:rsidR="00FB4573" w:rsidRPr="0036459D">
        <w:rPr>
          <w:rFonts w:ascii="Times New Roman" w:hAnsi="Times New Roman" w:cs="Times New Roman"/>
          <w:sz w:val="28"/>
          <w:szCs w:val="28"/>
          <w:highlight w:val="yellow"/>
        </w:rPr>
        <w:t>]</w:t>
      </w:r>
      <w:r w:rsidR="003902FD" w:rsidRPr="0036459D">
        <w:rPr>
          <w:rFonts w:ascii="Times New Roman" w:hAnsi="Times New Roman" w:cs="Times New Roman"/>
          <w:sz w:val="28"/>
          <w:szCs w:val="28"/>
          <w:highlight w:val="yellow"/>
        </w:rPr>
        <w:t>.</w:t>
      </w:r>
      <w:r w:rsidR="003902FD" w:rsidRPr="00D84F24">
        <w:rPr>
          <w:rFonts w:ascii="Times New Roman" w:hAnsi="Times New Roman" w:cs="Times New Roman"/>
          <w:sz w:val="28"/>
          <w:szCs w:val="28"/>
        </w:rPr>
        <w:t xml:space="preserve"> </w:t>
      </w:r>
    </w:p>
    <w:p w14:paraId="594FABD4" w14:textId="1E7472AB" w:rsidR="003B3302" w:rsidRPr="00D84F24" w:rsidRDefault="003B3302" w:rsidP="0002502C">
      <w:pPr>
        <w:spacing w:line="360" w:lineRule="auto"/>
        <w:ind w:firstLine="708"/>
        <w:jc w:val="both"/>
        <w:rPr>
          <w:rFonts w:ascii="Times New Roman" w:hAnsi="Times New Roman" w:cs="Times New Roman"/>
          <w:sz w:val="28"/>
          <w:szCs w:val="28"/>
        </w:rPr>
      </w:pPr>
      <w:r w:rsidRPr="00D84F24">
        <w:rPr>
          <w:rFonts w:ascii="Times New Roman" w:hAnsi="Times New Roman" w:cs="Times New Roman"/>
          <w:sz w:val="28"/>
          <w:szCs w:val="28"/>
        </w:rPr>
        <w:t xml:space="preserve">На территории </w:t>
      </w:r>
      <w:r w:rsidR="00A6460E">
        <w:rPr>
          <w:rFonts w:ascii="Times New Roman" w:hAnsi="Times New Roman" w:cs="Times New Roman"/>
          <w:sz w:val="28"/>
          <w:szCs w:val="28"/>
        </w:rPr>
        <w:t>РФ</w:t>
      </w:r>
      <w:r w:rsidRPr="00D84F24">
        <w:rPr>
          <w:rFonts w:ascii="Times New Roman" w:hAnsi="Times New Roman" w:cs="Times New Roman"/>
          <w:sz w:val="28"/>
          <w:szCs w:val="28"/>
        </w:rPr>
        <w:t xml:space="preserve"> реализован комплекс мер, направленный на снижение потребления табака среди населения (</w:t>
      </w:r>
      <w:r w:rsidR="006F6DA9" w:rsidRPr="00D84F24">
        <w:rPr>
          <w:rFonts w:ascii="Times New Roman" w:hAnsi="Times New Roman" w:cs="Times New Roman"/>
          <w:sz w:val="28"/>
          <w:szCs w:val="28"/>
        </w:rPr>
        <w:t xml:space="preserve">запрет рекламы, </w:t>
      </w:r>
      <w:r w:rsidRPr="00D84F24">
        <w:rPr>
          <w:rFonts w:ascii="Times New Roman" w:hAnsi="Times New Roman" w:cs="Times New Roman"/>
          <w:sz w:val="28"/>
          <w:szCs w:val="28"/>
        </w:rPr>
        <w:t xml:space="preserve">графические изображения на упаковках табачной продукции, зоны, свободные от курения, и др.) </w:t>
      </w:r>
      <w:r w:rsidRPr="007E246F">
        <w:rPr>
          <w:rFonts w:ascii="Times New Roman" w:hAnsi="Times New Roman" w:cs="Times New Roman"/>
          <w:sz w:val="28"/>
          <w:szCs w:val="28"/>
          <w:highlight w:val="yellow"/>
        </w:rPr>
        <w:t>[</w:t>
      </w:r>
      <w:r w:rsidR="007E246F" w:rsidRPr="007E246F">
        <w:rPr>
          <w:rFonts w:ascii="Times New Roman" w:hAnsi="Times New Roman" w:cs="Times New Roman"/>
          <w:sz w:val="28"/>
          <w:szCs w:val="28"/>
          <w:highlight w:val="yellow"/>
        </w:rPr>
        <w:t>10</w:t>
      </w:r>
      <w:r w:rsidRPr="007E246F">
        <w:rPr>
          <w:rFonts w:ascii="Times New Roman" w:hAnsi="Times New Roman" w:cs="Times New Roman"/>
          <w:sz w:val="28"/>
          <w:szCs w:val="28"/>
          <w:highlight w:val="yellow"/>
        </w:rPr>
        <w:t>]</w:t>
      </w:r>
      <w:r w:rsidRPr="00D84F24">
        <w:rPr>
          <w:rFonts w:ascii="Times New Roman" w:hAnsi="Times New Roman" w:cs="Times New Roman"/>
          <w:sz w:val="28"/>
          <w:szCs w:val="28"/>
        </w:rPr>
        <w:t xml:space="preserve">. Данные меры получили высокое </w:t>
      </w:r>
      <w:r w:rsidR="000F1CC1">
        <w:rPr>
          <w:rFonts w:ascii="Times New Roman" w:hAnsi="Times New Roman" w:cs="Times New Roman"/>
          <w:sz w:val="28"/>
          <w:szCs w:val="28"/>
        </w:rPr>
        <w:t>одобрение</w:t>
      </w:r>
      <w:r w:rsidRPr="00D84F24">
        <w:rPr>
          <w:rFonts w:ascii="Times New Roman" w:hAnsi="Times New Roman" w:cs="Times New Roman"/>
          <w:sz w:val="28"/>
          <w:szCs w:val="28"/>
        </w:rPr>
        <w:t xml:space="preserve"> со стороны международного сообщества и согласуются с рекомендациями </w:t>
      </w:r>
      <w:r w:rsidR="000138D3">
        <w:rPr>
          <w:rFonts w:ascii="Times New Roman" w:hAnsi="Times New Roman" w:cs="Times New Roman"/>
          <w:sz w:val="28"/>
          <w:szCs w:val="28"/>
        </w:rPr>
        <w:t>Всемирной организацией здравоохранения</w:t>
      </w:r>
      <w:r w:rsidR="007E246F">
        <w:rPr>
          <w:rStyle w:val="af4"/>
          <w:rFonts w:ascii="Times New Roman" w:hAnsi="Times New Roman" w:cs="Times New Roman"/>
          <w:sz w:val="28"/>
          <w:szCs w:val="28"/>
        </w:rPr>
        <w:footnoteReference w:id="6"/>
      </w:r>
      <w:r w:rsidRPr="00D84F24">
        <w:rPr>
          <w:rFonts w:ascii="Times New Roman" w:hAnsi="Times New Roman" w:cs="Times New Roman"/>
          <w:sz w:val="28"/>
          <w:szCs w:val="28"/>
        </w:rPr>
        <w:t>. Однако</w:t>
      </w:r>
      <w:r w:rsidR="009C70F5">
        <w:rPr>
          <w:rFonts w:ascii="Times New Roman" w:hAnsi="Times New Roman" w:cs="Times New Roman"/>
          <w:sz w:val="28"/>
          <w:szCs w:val="28"/>
        </w:rPr>
        <w:t>,</w:t>
      </w:r>
      <w:r w:rsidRPr="00D84F24">
        <w:rPr>
          <w:rFonts w:ascii="Times New Roman" w:hAnsi="Times New Roman" w:cs="Times New Roman"/>
          <w:sz w:val="28"/>
          <w:szCs w:val="28"/>
        </w:rPr>
        <w:t xml:space="preserve"> принимая во внимание высоко </w:t>
      </w:r>
      <w:r w:rsidR="009C70F5">
        <w:rPr>
          <w:rFonts w:ascii="Times New Roman" w:hAnsi="Times New Roman" w:cs="Times New Roman"/>
          <w:sz w:val="28"/>
          <w:szCs w:val="28"/>
        </w:rPr>
        <w:t xml:space="preserve">значимую </w:t>
      </w:r>
      <w:r w:rsidRPr="00D84F24">
        <w:rPr>
          <w:rFonts w:ascii="Times New Roman" w:hAnsi="Times New Roman" w:cs="Times New Roman"/>
          <w:sz w:val="28"/>
          <w:szCs w:val="28"/>
        </w:rPr>
        <w:t xml:space="preserve">социальную проблему </w:t>
      </w:r>
      <w:r w:rsidR="005F686A">
        <w:rPr>
          <w:rFonts w:ascii="Times New Roman" w:hAnsi="Times New Roman" w:cs="Times New Roman"/>
          <w:sz w:val="28"/>
          <w:szCs w:val="28"/>
        </w:rPr>
        <w:t>курения</w:t>
      </w:r>
      <w:r w:rsidRPr="00D84F24">
        <w:rPr>
          <w:rFonts w:ascii="Times New Roman" w:hAnsi="Times New Roman" w:cs="Times New Roman"/>
          <w:sz w:val="28"/>
          <w:szCs w:val="28"/>
        </w:rPr>
        <w:t xml:space="preserve">, необходимо рассмотреть </w:t>
      </w:r>
      <w:r w:rsidR="0026021E">
        <w:rPr>
          <w:rFonts w:ascii="Times New Roman" w:hAnsi="Times New Roman" w:cs="Times New Roman"/>
          <w:sz w:val="28"/>
          <w:szCs w:val="28"/>
        </w:rPr>
        <w:t>дополнительные методы и подходы</w:t>
      </w:r>
      <w:r w:rsidR="00B9424E">
        <w:rPr>
          <w:rFonts w:ascii="Times New Roman" w:hAnsi="Times New Roman" w:cs="Times New Roman"/>
          <w:sz w:val="28"/>
          <w:szCs w:val="28"/>
        </w:rPr>
        <w:t xml:space="preserve"> к</w:t>
      </w:r>
      <w:r w:rsidRPr="00D84F24">
        <w:rPr>
          <w:rFonts w:ascii="Times New Roman" w:hAnsi="Times New Roman" w:cs="Times New Roman"/>
          <w:sz w:val="28"/>
          <w:szCs w:val="28"/>
        </w:rPr>
        <w:t xml:space="preserve"> сниж</w:t>
      </w:r>
      <w:r w:rsidR="00B9424E">
        <w:rPr>
          <w:rFonts w:ascii="Times New Roman" w:hAnsi="Times New Roman" w:cs="Times New Roman"/>
          <w:sz w:val="28"/>
          <w:szCs w:val="28"/>
        </w:rPr>
        <w:t xml:space="preserve">ению </w:t>
      </w:r>
      <w:r w:rsidRPr="00D84F24">
        <w:rPr>
          <w:rFonts w:ascii="Times New Roman" w:hAnsi="Times New Roman" w:cs="Times New Roman"/>
          <w:sz w:val="28"/>
          <w:szCs w:val="28"/>
        </w:rPr>
        <w:t>доступност</w:t>
      </w:r>
      <w:r w:rsidR="00B9424E">
        <w:rPr>
          <w:rFonts w:ascii="Times New Roman" w:hAnsi="Times New Roman" w:cs="Times New Roman"/>
          <w:sz w:val="28"/>
          <w:szCs w:val="28"/>
        </w:rPr>
        <w:t>и</w:t>
      </w:r>
      <w:r w:rsidRPr="00D84F24">
        <w:rPr>
          <w:rFonts w:ascii="Times New Roman" w:hAnsi="Times New Roman" w:cs="Times New Roman"/>
          <w:sz w:val="28"/>
          <w:szCs w:val="28"/>
        </w:rPr>
        <w:t xml:space="preserve"> табак</w:t>
      </w:r>
      <w:r w:rsidR="00B9424E">
        <w:rPr>
          <w:rFonts w:ascii="Times New Roman" w:hAnsi="Times New Roman" w:cs="Times New Roman"/>
          <w:sz w:val="28"/>
          <w:szCs w:val="28"/>
        </w:rPr>
        <w:t>а</w:t>
      </w:r>
      <w:r w:rsidRPr="00D84F24">
        <w:rPr>
          <w:rFonts w:ascii="Times New Roman" w:hAnsi="Times New Roman" w:cs="Times New Roman"/>
          <w:sz w:val="28"/>
          <w:szCs w:val="28"/>
        </w:rPr>
        <w:t xml:space="preserve">. </w:t>
      </w:r>
      <w:r w:rsidR="00324746" w:rsidRPr="00D84F24">
        <w:rPr>
          <w:rFonts w:ascii="Times New Roman" w:hAnsi="Times New Roman" w:cs="Times New Roman"/>
          <w:sz w:val="28"/>
          <w:szCs w:val="28"/>
        </w:rPr>
        <w:t xml:space="preserve">Одним из таких вмешательств может быть снижение ценовой и физической доступности табака. </w:t>
      </w:r>
    </w:p>
    <w:p w14:paraId="7EF6C92C" w14:textId="1BF5DA59" w:rsidR="00627909" w:rsidRDefault="003B3302" w:rsidP="00627909">
      <w:pPr>
        <w:spacing w:line="360" w:lineRule="auto"/>
        <w:jc w:val="both"/>
        <w:rPr>
          <w:rFonts w:ascii="Times New Roman" w:hAnsi="Times New Roman" w:cs="Times New Roman"/>
          <w:sz w:val="28"/>
          <w:szCs w:val="28"/>
        </w:rPr>
      </w:pPr>
      <w:r w:rsidRPr="00D84F24">
        <w:rPr>
          <w:rFonts w:ascii="Times New Roman" w:hAnsi="Times New Roman" w:cs="Times New Roman"/>
          <w:b/>
          <w:sz w:val="28"/>
          <w:szCs w:val="28"/>
        </w:rPr>
        <w:lastRenderedPageBreak/>
        <w:t>Цель</w:t>
      </w:r>
      <w:r w:rsidRPr="00D84F24">
        <w:rPr>
          <w:rFonts w:ascii="Times New Roman" w:hAnsi="Times New Roman" w:cs="Times New Roman"/>
          <w:sz w:val="28"/>
          <w:szCs w:val="28"/>
        </w:rPr>
        <w:t xml:space="preserve"> — </w:t>
      </w:r>
      <w:r w:rsidR="00627909" w:rsidRPr="00D84F24">
        <w:rPr>
          <w:rFonts w:ascii="Times New Roman" w:hAnsi="Times New Roman" w:cs="Times New Roman"/>
          <w:sz w:val="28"/>
          <w:szCs w:val="28"/>
        </w:rPr>
        <w:t xml:space="preserve">проанализировать </w:t>
      </w:r>
      <w:r w:rsidR="00893DE1" w:rsidRPr="00D84F24">
        <w:rPr>
          <w:rFonts w:ascii="Times New Roman" w:hAnsi="Times New Roman" w:cs="Times New Roman"/>
          <w:sz w:val="28"/>
          <w:szCs w:val="28"/>
        </w:rPr>
        <w:t xml:space="preserve">физическую </w:t>
      </w:r>
      <w:r w:rsidR="00893DE1">
        <w:rPr>
          <w:rFonts w:ascii="Times New Roman" w:hAnsi="Times New Roman" w:cs="Times New Roman"/>
          <w:sz w:val="28"/>
          <w:szCs w:val="28"/>
        </w:rPr>
        <w:t>и</w:t>
      </w:r>
      <w:r w:rsidR="00893DE1" w:rsidRPr="00D84F24">
        <w:rPr>
          <w:rFonts w:ascii="Times New Roman" w:hAnsi="Times New Roman" w:cs="Times New Roman"/>
          <w:sz w:val="28"/>
          <w:szCs w:val="28"/>
        </w:rPr>
        <w:t xml:space="preserve"> </w:t>
      </w:r>
      <w:r w:rsidR="00627909" w:rsidRPr="00D84F24">
        <w:rPr>
          <w:rFonts w:ascii="Times New Roman" w:hAnsi="Times New Roman" w:cs="Times New Roman"/>
          <w:sz w:val="28"/>
          <w:szCs w:val="28"/>
        </w:rPr>
        <w:t xml:space="preserve">ценовую доступность табака в </w:t>
      </w:r>
      <w:r w:rsidR="00893DE1">
        <w:rPr>
          <w:rFonts w:ascii="Times New Roman" w:hAnsi="Times New Roman" w:cs="Times New Roman"/>
          <w:sz w:val="28"/>
          <w:szCs w:val="28"/>
        </w:rPr>
        <w:t>трех</w:t>
      </w:r>
      <w:r w:rsidR="00893DE1" w:rsidRPr="00D84F24">
        <w:rPr>
          <w:rFonts w:ascii="Times New Roman" w:hAnsi="Times New Roman" w:cs="Times New Roman"/>
          <w:sz w:val="28"/>
          <w:szCs w:val="28"/>
        </w:rPr>
        <w:t xml:space="preserve"> </w:t>
      </w:r>
      <w:r w:rsidR="00331C77">
        <w:rPr>
          <w:rFonts w:ascii="Times New Roman" w:hAnsi="Times New Roman" w:cs="Times New Roman"/>
          <w:sz w:val="28"/>
          <w:szCs w:val="28"/>
        </w:rPr>
        <w:t>субъектах</w:t>
      </w:r>
      <w:r w:rsidR="003F4412" w:rsidRPr="00D84F24">
        <w:rPr>
          <w:rFonts w:ascii="Times New Roman" w:hAnsi="Times New Roman" w:cs="Times New Roman"/>
          <w:sz w:val="28"/>
          <w:szCs w:val="28"/>
        </w:rPr>
        <w:t xml:space="preserve"> </w:t>
      </w:r>
      <w:r w:rsidR="00627909">
        <w:rPr>
          <w:rFonts w:ascii="Times New Roman" w:hAnsi="Times New Roman" w:cs="Times New Roman"/>
          <w:sz w:val="28"/>
          <w:szCs w:val="28"/>
        </w:rPr>
        <w:t>Российской Федерации.</w:t>
      </w:r>
    </w:p>
    <w:p w14:paraId="21C293CA" w14:textId="452386CA" w:rsidR="00B5517A" w:rsidRPr="00D84F24" w:rsidRDefault="00B5517A" w:rsidP="00627909">
      <w:pPr>
        <w:spacing w:line="360" w:lineRule="auto"/>
        <w:jc w:val="both"/>
        <w:rPr>
          <w:rFonts w:ascii="Times New Roman" w:hAnsi="Times New Roman" w:cs="Times New Roman"/>
          <w:b/>
          <w:sz w:val="28"/>
          <w:szCs w:val="28"/>
        </w:rPr>
      </w:pPr>
      <w:r w:rsidRPr="00D84F24">
        <w:rPr>
          <w:rFonts w:ascii="Times New Roman" w:hAnsi="Times New Roman" w:cs="Times New Roman"/>
          <w:b/>
          <w:sz w:val="28"/>
          <w:szCs w:val="28"/>
        </w:rPr>
        <w:t>Материал и методы</w:t>
      </w:r>
    </w:p>
    <w:p w14:paraId="40AC7A29" w14:textId="0953EFB8" w:rsidR="00C03F01" w:rsidRDefault="00C904AF" w:rsidP="00C03F01">
      <w:pPr>
        <w:spacing w:before="30" w:after="3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AE65CC" w:rsidRPr="00D84F24">
        <w:rPr>
          <w:rFonts w:ascii="Times New Roman" w:hAnsi="Times New Roman" w:cs="Times New Roman"/>
          <w:sz w:val="28"/>
          <w:szCs w:val="28"/>
        </w:rPr>
        <w:t xml:space="preserve">роведено исследование по оценке фактического состояния </w:t>
      </w:r>
      <w:r w:rsidR="00893DE1">
        <w:rPr>
          <w:rFonts w:ascii="Times New Roman" w:hAnsi="Times New Roman" w:cs="Times New Roman"/>
          <w:sz w:val="28"/>
          <w:szCs w:val="28"/>
        </w:rPr>
        <w:t xml:space="preserve">городской </w:t>
      </w:r>
      <w:r w:rsidR="00AE65CC" w:rsidRPr="00D84F24">
        <w:rPr>
          <w:rFonts w:ascii="Times New Roman" w:hAnsi="Times New Roman" w:cs="Times New Roman"/>
          <w:sz w:val="28"/>
          <w:szCs w:val="28"/>
        </w:rPr>
        <w:t>инфраструктуры</w:t>
      </w:r>
      <w:r w:rsidR="00CD7622">
        <w:rPr>
          <w:rFonts w:ascii="Times New Roman" w:hAnsi="Times New Roman" w:cs="Times New Roman"/>
          <w:sz w:val="28"/>
          <w:szCs w:val="28"/>
        </w:rPr>
        <w:t xml:space="preserve"> в</w:t>
      </w:r>
      <w:r w:rsidR="00CD7622" w:rsidRPr="00460E45">
        <w:t xml:space="preserve"> </w:t>
      </w:r>
      <w:r w:rsidR="00CD7622" w:rsidRPr="00460E45">
        <w:rPr>
          <w:rFonts w:ascii="Times New Roman" w:hAnsi="Times New Roman" w:cs="Times New Roman"/>
          <w:sz w:val="28"/>
          <w:szCs w:val="28"/>
        </w:rPr>
        <w:t>Архангельской, Тверской и Свердловской областях</w:t>
      </w:r>
      <w:r w:rsidR="00D96F1C">
        <w:rPr>
          <w:rFonts w:ascii="Times New Roman" w:hAnsi="Times New Roman" w:cs="Times New Roman"/>
          <w:sz w:val="28"/>
          <w:szCs w:val="28"/>
        </w:rPr>
        <w:t>, в которых в 2021 г. проводилось многоцентровое наблюдательное исследование «</w:t>
      </w:r>
      <w:r w:rsidR="00D96F1C" w:rsidRPr="00D96F1C">
        <w:rPr>
          <w:rFonts w:ascii="Times New Roman" w:hAnsi="Times New Roman" w:cs="Times New Roman"/>
          <w:sz w:val="28"/>
          <w:szCs w:val="28"/>
        </w:rPr>
        <w:t>Эпидемиология сердечно-сосудистых заболеваний и их факторов риска в регионах Российской Федерации.</w:t>
      </w:r>
      <w:r w:rsidR="00D96F1C">
        <w:rPr>
          <w:rFonts w:ascii="Times New Roman" w:hAnsi="Times New Roman" w:cs="Times New Roman"/>
          <w:sz w:val="28"/>
          <w:szCs w:val="28"/>
        </w:rPr>
        <w:t xml:space="preserve"> Третье исследование» (ЭССЕ-РФ3).</w:t>
      </w:r>
      <w:r w:rsidR="00D96F1C" w:rsidRPr="00D919DE">
        <w:rPr>
          <w:rFonts w:ascii="Times New Roman" w:hAnsi="Times New Roman" w:cs="Times New Roman"/>
          <w:sz w:val="28"/>
          <w:szCs w:val="28"/>
        </w:rPr>
        <w:t xml:space="preserve"> </w:t>
      </w:r>
      <w:r w:rsidR="00D919DE">
        <w:rPr>
          <w:rFonts w:ascii="Times New Roman" w:hAnsi="Times New Roman" w:cs="Times New Roman"/>
          <w:sz w:val="28"/>
          <w:szCs w:val="28"/>
        </w:rPr>
        <w:t>Данные собраны в</w:t>
      </w:r>
      <w:r w:rsidR="005A6A6A">
        <w:rPr>
          <w:rFonts w:ascii="Times New Roman" w:hAnsi="Times New Roman" w:cs="Times New Roman"/>
          <w:sz w:val="28"/>
          <w:szCs w:val="28"/>
        </w:rPr>
        <w:t xml:space="preserve"> </w:t>
      </w:r>
      <w:r w:rsidR="00CD7622">
        <w:rPr>
          <w:rFonts w:ascii="Times New Roman" w:hAnsi="Times New Roman" w:cs="Times New Roman"/>
          <w:sz w:val="28"/>
          <w:szCs w:val="28"/>
        </w:rPr>
        <w:t>трех территориальных округах</w:t>
      </w:r>
      <w:r w:rsidR="003B1D97">
        <w:rPr>
          <w:rFonts w:ascii="Times New Roman" w:hAnsi="Times New Roman" w:cs="Times New Roman"/>
          <w:sz w:val="28"/>
          <w:szCs w:val="28"/>
        </w:rPr>
        <w:t xml:space="preserve"> </w:t>
      </w:r>
      <w:r w:rsidR="00D919DE">
        <w:rPr>
          <w:rFonts w:ascii="Times New Roman" w:hAnsi="Times New Roman" w:cs="Times New Roman"/>
          <w:sz w:val="28"/>
          <w:szCs w:val="28"/>
        </w:rPr>
        <w:t xml:space="preserve">г. Архангельск, </w:t>
      </w:r>
      <w:r w:rsidR="00CD7622">
        <w:rPr>
          <w:rFonts w:ascii="Times New Roman" w:hAnsi="Times New Roman" w:cs="Times New Roman"/>
          <w:sz w:val="28"/>
          <w:szCs w:val="28"/>
        </w:rPr>
        <w:t xml:space="preserve">трех районах </w:t>
      </w:r>
      <w:r w:rsidR="00D919DE">
        <w:rPr>
          <w:rFonts w:ascii="Times New Roman" w:hAnsi="Times New Roman" w:cs="Times New Roman"/>
          <w:sz w:val="28"/>
          <w:szCs w:val="28"/>
        </w:rPr>
        <w:t>г. Тверь</w:t>
      </w:r>
      <w:r w:rsidR="00B12537">
        <w:rPr>
          <w:rFonts w:ascii="Times New Roman" w:hAnsi="Times New Roman" w:cs="Times New Roman"/>
          <w:sz w:val="28"/>
          <w:szCs w:val="28"/>
        </w:rPr>
        <w:t xml:space="preserve">, в трех районах г. Екатеринбург и </w:t>
      </w:r>
      <w:r w:rsidR="0078483C">
        <w:rPr>
          <w:rFonts w:ascii="Times New Roman" w:hAnsi="Times New Roman" w:cs="Times New Roman"/>
          <w:sz w:val="28"/>
          <w:szCs w:val="28"/>
        </w:rPr>
        <w:t xml:space="preserve">в </w:t>
      </w:r>
      <w:r w:rsidR="00B12537">
        <w:rPr>
          <w:rFonts w:ascii="Times New Roman" w:hAnsi="Times New Roman" w:cs="Times New Roman"/>
          <w:sz w:val="28"/>
          <w:szCs w:val="28"/>
        </w:rPr>
        <w:t>г. Ревда</w:t>
      </w:r>
      <w:r w:rsidR="00D96F1C">
        <w:rPr>
          <w:rFonts w:ascii="Times New Roman" w:hAnsi="Times New Roman" w:cs="Times New Roman"/>
          <w:sz w:val="28"/>
          <w:szCs w:val="28"/>
        </w:rPr>
        <w:t xml:space="preserve">, которые являлись территориями проживания наибольших количеств участников ЭССЕ-РФ3 в соответствующих </w:t>
      </w:r>
      <w:r w:rsidR="00EE1CCE">
        <w:rPr>
          <w:rFonts w:ascii="Times New Roman" w:hAnsi="Times New Roman" w:cs="Times New Roman"/>
          <w:sz w:val="28"/>
          <w:szCs w:val="28"/>
        </w:rPr>
        <w:t>субъектах РФ</w:t>
      </w:r>
      <w:r w:rsidR="00D919DE">
        <w:rPr>
          <w:rFonts w:ascii="Times New Roman" w:hAnsi="Times New Roman" w:cs="Times New Roman"/>
          <w:sz w:val="28"/>
          <w:szCs w:val="28"/>
        </w:rPr>
        <w:t xml:space="preserve">. </w:t>
      </w:r>
      <w:r w:rsidR="00F671E3">
        <w:rPr>
          <w:rFonts w:ascii="Times New Roman" w:hAnsi="Times New Roman" w:cs="Times New Roman"/>
          <w:sz w:val="28"/>
          <w:szCs w:val="28"/>
        </w:rPr>
        <w:t xml:space="preserve">Характеристика </w:t>
      </w:r>
      <w:r w:rsidR="0078483C">
        <w:rPr>
          <w:rFonts w:ascii="Times New Roman" w:hAnsi="Times New Roman" w:cs="Times New Roman"/>
          <w:sz w:val="28"/>
          <w:szCs w:val="28"/>
        </w:rPr>
        <w:t>городских территорий</w:t>
      </w:r>
      <w:r w:rsidR="003B1D97">
        <w:rPr>
          <w:rFonts w:ascii="Times New Roman" w:hAnsi="Times New Roman" w:cs="Times New Roman"/>
          <w:sz w:val="28"/>
          <w:szCs w:val="28"/>
        </w:rPr>
        <w:t xml:space="preserve">, включенных в </w:t>
      </w:r>
      <w:r w:rsidR="00F671E3">
        <w:rPr>
          <w:rFonts w:ascii="Times New Roman" w:hAnsi="Times New Roman" w:cs="Times New Roman"/>
          <w:sz w:val="28"/>
          <w:szCs w:val="28"/>
        </w:rPr>
        <w:t>исследовани</w:t>
      </w:r>
      <w:r w:rsidR="003B1D97">
        <w:rPr>
          <w:rFonts w:ascii="Times New Roman" w:hAnsi="Times New Roman" w:cs="Times New Roman"/>
          <w:sz w:val="28"/>
          <w:szCs w:val="28"/>
        </w:rPr>
        <w:t>е,</w:t>
      </w:r>
      <w:r w:rsidR="00F671E3">
        <w:rPr>
          <w:rFonts w:ascii="Times New Roman" w:hAnsi="Times New Roman" w:cs="Times New Roman"/>
          <w:sz w:val="28"/>
          <w:szCs w:val="28"/>
        </w:rPr>
        <w:t xml:space="preserve"> представлена в </w:t>
      </w:r>
      <w:r w:rsidR="00F671E3" w:rsidRPr="00F671E3">
        <w:rPr>
          <w:rFonts w:ascii="Times New Roman" w:hAnsi="Times New Roman" w:cs="Times New Roman"/>
          <w:sz w:val="28"/>
          <w:szCs w:val="28"/>
          <w:highlight w:val="yellow"/>
        </w:rPr>
        <w:t>таблице 1</w:t>
      </w:r>
      <w:r w:rsidR="00F671E3">
        <w:rPr>
          <w:rFonts w:ascii="Times New Roman" w:hAnsi="Times New Roman" w:cs="Times New Roman"/>
          <w:sz w:val="28"/>
          <w:szCs w:val="28"/>
        </w:rPr>
        <w:t xml:space="preserve">. </w:t>
      </w:r>
      <w:r w:rsidR="004D696B">
        <w:rPr>
          <w:rFonts w:ascii="Times New Roman" w:hAnsi="Times New Roman" w:cs="Times New Roman"/>
          <w:sz w:val="28"/>
          <w:szCs w:val="28"/>
        </w:rPr>
        <w:t>Данные</w:t>
      </w:r>
      <w:r w:rsidR="00A06C79">
        <w:rPr>
          <w:rFonts w:ascii="Times New Roman" w:hAnsi="Times New Roman" w:cs="Times New Roman"/>
          <w:sz w:val="28"/>
          <w:szCs w:val="28"/>
        </w:rPr>
        <w:t xml:space="preserve">, </w:t>
      </w:r>
      <w:r w:rsidR="004D696B">
        <w:rPr>
          <w:rFonts w:ascii="Times New Roman" w:hAnsi="Times New Roman" w:cs="Times New Roman"/>
          <w:sz w:val="28"/>
          <w:szCs w:val="28"/>
        </w:rPr>
        <w:t>полученные из городов Свердловской области</w:t>
      </w:r>
      <w:r w:rsidR="00A06C79">
        <w:rPr>
          <w:rFonts w:ascii="Times New Roman" w:hAnsi="Times New Roman" w:cs="Times New Roman"/>
          <w:sz w:val="28"/>
          <w:szCs w:val="28"/>
        </w:rPr>
        <w:t>,</w:t>
      </w:r>
      <w:r w:rsidR="004D696B">
        <w:rPr>
          <w:rFonts w:ascii="Times New Roman" w:hAnsi="Times New Roman" w:cs="Times New Roman"/>
          <w:sz w:val="28"/>
          <w:szCs w:val="28"/>
        </w:rPr>
        <w:t xml:space="preserve"> объединены </w:t>
      </w:r>
      <w:r w:rsidR="00B5625E">
        <w:rPr>
          <w:rFonts w:ascii="Times New Roman" w:hAnsi="Times New Roman" w:cs="Times New Roman"/>
          <w:sz w:val="28"/>
          <w:szCs w:val="28"/>
        </w:rPr>
        <w:t>для</w:t>
      </w:r>
      <w:r w:rsidR="004D696B">
        <w:rPr>
          <w:rFonts w:ascii="Times New Roman" w:hAnsi="Times New Roman" w:cs="Times New Roman"/>
          <w:sz w:val="28"/>
          <w:szCs w:val="28"/>
        </w:rPr>
        <w:t xml:space="preserve"> анализ</w:t>
      </w:r>
      <w:r w:rsidR="00B5625E">
        <w:rPr>
          <w:rFonts w:ascii="Times New Roman" w:hAnsi="Times New Roman" w:cs="Times New Roman"/>
          <w:sz w:val="28"/>
          <w:szCs w:val="28"/>
        </w:rPr>
        <w:t>а</w:t>
      </w:r>
      <w:r w:rsidR="004D696B">
        <w:rPr>
          <w:rFonts w:ascii="Times New Roman" w:hAnsi="Times New Roman" w:cs="Times New Roman"/>
          <w:sz w:val="28"/>
          <w:szCs w:val="28"/>
        </w:rPr>
        <w:t xml:space="preserve">. </w:t>
      </w:r>
      <w:r w:rsidR="00AE65CC" w:rsidRPr="00D84F24">
        <w:rPr>
          <w:rFonts w:ascii="Times New Roman" w:hAnsi="Times New Roman" w:cs="Times New Roman"/>
          <w:sz w:val="28"/>
          <w:szCs w:val="28"/>
        </w:rPr>
        <w:t xml:space="preserve">Пилотное исследование было проведено </w:t>
      </w:r>
      <w:r w:rsidR="000749E8">
        <w:rPr>
          <w:rFonts w:ascii="Times New Roman" w:hAnsi="Times New Roman" w:cs="Times New Roman"/>
          <w:sz w:val="28"/>
          <w:szCs w:val="28"/>
        </w:rPr>
        <w:t>на</w:t>
      </w:r>
      <w:r w:rsidR="000749E8" w:rsidRPr="000749E8">
        <w:t xml:space="preserve"> </w:t>
      </w:r>
      <w:r w:rsidR="000749E8" w:rsidRPr="000749E8">
        <w:rPr>
          <w:rFonts w:ascii="Times New Roman" w:hAnsi="Times New Roman" w:cs="Times New Roman"/>
          <w:sz w:val="28"/>
          <w:szCs w:val="28"/>
        </w:rPr>
        <w:t>территори</w:t>
      </w:r>
      <w:r w:rsidR="000749E8">
        <w:rPr>
          <w:rFonts w:ascii="Times New Roman" w:hAnsi="Times New Roman" w:cs="Times New Roman"/>
          <w:sz w:val="28"/>
          <w:szCs w:val="28"/>
        </w:rPr>
        <w:t>ях</w:t>
      </w:r>
      <w:r w:rsidR="00D919DE">
        <w:rPr>
          <w:rFonts w:ascii="Times New Roman" w:hAnsi="Times New Roman" w:cs="Times New Roman"/>
          <w:sz w:val="28"/>
          <w:szCs w:val="28"/>
        </w:rPr>
        <w:t xml:space="preserve"> г. Екатеринбург и г. Ревда</w:t>
      </w:r>
      <w:r w:rsidR="00AE65CC" w:rsidRPr="00D84F24">
        <w:rPr>
          <w:rFonts w:ascii="Times New Roman" w:hAnsi="Times New Roman" w:cs="Times New Roman"/>
          <w:sz w:val="28"/>
          <w:szCs w:val="28"/>
        </w:rPr>
        <w:t>,</w:t>
      </w:r>
      <w:r w:rsidR="00DD5C2E" w:rsidRPr="00D84F24">
        <w:rPr>
          <w:rFonts w:ascii="Times New Roman" w:hAnsi="Times New Roman" w:cs="Times New Roman"/>
          <w:sz w:val="28"/>
          <w:szCs w:val="28"/>
        </w:rPr>
        <w:t xml:space="preserve"> методология исследования и</w:t>
      </w:r>
      <w:r w:rsidR="00AE65CC" w:rsidRPr="00D84F24">
        <w:rPr>
          <w:rFonts w:ascii="Times New Roman" w:hAnsi="Times New Roman" w:cs="Times New Roman"/>
          <w:sz w:val="28"/>
          <w:szCs w:val="28"/>
        </w:rPr>
        <w:t xml:space="preserve"> результаты</w:t>
      </w:r>
      <w:r w:rsidR="00C036D9" w:rsidRPr="00D84F24">
        <w:rPr>
          <w:rFonts w:ascii="Times New Roman" w:hAnsi="Times New Roman" w:cs="Times New Roman"/>
          <w:sz w:val="28"/>
          <w:szCs w:val="28"/>
        </w:rPr>
        <w:t xml:space="preserve"> пилотного исследования</w:t>
      </w:r>
      <w:r w:rsidR="00AE65CC" w:rsidRPr="00D84F24">
        <w:rPr>
          <w:rFonts w:ascii="Times New Roman" w:hAnsi="Times New Roman" w:cs="Times New Roman"/>
          <w:sz w:val="28"/>
          <w:szCs w:val="28"/>
        </w:rPr>
        <w:t xml:space="preserve"> были </w:t>
      </w:r>
      <w:r w:rsidR="00C036D9" w:rsidRPr="00D84F24">
        <w:rPr>
          <w:rFonts w:ascii="Times New Roman" w:hAnsi="Times New Roman" w:cs="Times New Roman"/>
          <w:sz w:val="28"/>
          <w:szCs w:val="28"/>
        </w:rPr>
        <w:t xml:space="preserve">ранее </w:t>
      </w:r>
      <w:r w:rsidR="00AE65CC" w:rsidRPr="00D84F24">
        <w:rPr>
          <w:rFonts w:ascii="Times New Roman" w:hAnsi="Times New Roman" w:cs="Times New Roman"/>
          <w:sz w:val="28"/>
          <w:szCs w:val="28"/>
        </w:rPr>
        <w:t xml:space="preserve">опубликованы </w:t>
      </w:r>
      <w:r w:rsidR="00AE65CC" w:rsidRPr="002B2BE2">
        <w:rPr>
          <w:rFonts w:ascii="Times New Roman" w:hAnsi="Times New Roman" w:cs="Times New Roman"/>
          <w:sz w:val="28"/>
          <w:szCs w:val="28"/>
          <w:highlight w:val="yellow"/>
        </w:rPr>
        <w:t>[</w:t>
      </w:r>
      <w:r w:rsidR="002B2BE2" w:rsidRPr="002B2BE2">
        <w:rPr>
          <w:rFonts w:ascii="Times New Roman" w:hAnsi="Times New Roman" w:cs="Times New Roman"/>
          <w:sz w:val="28"/>
          <w:szCs w:val="28"/>
          <w:highlight w:val="yellow"/>
        </w:rPr>
        <w:t>11-14</w:t>
      </w:r>
      <w:r w:rsidR="00AE65CC" w:rsidRPr="002B2BE2">
        <w:rPr>
          <w:rFonts w:ascii="Times New Roman" w:hAnsi="Times New Roman" w:cs="Times New Roman"/>
          <w:sz w:val="28"/>
          <w:szCs w:val="28"/>
          <w:highlight w:val="yellow"/>
        </w:rPr>
        <w:t>]</w:t>
      </w:r>
      <w:r w:rsidR="00AE65CC" w:rsidRPr="00D84F24">
        <w:rPr>
          <w:rFonts w:ascii="Times New Roman" w:hAnsi="Times New Roman" w:cs="Times New Roman"/>
          <w:sz w:val="28"/>
          <w:szCs w:val="28"/>
        </w:rPr>
        <w:t xml:space="preserve">. </w:t>
      </w:r>
      <w:r w:rsidR="00C03F01" w:rsidRPr="00D84F24">
        <w:rPr>
          <w:rFonts w:ascii="Times New Roman" w:hAnsi="Times New Roman" w:cs="Times New Roman"/>
          <w:color w:val="4472C4" w:themeColor="accent1"/>
          <w:sz w:val="28"/>
          <w:szCs w:val="28"/>
        </w:rPr>
        <w:t xml:space="preserve"> </w:t>
      </w:r>
      <w:r w:rsidR="00C03F01" w:rsidRPr="00D84F24">
        <w:rPr>
          <w:rFonts w:ascii="Times New Roman" w:hAnsi="Times New Roman" w:cs="Times New Roman"/>
          <w:sz w:val="28"/>
          <w:szCs w:val="28"/>
        </w:rPr>
        <w:t xml:space="preserve">Сбор данных </w:t>
      </w:r>
      <w:r w:rsidR="00F37B1D">
        <w:rPr>
          <w:rFonts w:ascii="Times New Roman" w:hAnsi="Times New Roman" w:cs="Times New Roman"/>
          <w:sz w:val="28"/>
          <w:szCs w:val="28"/>
        </w:rPr>
        <w:t xml:space="preserve">основного исследования </w:t>
      </w:r>
      <w:r w:rsidR="00C03F01" w:rsidRPr="00D84F24">
        <w:rPr>
          <w:rFonts w:ascii="Times New Roman" w:hAnsi="Times New Roman" w:cs="Times New Roman"/>
          <w:sz w:val="28"/>
          <w:szCs w:val="28"/>
        </w:rPr>
        <w:t xml:space="preserve">проходил с января по март 2022г. </w:t>
      </w:r>
    </w:p>
    <w:p w14:paraId="33D73F34" w14:textId="77E0A0BA" w:rsidR="00674C64" w:rsidRDefault="00AE65CC" w:rsidP="00B3771C">
      <w:pPr>
        <w:spacing w:before="30" w:after="30" w:line="360" w:lineRule="auto"/>
        <w:ind w:firstLine="709"/>
        <w:jc w:val="both"/>
        <w:rPr>
          <w:rFonts w:ascii="Times New Roman" w:hAnsi="Times New Roman" w:cs="Times New Roman"/>
          <w:sz w:val="28"/>
          <w:szCs w:val="28"/>
        </w:rPr>
      </w:pPr>
      <w:r w:rsidRPr="00D84F24">
        <w:rPr>
          <w:rFonts w:ascii="Times New Roman" w:hAnsi="Times New Roman" w:cs="Times New Roman"/>
          <w:sz w:val="28"/>
          <w:szCs w:val="28"/>
        </w:rPr>
        <w:t xml:space="preserve">В исследовании изучалось фактическое состояние инфраструктуры </w:t>
      </w:r>
      <w:r w:rsidR="009D5BC9" w:rsidRPr="00D84F24">
        <w:rPr>
          <w:rFonts w:ascii="Times New Roman" w:hAnsi="Times New Roman" w:cs="Times New Roman"/>
          <w:sz w:val="28"/>
          <w:szCs w:val="28"/>
        </w:rPr>
        <w:t xml:space="preserve">выбранных </w:t>
      </w:r>
      <w:r w:rsidR="000749E8" w:rsidRPr="000749E8">
        <w:rPr>
          <w:rFonts w:ascii="Times New Roman" w:hAnsi="Times New Roman" w:cs="Times New Roman"/>
          <w:sz w:val="28"/>
          <w:szCs w:val="28"/>
        </w:rPr>
        <w:t>городских территорий</w:t>
      </w:r>
      <w:r w:rsidRPr="00D84F24">
        <w:rPr>
          <w:rFonts w:ascii="Times New Roman" w:hAnsi="Times New Roman" w:cs="Times New Roman"/>
          <w:sz w:val="28"/>
          <w:szCs w:val="28"/>
        </w:rPr>
        <w:t xml:space="preserve">. </w:t>
      </w:r>
      <w:r w:rsidR="00C976B4" w:rsidRPr="00C976B4">
        <w:rPr>
          <w:rFonts w:ascii="Times New Roman" w:hAnsi="Times New Roman" w:cs="Times New Roman"/>
          <w:sz w:val="28"/>
          <w:szCs w:val="28"/>
        </w:rPr>
        <w:t>Полевое исследование с помощью специализированного информационно-технического обеспечения для визуализации данных изучения инфраструктуры на интерактивной карте муниципалитетов проводи</w:t>
      </w:r>
      <w:r w:rsidR="00B86A1C">
        <w:rPr>
          <w:rFonts w:ascii="Times New Roman" w:hAnsi="Times New Roman" w:cs="Times New Roman"/>
          <w:sz w:val="28"/>
          <w:szCs w:val="28"/>
        </w:rPr>
        <w:t>лось</w:t>
      </w:r>
      <w:r w:rsidR="00C976B4" w:rsidRPr="00C976B4">
        <w:rPr>
          <w:rFonts w:ascii="Times New Roman" w:hAnsi="Times New Roman" w:cs="Times New Roman"/>
          <w:sz w:val="28"/>
          <w:szCs w:val="28"/>
        </w:rPr>
        <w:t xml:space="preserve"> строго в</w:t>
      </w:r>
      <w:r w:rsidR="00B86A1C">
        <w:rPr>
          <w:rFonts w:ascii="Times New Roman" w:hAnsi="Times New Roman" w:cs="Times New Roman"/>
          <w:sz w:val="28"/>
          <w:szCs w:val="28"/>
        </w:rPr>
        <w:t xml:space="preserve"> определенных </w:t>
      </w:r>
      <w:r w:rsidR="0078483C">
        <w:rPr>
          <w:rFonts w:ascii="Times New Roman" w:hAnsi="Times New Roman" w:cs="Times New Roman"/>
          <w:sz w:val="28"/>
          <w:szCs w:val="28"/>
        </w:rPr>
        <w:t xml:space="preserve">округах и </w:t>
      </w:r>
      <w:r w:rsidR="00B86A1C">
        <w:rPr>
          <w:rFonts w:ascii="Times New Roman" w:hAnsi="Times New Roman" w:cs="Times New Roman"/>
          <w:sz w:val="28"/>
          <w:szCs w:val="28"/>
        </w:rPr>
        <w:t>районах</w:t>
      </w:r>
      <w:r w:rsidR="00C976B4" w:rsidRPr="00C976B4">
        <w:rPr>
          <w:rFonts w:ascii="Times New Roman" w:hAnsi="Times New Roman" w:cs="Times New Roman"/>
          <w:sz w:val="28"/>
          <w:szCs w:val="28"/>
        </w:rPr>
        <w:t xml:space="preserve"> отобранных </w:t>
      </w:r>
      <w:r w:rsidR="0078483C">
        <w:rPr>
          <w:rFonts w:ascii="Times New Roman" w:hAnsi="Times New Roman" w:cs="Times New Roman"/>
          <w:sz w:val="28"/>
          <w:szCs w:val="28"/>
        </w:rPr>
        <w:t>городов в трех</w:t>
      </w:r>
      <w:r w:rsidR="0078483C" w:rsidRPr="00C976B4">
        <w:rPr>
          <w:rFonts w:ascii="Times New Roman" w:hAnsi="Times New Roman" w:cs="Times New Roman"/>
          <w:sz w:val="28"/>
          <w:szCs w:val="28"/>
        </w:rPr>
        <w:t xml:space="preserve"> </w:t>
      </w:r>
      <w:r w:rsidR="00C976B4" w:rsidRPr="00C976B4">
        <w:rPr>
          <w:rFonts w:ascii="Times New Roman" w:hAnsi="Times New Roman" w:cs="Times New Roman"/>
          <w:sz w:val="28"/>
          <w:szCs w:val="28"/>
        </w:rPr>
        <w:t>субъектов РФ, подготовленными по стандартной методике</w:t>
      </w:r>
      <w:r w:rsidR="00C976B4">
        <w:rPr>
          <w:rFonts w:ascii="Times New Roman" w:hAnsi="Times New Roman" w:cs="Times New Roman"/>
          <w:sz w:val="28"/>
          <w:szCs w:val="28"/>
        </w:rPr>
        <w:t xml:space="preserve"> </w:t>
      </w:r>
      <w:r w:rsidR="00C976B4" w:rsidRPr="00C976B4">
        <w:rPr>
          <w:rFonts w:ascii="Times New Roman" w:hAnsi="Times New Roman" w:cs="Times New Roman"/>
          <w:sz w:val="28"/>
          <w:szCs w:val="28"/>
        </w:rPr>
        <w:t>исследователями в соответствии с разработанными алгоритмом и планом</w:t>
      </w:r>
      <w:r w:rsidR="00B86A1C">
        <w:rPr>
          <w:rFonts w:ascii="Times New Roman" w:hAnsi="Times New Roman" w:cs="Times New Roman"/>
          <w:sz w:val="28"/>
          <w:szCs w:val="28"/>
        </w:rPr>
        <w:t xml:space="preserve"> </w:t>
      </w:r>
      <w:r w:rsidR="00BB575E" w:rsidRPr="00201BD9">
        <w:rPr>
          <w:rFonts w:ascii="Times New Roman" w:hAnsi="Times New Roman" w:cs="Times New Roman"/>
          <w:sz w:val="28"/>
          <w:szCs w:val="28"/>
          <w:highlight w:val="yellow"/>
        </w:rPr>
        <w:t>[</w:t>
      </w:r>
      <w:r w:rsidR="00201BD9" w:rsidRPr="00201BD9">
        <w:rPr>
          <w:rFonts w:ascii="Times New Roman" w:hAnsi="Times New Roman" w:cs="Times New Roman"/>
          <w:sz w:val="28"/>
          <w:szCs w:val="28"/>
          <w:highlight w:val="yellow"/>
        </w:rPr>
        <w:t>14</w:t>
      </w:r>
      <w:r w:rsidR="00BB575E" w:rsidRPr="00201BD9">
        <w:rPr>
          <w:rFonts w:ascii="Times New Roman" w:hAnsi="Times New Roman" w:cs="Times New Roman"/>
          <w:sz w:val="28"/>
          <w:szCs w:val="28"/>
          <w:highlight w:val="yellow"/>
        </w:rPr>
        <w:t>]</w:t>
      </w:r>
      <w:r w:rsidR="00BB575E" w:rsidRPr="008464DB">
        <w:rPr>
          <w:rFonts w:ascii="Times New Roman" w:hAnsi="Times New Roman" w:cs="Times New Roman"/>
          <w:sz w:val="28"/>
          <w:szCs w:val="28"/>
        </w:rPr>
        <w:t xml:space="preserve">. </w:t>
      </w:r>
      <w:r w:rsidR="00B86A1C">
        <w:rPr>
          <w:rFonts w:ascii="Times New Roman" w:hAnsi="Times New Roman" w:cs="Times New Roman"/>
          <w:sz w:val="28"/>
          <w:szCs w:val="28"/>
        </w:rPr>
        <w:t>Исследователи</w:t>
      </w:r>
      <w:r w:rsidR="00B86A1C" w:rsidRPr="00B86A1C">
        <w:rPr>
          <w:rFonts w:ascii="Times New Roman" w:hAnsi="Times New Roman" w:cs="Times New Roman"/>
          <w:sz w:val="28"/>
          <w:szCs w:val="28"/>
        </w:rPr>
        <w:t xml:space="preserve"> обход</w:t>
      </w:r>
      <w:r w:rsidR="00B86A1C">
        <w:rPr>
          <w:rFonts w:ascii="Times New Roman" w:hAnsi="Times New Roman" w:cs="Times New Roman"/>
          <w:sz w:val="28"/>
          <w:szCs w:val="28"/>
        </w:rPr>
        <w:t>или</w:t>
      </w:r>
      <w:r w:rsidR="00B86A1C" w:rsidRPr="00B86A1C">
        <w:rPr>
          <w:rFonts w:ascii="Times New Roman" w:hAnsi="Times New Roman" w:cs="Times New Roman"/>
          <w:sz w:val="28"/>
          <w:szCs w:val="28"/>
        </w:rPr>
        <w:t xml:space="preserve"> структурные территориальные элементы </w:t>
      </w:r>
      <w:r w:rsidR="000749E8" w:rsidRPr="000749E8">
        <w:rPr>
          <w:rFonts w:ascii="Times New Roman" w:hAnsi="Times New Roman" w:cs="Times New Roman"/>
          <w:sz w:val="28"/>
          <w:szCs w:val="28"/>
        </w:rPr>
        <w:t>городских территорий</w:t>
      </w:r>
      <w:r w:rsidR="0078483C">
        <w:rPr>
          <w:rFonts w:ascii="Times New Roman" w:hAnsi="Times New Roman" w:cs="Times New Roman"/>
          <w:sz w:val="28"/>
          <w:szCs w:val="28"/>
        </w:rPr>
        <w:t xml:space="preserve"> </w:t>
      </w:r>
      <w:r w:rsidR="00B86A1C" w:rsidRPr="00B86A1C">
        <w:rPr>
          <w:rFonts w:ascii="Times New Roman" w:hAnsi="Times New Roman" w:cs="Times New Roman"/>
          <w:sz w:val="28"/>
          <w:szCs w:val="28"/>
        </w:rPr>
        <w:t xml:space="preserve">по заданному маршруту и </w:t>
      </w:r>
      <w:r w:rsidR="00B86A1C">
        <w:rPr>
          <w:rFonts w:ascii="Times New Roman" w:hAnsi="Times New Roman" w:cs="Times New Roman"/>
          <w:sz w:val="28"/>
          <w:szCs w:val="28"/>
        </w:rPr>
        <w:t xml:space="preserve">проводили </w:t>
      </w:r>
      <w:r w:rsidR="00B86A1C" w:rsidRPr="00B86A1C">
        <w:rPr>
          <w:rFonts w:ascii="Times New Roman" w:hAnsi="Times New Roman" w:cs="Times New Roman"/>
          <w:sz w:val="28"/>
          <w:szCs w:val="28"/>
        </w:rPr>
        <w:t>фотофиксацию всех инфраструктурных объектов, подлежащих изучению согласно разработанной инструкции</w:t>
      </w:r>
      <w:r w:rsidR="00B86A1C">
        <w:rPr>
          <w:rFonts w:ascii="Times New Roman" w:hAnsi="Times New Roman" w:cs="Times New Roman"/>
          <w:sz w:val="28"/>
          <w:szCs w:val="28"/>
        </w:rPr>
        <w:t xml:space="preserve">. </w:t>
      </w:r>
      <w:r w:rsidR="00925237" w:rsidRPr="00D84F24">
        <w:rPr>
          <w:rFonts w:ascii="Times New Roman" w:hAnsi="Times New Roman" w:cs="Times New Roman"/>
          <w:sz w:val="28"/>
          <w:szCs w:val="28"/>
        </w:rPr>
        <w:t xml:space="preserve">Объектами исследования стали </w:t>
      </w:r>
      <w:r w:rsidR="00925237" w:rsidRPr="00D84F24">
        <w:rPr>
          <w:rFonts w:ascii="Times New Roman" w:hAnsi="Times New Roman" w:cs="Times New Roman"/>
          <w:sz w:val="28"/>
          <w:szCs w:val="28"/>
        </w:rPr>
        <w:lastRenderedPageBreak/>
        <w:t xml:space="preserve">элементы городской инфраструктуры, в которых осуществлялась продажа табака </w:t>
      </w:r>
      <w:r w:rsidR="00925237">
        <w:rPr>
          <w:rFonts w:ascii="Times New Roman" w:hAnsi="Times New Roman" w:cs="Times New Roman"/>
          <w:sz w:val="28"/>
          <w:szCs w:val="28"/>
        </w:rPr>
        <w:t>(сигареты</w:t>
      </w:r>
      <w:r w:rsidR="005F7DC8">
        <w:rPr>
          <w:rFonts w:ascii="Times New Roman" w:hAnsi="Times New Roman" w:cs="Times New Roman"/>
          <w:sz w:val="28"/>
          <w:szCs w:val="28"/>
        </w:rPr>
        <w:t>, сигары, кальянный табак, электронные сигареты</w:t>
      </w:r>
      <w:r w:rsidR="00925237">
        <w:rPr>
          <w:rFonts w:ascii="Times New Roman" w:hAnsi="Times New Roman" w:cs="Times New Roman"/>
          <w:sz w:val="28"/>
          <w:szCs w:val="28"/>
        </w:rPr>
        <w:t xml:space="preserve"> и прочая </w:t>
      </w:r>
      <w:r w:rsidR="00925237" w:rsidRPr="00D84F24">
        <w:rPr>
          <w:rFonts w:ascii="Times New Roman" w:hAnsi="Times New Roman" w:cs="Times New Roman"/>
          <w:sz w:val="28"/>
          <w:szCs w:val="28"/>
        </w:rPr>
        <w:t>табачн</w:t>
      </w:r>
      <w:r w:rsidR="00925237">
        <w:rPr>
          <w:rFonts w:ascii="Times New Roman" w:hAnsi="Times New Roman" w:cs="Times New Roman"/>
          <w:sz w:val="28"/>
          <w:szCs w:val="28"/>
        </w:rPr>
        <w:t xml:space="preserve">ая </w:t>
      </w:r>
      <w:r w:rsidR="00925237" w:rsidRPr="00D84F24">
        <w:rPr>
          <w:rFonts w:ascii="Times New Roman" w:hAnsi="Times New Roman" w:cs="Times New Roman"/>
          <w:sz w:val="28"/>
          <w:szCs w:val="28"/>
        </w:rPr>
        <w:t>продукци</w:t>
      </w:r>
      <w:r w:rsidR="00925237">
        <w:rPr>
          <w:rFonts w:ascii="Times New Roman" w:hAnsi="Times New Roman" w:cs="Times New Roman"/>
          <w:sz w:val="28"/>
          <w:szCs w:val="28"/>
        </w:rPr>
        <w:t>я)</w:t>
      </w:r>
      <w:r w:rsidR="00674C64">
        <w:rPr>
          <w:rFonts w:ascii="Times New Roman" w:hAnsi="Times New Roman" w:cs="Times New Roman"/>
          <w:sz w:val="28"/>
          <w:szCs w:val="28"/>
        </w:rPr>
        <w:t>, а именно:</w:t>
      </w:r>
      <w:r w:rsidR="00925237">
        <w:rPr>
          <w:rFonts w:ascii="Times New Roman" w:hAnsi="Times New Roman" w:cs="Times New Roman"/>
          <w:sz w:val="28"/>
          <w:szCs w:val="28"/>
        </w:rPr>
        <w:t xml:space="preserve"> </w:t>
      </w:r>
    </w:p>
    <w:p w14:paraId="63A06C3B" w14:textId="35AB752D" w:rsidR="00674C64" w:rsidRPr="00674C64" w:rsidRDefault="00AE65CC" w:rsidP="00674C64">
      <w:pPr>
        <w:pStyle w:val="af"/>
        <w:numPr>
          <w:ilvl w:val="0"/>
          <w:numId w:val="2"/>
        </w:numPr>
        <w:spacing w:before="30" w:after="30" w:line="360" w:lineRule="auto"/>
        <w:jc w:val="both"/>
        <w:rPr>
          <w:rFonts w:ascii="Times New Roman" w:hAnsi="Times New Roman" w:cs="Times New Roman"/>
          <w:sz w:val="28"/>
          <w:szCs w:val="28"/>
        </w:rPr>
      </w:pPr>
      <w:r w:rsidRPr="00674C64">
        <w:rPr>
          <w:rFonts w:ascii="Times New Roman" w:hAnsi="Times New Roman" w:cs="Times New Roman"/>
          <w:sz w:val="28"/>
          <w:szCs w:val="28"/>
        </w:rPr>
        <w:t>продуктовы</w:t>
      </w:r>
      <w:r w:rsidR="00A26EE8" w:rsidRPr="00674C64">
        <w:rPr>
          <w:rFonts w:ascii="Times New Roman" w:hAnsi="Times New Roman" w:cs="Times New Roman"/>
          <w:sz w:val="28"/>
          <w:szCs w:val="28"/>
        </w:rPr>
        <w:t>е</w:t>
      </w:r>
      <w:r w:rsidRPr="00674C64">
        <w:rPr>
          <w:rFonts w:ascii="Times New Roman" w:hAnsi="Times New Roman" w:cs="Times New Roman"/>
          <w:sz w:val="28"/>
          <w:szCs w:val="28"/>
        </w:rPr>
        <w:t xml:space="preserve"> магазин</w:t>
      </w:r>
      <w:r w:rsidR="00A26EE8" w:rsidRPr="00674C64">
        <w:rPr>
          <w:rFonts w:ascii="Times New Roman" w:hAnsi="Times New Roman" w:cs="Times New Roman"/>
          <w:sz w:val="28"/>
          <w:szCs w:val="28"/>
        </w:rPr>
        <w:t>ы или</w:t>
      </w:r>
      <w:r w:rsidRPr="00674C64">
        <w:rPr>
          <w:rFonts w:ascii="Times New Roman" w:hAnsi="Times New Roman" w:cs="Times New Roman"/>
          <w:sz w:val="28"/>
          <w:szCs w:val="28"/>
        </w:rPr>
        <w:t xml:space="preserve"> супермаркет</w:t>
      </w:r>
      <w:r w:rsidR="00A26EE8" w:rsidRPr="00674C64">
        <w:rPr>
          <w:rFonts w:ascii="Times New Roman" w:hAnsi="Times New Roman" w:cs="Times New Roman"/>
          <w:sz w:val="28"/>
          <w:szCs w:val="28"/>
        </w:rPr>
        <w:t>ы</w:t>
      </w:r>
      <w:r w:rsidRPr="00674C64">
        <w:rPr>
          <w:rFonts w:ascii="Times New Roman" w:hAnsi="Times New Roman" w:cs="Times New Roman"/>
          <w:sz w:val="28"/>
          <w:szCs w:val="28"/>
        </w:rPr>
        <w:t>, в которых имеется отдел табака</w:t>
      </w:r>
      <w:r w:rsidR="00925237">
        <w:rPr>
          <w:rFonts w:ascii="Times New Roman" w:hAnsi="Times New Roman" w:cs="Times New Roman"/>
          <w:sz w:val="28"/>
          <w:szCs w:val="28"/>
        </w:rPr>
        <w:t xml:space="preserve"> </w:t>
      </w:r>
      <w:r w:rsidR="00321B18">
        <w:rPr>
          <w:rFonts w:ascii="Times New Roman" w:hAnsi="Times New Roman" w:cs="Times New Roman"/>
          <w:sz w:val="28"/>
          <w:szCs w:val="28"/>
        </w:rPr>
        <w:t>(далее – кассовая зона продуктового магазина)</w:t>
      </w:r>
      <w:r w:rsidR="00AD66FB" w:rsidRPr="00674C64">
        <w:rPr>
          <w:rFonts w:ascii="Times New Roman" w:hAnsi="Times New Roman" w:cs="Times New Roman"/>
          <w:sz w:val="28"/>
          <w:szCs w:val="28"/>
        </w:rPr>
        <w:t>;</w:t>
      </w:r>
      <w:r w:rsidRPr="00674C64">
        <w:rPr>
          <w:rFonts w:ascii="Times New Roman" w:hAnsi="Times New Roman" w:cs="Times New Roman"/>
          <w:sz w:val="28"/>
          <w:szCs w:val="28"/>
        </w:rPr>
        <w:t xml:space="preserve"> </w:t>
      </w:r>
    </w:p>
    <w:p w14:paraId="1C64F212" w14:textId="0DBB0855" w:rsidR="00674C64" w:rsidRPr="00C06143" w:rsidRDefault="00AE65CC" w:rsidP="00674C64">
      <w:pPr>
        <w:pStyle w:val="af"/>
        <w:numPr>
          <w:ilvl w:val="0"/>
          <w:numId w:val="2"/>
        </w:numPr>
        <w:spacing w:before="30" w:after="30" w:line="360" w:lineRule="auto"/>
        <w:jc w:val="both"/>
        <w:rPr>
          <w:rFonts w:ascii="Times New Roman" w:hAnsi="Times New Roman" w:cs="Times New Roman"/>
          <w:sz w:val="28"/>
          <w:szCs w:val="28"/>
        </w:rPr>
      </w:pPr>
      <w:r w:rsidRPr="00674C64">
        <w:rPr>
          <w:rFonts w:ascii="Times New Roman" w:hAnsi="Times New Roman" w:cs="Times New Roman"/>
          <w:sz w:val="28"/>
          <w:szCs w:val="28"/>
        </w:rPr>
        <w:t>отдельны</w:t>
      </w:r>
      <w:r w:rsidR="00A26EE8" w:rsidRPr="00674C64">
        <w:rPr>
          <w:rFonts w:ascii="Times New Roman" w:hAnsi="Times New Roman" w:cs="Times New Roman"/>
          <w:sz w:val="28"/>
          <w:szCs w:val="28"/>
        </w:rPr>
        <w:t>е</w:t>
      </w:r>
      <w:r w:rsidRPr="00674C64">
        <w:rPr>
          <w:rFonts w:ascii="Times New Roman" w:hAnsi="Times New Roman" w:cs="Times New Roman"/>
          <w:sz w:val="28"/>
          <w:szCs w:val="28"/>
        </w:rPr>
        <w:t xml:space="preserve"> магазин</w:t>
      </w:r>
      <w:r w:rsidR="00A26EE8" w:rsidRPr="00674C64">
        <w:rPr>
          <w:rFonts w:ascii="Times New Roman" w:hAnsi="Times New Roman" w:cs="Times New Roman"/>
          <w:sz w:val="28"/>
          <w:szCs w:val="28"/>
        </w:rPr>
        <w:t>ы</w:t>
      </w:r>
      <w:r w:rsidRPr="00674C64">
        <w:rPr>
          <w:rFonts w:ascii="Times New Roman" w:hAnsi="Times New Roman" w:cs="Times New Roman"/>
          <w:sz w:val="28"/>
          <w:szCs w:val="28"/>
        </w:rPr>
        <w:t>, специализирующи</w:t>
      </w:r>
      <w:r w:rsidR="00A26EE8" w:rsidRPr="00674C64">
        <w:rPr>
          <w:rFonts w:ascii="Times New Roman" w:hAnsi="Times New Roman" w:cs="Times New Roman"/>
          <w:sz w:val="28"/>
          <w:szCs w:val="28"/>
        </w:rPr>
        <w:t>е</w:t>
      </w:r>
      <w:r w:rsidRPr="00674C64">
        <w:rPr>
          <w:rFonts w:ascii="Times New Roman" w:hAnsi="Times New Roman" w:cs="Times New Roman"/>
          <w:sz w:val="28"/>
          <w:szCs w:val="28"/>
        </w:rPr>
        <w:t xml:space="preserve">ся на продаже табака, в том числе кальянов и продукции для </w:t>
      </w:r>
      <w:r w:rsidRPr="00C06143">
        <w:rPr>
          <w:rFonts w:ascii="Times New Roman" w:hAnsi="Times New Roman" w:cs="Times New Roman"/>
          <w:sz w:val="28"/>
          <w:szCs w:val="28"/>
        </w:rPr>
        <w:t>кальянов</w:t>
      </w:r>
      <w:r w:rsidR="000D7030">
        <w:rPr>
          <w:rFonts w:ascii="Times New Roman" w:hAnsi="Times New Roman" w:cs="Times New Roman"/>
          <w:sz w:val="28"/>
          <w:szCs w:val="28"/>
        </w:rPr>
        <w:t xml:space="preserve"> (далее –</w:t>
      </w:r>
      <w:bookmarkStart w:id="3" w:name="_Hlk144719999"/>
      <w:r w:rsidR="000B0ED7">
        <w:rPr>
          <w:rFonts w:ascii="Times New Roman" w:hAnsi="Times New Roman" w:cs="Times New Roman"/>
          <w:sz w:val="28"/>
          <w:szCs w:val="28"/>
        </w:rPr>
        <w:t xml:space="preserve"> </w:t>
      </w:r>
      <w:r w:rsidR="00B13649">
        <w:rPr>
          <w:rFonts w:ascii="Times New Roman" w:hAnsi="Times New Roman" w:cs="Times New Roman"/>
          <w:sz w:val="28"/>
          <w:szCs w:val="28"/>
        </w:rPr>
        <w:t>специализированная</w:t>
      </w:r>
      <w:r w:rsidR="004E250A">
        <w:rPr>
          <w:rFonts w:ascii="Times New Roman" w:hAnsi="Times New Roman" w:cs="Times New Roman"/>
          <w:sz w:val="28"/>
          <w:szCs w:val="28"/>
        </w:rPr>
        <w:t xml:space="preserve"> </w:t>
      </w:r>
      <w:r w:rsidR="00095399">
        <w:rPr>
          <w:rFonts w:ascii="Times New Roman" w:hAnsi="Times New Roman" w:cs="Times New Roman"/>
          <w:sz w:val="28"/>
          <w:szCs w:val="28"/>
        </w:rPr>
        <w:t>ТПТ</w:t>
      </w:r>
      <w:bookmarkEnd w:id="3"/>
      <w:r w:rsidR="00B13649">
        <w:rPr>
          <w:rFonts w:ascii="Times New Roman" w:hAnsi="Times New Roman" w:cs="Times New Roman"/>
          <w:sz w:val="28"/>
          <w:szCs w:val="28"/>
        </w:rPr>
        <w:t>)</w:t>
      </w:r>
      <w:r w:rsidR="00AD66FB" w:rsidRPr="00C06143">
        <w:rPr>
          <w:rFonts w:ascii="Times New Roman" w:hAnsi="Times New Roman" w:cs="Times New Roman"/>
          <w:sz w:val="28"/>
          <w:szCs w:val="28"/>
        </w:rPr>
        <w:t xml:space="preserve">; </w:t>
      </w:r>
    </w:p>
    <w:p w14:paraId="67A75FD3" w14:textId="2B1FEA50" w:rsidR="00674C64" w:rsidRDefault="00AD66FB" w:rsidP="00674C64">
      <w:pPr>
        <w:pStyle w:val="af"/>
        <w:numPr>
          <w:ilvl w:val="0"/>
          <w:numId w:val="2"/>
        </w:numPr>
        <w:spacing w:before="30" w:after="30" w:line="360" w:lineRule="auto"/>
        <w:jc w:val="both"/>
        <w:rPr>
          <w:rFonts w:ascii="Times New Roman" w:hAnsi="Times New Roman" w:cs="Times New Roman"/>
          <w:sz w:val="28"/>
          <w:szCs w:val="28"/>
        </w:rPr>
      </w:pPr>
      <w:r w:rsidRPr="00C06143">
        <w:rPr>
          <w:rFonts w:ascii="Times New Roman" w:hAnsi="Times New Roman" w:cs="Times New Roman"/>
          <w:sz w:val="28"/>
          <w:szCs w:val="28"/>
        </w:rPr>
        <w:t>«табачный остров» в торговом центре</w:t>
      </w:r>
      <w:r w:rsidR="0024334C">
        <w:rPr>
          <w:rFonts w:ascii="Times New Roman" w:hAnsi="Times New Roman" w:cs="Times New Roman"/>
          <w:sz w:val="28"/>
          <w:szCs w:val="28"/>
        </w:rPr>
        <w:t>.</w:t>
      </w:r>
    </w:p>
    <w:p w14:paraId="694A9AF1" w14:textId="4DB6C77C" w:rsidR="00A67E1F" w:rsidRDefault="00A67E1F" w:rsidP="00CF21C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006D07EE">
        <w:rPr>
          <w:rFonts w:ascii="Times New Roman" w:hAnsi="Times New Roman" w:cs="Times New Roman"/>
          <w:sz w:val="28"/>
          <w:szCs w:val="28"/>
        </w:rPr>
        <w:t xml:space="preserve">о всех </w:t>
      </w:r>
      <w:r w:rsidR="00B13649">
        <w:rPr>
          <w:rFonts w:ascii="Times New Roman" w:hAnsi="Times New Roman" w:cs="Times New Roman"/>
          <w:sz w:val="28"/>
          <w:szCs w:val="28"/>
        </w:rPr>
        <w:t>специализированных</w:t>
      </w:r>
      <w:r w:rsidRPr="00674C64">
        <w:rPr>
          <w:rFonts w:ascii="Times New Roman" w:hAnsi="Times New Roman" w:cs="Times New Roman"/>
          <w:sz w:val="28"/>
          <w:szCs w:val="28"/>
        </w:rPr>
        <w:t xml:space="preserve"> </w:t>
      </w:r>
      <w:r w:rsidR="00E033E3">
        <w:rPr>
          <w:rFonts w:ascii="Times New Roman" w:hAnsi="Times New Roman" w:cs="Times New Roman"/>
          <w:sz w:val="28"/>
          <w:szCs w:val="28"/>
        </w:rPr>
        <w:t>ТП</w:t>
      </w:r>
      <w:r w:rsidR="00AB660C">
        <w:rPr>
          <w:rFonts w:ascii="Times New Roman" w:hAnsi="Times New Roman" w:cs="Times New Roman"/>
          <w:sz w:val="28"/>
          <w:szCs w:val="28"/>
        </w:rPr>
        <w:t>Т</w:t>
      </w:r>
      <w:r w:rsidRPr="00674C64">
        <w:rPr>
          <w:rFonts w:ascii="Times New Roman" w:hAnsi="Times New Roman" w:cs="Times New Roman"/>
          <w:sz w:val="28"/>
          <w:szCs w:val="28"/>
        </w:rPr>
        <w:t xml:space="preserve"> </w:t>
      </w:r>
      <w:r>
        <w:rPr>
          <w:rFonts w:ascii="Times New Roman" w:hAnsi="Times New Roman" w:cs="Times New Roman"/>
          <w:sz w:val="28"/>
          <w:szCs w:val="28"/>
        </w:rPr>
        <w:t xml:space="preserve">исследователи фиксировали минимальную цену </w:t>
      </w:r>
      <w:r w:rsidR="009C70F5">
        <w:rPr>
          <w:rFonts w:ascii="Times New Roman" w:hAnsi="Times New Roman" w:cs="Times New Roman"/>
          <w:sz w:val="28"/>
          <w:szCs w:val="28"/>
        </w:rPr>
        <w:t>з</w:t>
      </w:r>
      <w:r>
        <w:rPr>
          <w:rFonts w:ascii="Times New Roman" w:hAnsi="Times New Roman" w:cs="Times New Roman"/>
          <w:sz w:val="28"/>
          <w:szCs w:val="28"/>
        </w:rPr>
        <w:t>а пачку</w:t>
      </w:r>
      <w:r w:rsidR="009D0D51">
        <w:rPr>
          <w:rFonts w:ascii="Times New Roman" w:hAnsi="Times New Roman" w:cs="Times New Roman"/>
          <w:sz w:val="28"/>
          <w:szCs w:val="28"/>
        </w:rPr>
        <w:t>, в которой содержится</w:t>
      </w:r>
      <w:r>
        <w:rPr>
          <w:rFonts w:ascii="Times New Roman" w:hAnsi="Times New Roman" w:cs="Times New Roman"/>
          <w:sz w:val="28"/>
          <w:szCs w:val="28"/>
        </w:rPr>
        <w:t xml:space="preserve"> </w:t>
      </w:r>
      <w:r w:rsidR="009D0D51">
        <w:rPr>
          <w:rFonts w:ascii="Times New Roman" w:hAnsi="Times New Roman" w:cs="Times New Roman"/>
          <w:sz w:val="28"/>
          <w:szCs w:val="28"/>
        </w:rPr>
        <w:t xml:space="preserve">20 сигарет. </w:t>
      </w:r>
      <w:r>
        <w:rPr>
          <w:rFonts w:ascii="Times New Roman" w:hAnsi="Times New Roman" w:cs="Times New Roman"/>
          <w:sz w:val="28"/>
          <w:szCs w:val="28"/>
        </w:rPr>
        <w:t xml:space="preserve"> </w:t>
      </w:r>
    </w:p>
    <w:p w14:paraId="6E270676" w14:textId="7AFB8C15" w:rsidR="005F3151" w:rsidRDefault="00602D1D" w:rsidP="00CF21C3">
      <w:pPr>
        <w:spacing w:line="360" w:lineRule="auto"/>
        <w:ind w:firstLine="708"/>
        <w:jc w:val="both"/>
        <w:rPr>
          <w:rFonts w:ascii="Times New Roman" w:hAnsi="Times New Roman" w:cs="Times New Roman"/>
          <w:sz w:val="28"/>
          <w:szCs w:val="28"/>
        </w:rPr>
      </w:pPr>
      <w:r w:rsidRPr="00D84F24">
        <w:rPr>
          <w:rFonts w:ascii="Times New Roman" w:hAnsi="Times New Roman" w:cs="Times New Roman"/>
          <w:sz w:val="28"/>
          <w:szCs w:val="28"/>
        </w:rPr>
        <w:t xml:space="preserve">Для проведения оценки существующей инфраструктуры выбранных </w:t>
      </w:r>
      <w:r w:rsidR="0012587B">
        <w:rPr>
          <w:rFonts w:ascii="Times New Roman" w:hAnsi="Times New Roman" w:cs="Times New Roman"/>
          <w:sz w:val="28"/>
          <w:szCs w:val="28"/>
        </w:rPr>
        <w:t>муниципал</w:t>
      </w:r>
      <w:r w:rsidR="0080334D">
        <w:rPr>
          <w:rFonts w:ascii="Times New Roman" w:hAnsi="Times New Roman" w:cs="Times New Roman"/>
          <w:sz w:val="28"/>
          <w:szCs w:val="28"/>
        </w:rPr>
        <w:t>ьных образований</w:t>
      </w:r>
      <w:r w:rsidR="0012587B">
        <w:rPr>
          <w:rFonts w:ascii="Times New Roman" w:hAnsi="Times New Roman" w:cs="Times New Roman"/>
          <w:sz w:val="28"/>
          <w:szCs w:val="28"/>
        </w:rPr>
        <w:t xml:space="preserve"> </w:t>
      </w:r>
      <w:r w:rsidRPr="00D84F24">
        <w:rPr>
          <w:rFonts w:ascii="Times New Roman" w:hAnsi="Times New Roman" w:cs="Times New Roman"/>
          <w:sz w:val="28"/>
          <w:szCs w:val="28"/>
        </w:rPr>
        <w:t>было разработано и запатентовано специальное программное обеспечение</w:t>
      </w:r>
      <w:r w:rsidR="00CD1F62">
        <w:rPr>
          <w:rFonts w:ascii="Times New Roman" w:hAnsi="Times New Roman" w:cs="Times New Roman"/>
          <w:sz w:val="28"/>
          <w:szCs w:val="28"/>
        </w:rPr>
        <w:t>, основанное на</w:t>
      </w:r>
      <w:r w:rsidRPr="00D84F24">
        <w:rPr>
          <w:rFonts w:ascii="Times New Roman" w:hAnsi="Times New Roman" w:cs="Times New Roman"/>
          <w:sz w:val="28"/>
          <w:szCs w:val="28"/>
        </w:rPr>
        <w:t xml:space="preserve"> использовани</w:t>
      </w:r>
      <w:r w:rsidR="00FA6ECB">
        <w:rPr>
          <w:rFonts w:ascii="Times New Roman" w:hAnsi="Times New Roman" w:cs="Times New Roman"/>
          <w:sz w:val="28"/>
          <w:szCs w:val="28"/>
        </w:rPr>
        <w:t>и</w:t>
      </w:r>
      <w:r w:rsidRPr="00D84F24">
        <w:rPr>
          <w:rFonts w:ascii="Times New Roman" w:hAnsi="Times New Roman" w:cs="Times New Roman"/>
          <w:sz w:val="28"/>
          <w:szCs w:val="28"/>
        </w:rPr>
        <w:t xml:space="preserve"> карт Open Street Map</w:t>
      </w:r>
      <w:r w:rsidR="00FA6ECB">
        <w:rPr>
          <w:rFonts w:ascii="Times New Roman" w:hAnsi="Times New Roman" w:cs="Times New Roman"/>
          <w:sz w:val="28"/>
          <w:szCs w:val="28"/>
        </w:rPr>
        <w:t xml:space="preserve"> и</w:t>
      </w:r>
      <w:r w:rsidRPr="00D84F24">
        <w:rPr>
          <w:rFonts w:ascii="Times New Roman" w:hAnsi="Times New Roman" w:cs="Times New Roman"/>
          <w:sz w:val="28"/>
          <w:szCs w:val="28"/>
        </w:rPr>
        <w:t xml:space="preserve"> обеспечивающее выполнение задач по сбору данных. </w:t>
      </w:r>
      <w:r w:rsidR="009D5BC9" w:rsidRPr="00D84F24">
        <w:rPr>
          <w:rFonts w:ascii="Times New Roman" w:hAnsi="Times New Roman" w:cs="Times New Roman"/>
          <w:sz w:val="28"/>
          <w:szCs w:val="28"/>
        </w:rPr>
        <w:t xml:space="preserve"> </w:t>
      </w:r>
      <w:r w:rsidRPr="00D84F24">
        <w:rPr>
          <w:rFonts w:ascii="Times New Roman" w:hAnsi="Times New Roman" w:cs="Times New Roman"/>
          <w:sz w:val="28"/>
          <w:szCs w:val="28"/>
        </w:rPr>
        <w:t xml:space="preserve">Детальное описание разработки и апробирование инструмента оценки инфраструктуры описано Попович М.В. </w:t>
      </w:r>
      <w:r w:rsidRPr="007A3958">
        <w:rPr>
          <w:rFonts w:ascii="Times New Roman" w:hAnsi="Times New Roman" w:cs="Times New Roman"/>
          <w:sz w:val="28"/>
          <w:szCs w:val="28"/>
          <w:highlight w:val="yellow"/>
        </w:rPr>
        <w:t>[</w:t>
      </w:r>
      <w:r w:rsidR="007A3958" w:rsidRPr="007A3958">
        <w:rPr>
          <w:rFonts w:ascii="Times New Roman" w:hAnsi="Times New Roman" w:cs="Times New Roman"/>
          <w:sz w:val="28"/>
          <w:szCs w:val="28"/>
          <w:highlight w:val="yellow"/>
        </w:rPr>
        <w:t>13</w:t>
      </w:r>
      <w:r w:rsidRPr="007A3958">
        <w:rPr>
          <w:rFonts w:ascii="Times New Roman" w:hAnsi="Times New Roman" w:cs="Times New Roman"/>
          <w:sz w:val="28"/>
          <w:szCs w:val="28"/>
          <w:highlight w:val="yellow"/>
        </w:rPr>
        <w:t>]</w:t>
      </w:r>
      <w:r w:rsidRPr="00D84F24">
        <w:rPr>
          <w:rFonts w:ascii="Times New Roman" w:hAnsi="Times New Roman" w:cs="Times New Roman"/>
          <w:sz w:val="28"/>
          <w:szCs w:val="28"/>
        </w:rPr>
        <w:t xml:space="preserve">. </w:t>
      </w:r>
      <w:r w:rsidR="0004098A" w:rsidRPr="00D84F24">
        <w:rPr>
          <w:rFonts w:ascii="Times New Roman" w:hAnsi="Times New Roman" w:cs="Times New Roman"/>
          <w:sz w:val="28"/>
          <w:szCs w:val="28"/>
        </w:rPr>
        <w:t>Данный</w:t>
      </w:r>
      <w:r w:rsidR="0076383E" w:rsidRPr="00D84F24">
        <w:rPr>
          <w:rFonts w:ascii="Times New Roman" w:hAnsi="Times New Roman" w:cs="Times New Roman"/>
          <w:sz w:val="28"/>
          <w:szCs w:val="28"/>
        </w:rPr>
        <w:t xml:space="preserve"> инструмент</w:t>
      </w:r>
      <w:r w:rsidR="00AE65CC" w:rsidRPr="00D84F24">
        <w:rPr>
          <w:rFonts w:ascii="Times New Roman" w:hAnsi="Times New Roman" w:cs="Times New Roman"/>
          <w:sz w:val="28"/>
          <w:szCs w:val="28"/>
        </w:rPr>
        <w:t xml:space="preserve"> предназначен для ввода первичных данных по инфраструктуре, а также для предоставления исследователям </w:t>
      </w:r>
      <w:r w:rsidR="00B72DA1" w:rsidRPr="00D84F24">
        <w:rPr>
          <w:rFonts w:ascii="Times New Roman" w:hAnsi="Times New Roman" w:cs="Times New Roman"/>
          <w:sz w:val="28"/>
          <w:szCs w:val="28"/>
        </w:rPr>
        <w:t>возможности</w:t>
      </w:r>
      <w:r w:rsidR="00AE65CC" w:rsidRPr="00D84F24">
        <w:rPr>
          <w:rFonts w:ascii="Times New Roman" w:hAnsi="Times New Roman" w:cs="Times New Roman"/>
          <w:sz w:val="28"/>
          <w:szCs w:val="28"/>
        </w:rPr>
        <w:t xml:space="preserve"> проведения дальнейшего анализа полученных данных. </w:t>
      </w:r>
    </w:p>
    <w:p w14:paraId="262BE326" w14:textId="30E89A91" w:rsidR="0003731B" w:rsidRDefault="00725ABC" w:rsidP="0003731B">
      <w:pPr>
        <w:spacing w:line="360" w:lineRule="auto"/>
        <w:ind w:firstLine="708"/>
        <w:jc w:val="both"/>
        <w:rPr>
          <w:rFonts w:ascii="Times New Roman" w:hAnsi="Times New Roman" w:cs="Times New Roman"/>
          <w:sz w:val="28"/>
          <w:szCs w:val="28"/>
        </w:rPr>
      </w:pPr>
      <w:bookmarkStart w:id="4" w:name="bookmark23"/>
      <w:r>
        <w:rPr>
          <w:rFonts w:ascii="Times New Roman" w:hAnsi="Times New Roman" w:cs="Times New Roman"/>
          <w:sz w:val="28"/>
          <w:szCs w:val="28"/>
        </w:rPr>
        <w:t xml:space="preserve">В настоящей работе мы использовали </w:t>
      </w:r>
      <w:r w:rsidR="0047448C">
        <w:rPr>
          <w:rFonts w:ascii="Times New Roman" w:hAnsi="Times New Roman" w:cs="Times New Roman"/>
          <w:sz w:val="28"/>
          <w:szCs w:val="28"/>
        </w:rPr>
        <w:t xml:space="preserve">деперсонализированные </w:t>
      </w:r>
      <w:r>
        <w:rPr>
          <w:rFonts w:ascii="Times New Roman" w:hAnsi="Times New Roman" w:cs="Times New Roman"/>
          <w:sz w:val="28"/>
          <w:szCs w:val="28"/>
        </w:rPr>
        <w:t>данные</w:t>
      </w:r>
      <w:r w:rsidR="0047448C">
        <w:rPr>
          <w:rFonts w:ascii="Times New Roman" w:hAnsi="Times New Roman" w:cs="Times New Roman"/>
          <w:sz w:val="28"/>
          <w:szCs w:val="28"/>
        </w:rPr>
        <w:t xml:space="preserve"> об адресах (название улицы, номер дома) участников</w:t>
      </w:r>
      <w:r>
        <w:rPr>
          <w:rFonts w:ascii="Times New Roman" w:hAnsi="Times New Roman" w:cs="Times New Roman"/>
          <w:sz w:val="28"/>
          <w:szCs w:val="28"/>
        </w:rPr>
        <w:t xml:space="preserve"> </w:t>
      </w:r>
      <w:r w:rsidR="0078483C">
        <w:rPr>
          <w:rFonts w:ascii="Times New Roman" w:hAnsi="Times New Roman" w:cs="Times New Roman"/>
          <w:sz w:val="28"/>
          <w:szCs w:val="28"/>
        </w:rPr>
        <w:t>исследования</w:t>
      </w:r>
      <w:r w:rsidR="0078483C" w:rsidRPr="00D84F24">
        <w:rPr>
          <w:rFonts w:ascii="Times New Roman" w:hAnsi="Times New Roman" w:cs="Times New Roman"/>
          <w:sz w:val="28"/>
          <w:szCs w:val="28"/>
        </w:rPr>
        <w:t xml:space="preserve"> </w:t>
      </w:r>
      <w:r w:rsidRPr="00D84F24">
        <w:rPr>
          <w:rFonts w:ascii="Times New Roman" w:hAnsi="Times New Roman" w:cs="Times New Roman"/>
          <w:sz w:val="28"/>
          <w:szCs w:val="28"/>
        </w:rPr>
        <w:t>ЭССЕ-РФ3.</w:t>
      </w:r>
      <w:r>
        <w:rPr>
          <w:rFonts w:ascii="Times New Roman" w:hAnsi="Times New Roman" w:cs="Times New Roman"/>
          <w:sz w:val="28"/>
          <w:szCs w:val="28"/>
        </w:rPr>
        <w:t xml:space="preserve"> </w:t>
      </w:r>
      <w:r w:rsidR="0047448C" w:rsidRPr="00D84F24">
        <w:rPr>
          <w:rFonts w:ascii="Times New Roman" w:hAnsi="Times New Roman" w:cs="Times New Roman"/>
          <w:sz w:val="28"/>
          <w:szCs w:val="28"/>
        </w:rPr>
        <w:t>Расстояни</w:t>
      </w:r>
      <w:r w:rsidR="0047448C">
        <w:rPr>
          <w:rFonts w:ascii="Times New Roman" w:hAnsi="Times New Roman" w:cs="Times New Roman"/>
          <w:sz w:val="28"/>
          <w:szCs w:val="28"/>
        </w:rPr>
        <w:t>я</w:t>
      </w:r>
      <w:r w:rsidR="0047448C" w:rsidRPr="00D84F24">
        <w:rPr>
          <w:rFonts w:ascii="Times New Roman" w:hAnsi="Times New Roman" w:cs="Times New Roman"/>
          <w:sz w:val="28"/>
          <w:szCs w:val="28"/>
        </w:rPr>
        <w:t xml:space="preserve"> </w:t>
      </w:r>
      <w:r w:rsidR="0003731B" w:rsidRPr="00D84F24">
        <w:rPr>
          <w:rFonts w:ascii="Times New Roman" w:hAnsi="Times New Roman" w:cs="Times New Roman"/>
          <w:sz w:val="28"/>
          <w:szCs w:val="28"/>
        </w:rPr>
        <w:t xml:space="preserve">между местом проживания участника ЭССЕ-РФ3 и </w:t>
      </w:r>
      <w:r w:rsidR="0003731B">
        <w:rPr>
          <w:rFonts w:ascii="Times New Roman" w:hAnsi="Times New Roman" w:cs="Times New Roman"/>
          <w:sz w:val="28"/>
          <w:szCs w:val="28"/>
        </w:rPr>
        <w:t>ТП</w:t>
      </w:r>
      <w:r w:rsidR="00AB660C">
        <w:rPr>
          <w:rFonts w:ascii="Times New Roman" w:hAnsi="Times New Roman" w:cs="Times New Roman"/>
          <w:sz w:val="28"/>
          <w:szCs w:val="28"/>
        </w:rPr>
        <w:t xml:space="preserve">Т </w:t>
      </w:r>
      <w:r w:rsidR="0047448C" w:rsidRPr="00D84F24">
        <w:rPr>
          <w:rFonts w:ascii="Times New Roman" w:hAnsi="Times New Roman" w:cs="Times New Roman"/>
          <w:sz w:val="28"/>
          <w:szCs w:val="28"/>
        </w:rPr>
        <w:t>был</w:t>
      </w:r>
      <w:r w:rsidR="0047448C">
        <w:rPr>
          <w:rFonts w:ascii="Times New Roman" w:hAnsi="Times New Roman" w:cs="Times New Roman"/>
          <w:sz w:val="28"/>
          <w:szCs w:val="28"/>
        </w:rPr>
        <w:t>и</w:t>
      </w:r>
      <w:r w:rsidR="0047448C" w:rsidRPr="00D84F24">
        <w:rPr>
          <w:rFonts w:ascii="Times New Roman" w:hAnsi="Times New Roman" w:cs="Times New Roman"/>
          <w:sz w:val="28"/>
          <w:szCs w:val="28"/>
        </w:rPr>
        <w:t xml:space="preserve"> измерен</w:t>
      </w:r>
      <w:r w:rsidR="0047448C">
        <w:rPr>
          <w:rFonts w:ascii="Times New Roman" w:hAnsi="Times New Roman" w:cs="Times New Roman"/>
          <w:sz w:val="28"/>
          <w:szCs w:val="28"/>
        </w:rPr>
        <w:t>ы</w:t>
      </w:r>
      <w:r w:rsidR="0047448C" w:rsidRPr="00D84F24">
        <w:rPr>
          <w:rFonts w:ascii="Times New Roman" w:hAnsi="Times New Roman" w:cs="Times New Roman"/>
          <w:sz w:val="28"/>
          <w:szCs w:val="28"/>
        </w:rPr>
        <w:t xml:space="preserve"> </w:t>
      </w:r>
      <w:r w:rsidR="0003731B" w:rsidRPr="00D84F24">
        <w:rPr>
          <w:rFonts w:ascii="Times New Roman" w:hAnsi="Times New Roman" w:cs="Times New Roman"/>
          <w:sz w:val="28"/>
          <w:szCs w:val="28"/>
        </w:rPr>
        <w:t xml:space="preserve">путем геокодирования (преобразования адреса в координаты широты и долготы). </w:t>
      </w:r>
      <w:r w:rsidR="0003731B">
        <w:rPr>
          <w:rFonts w:ascii="Times New Roman" w:hAnsi="Times New Roman" w:cs="Times New Roman"/>
          <w:sz w:val="28"/>
          <w:szCs w:val="28"/>
        </w:rPr>
        <w:t xml:space="preserve">Таким же методом измерено расстояние между </w:t>
      </w:r>
      <w:r w:rsidR="0003731B" w:rsidRPr="005F3151">
        <w:rPr>
          <w:rFonts w:ascii="Times New Roman" w:hAnsi="Times New Roman" w:cs="Times New Roman"/>
          <w:sz w:val="28"/>
          <w:szCs w:val="28"/>
        </w:rPr>
        <w:t>образовательными учреждениями</w:t>
      </w:r>
      <w:r w:rsidR="0003731B">
        <w:rPr>
          <w:rFonts w:ascii="Times New Roman" w:hAnsi="Times New Roman" w:cs="Times New Roman"/>
          <w:sz w:val="28"/>
          <w:szCs w:val="28"/>
        </w:rPr>
        <w:t xml:space="preserve"> и ТП</w:t>
      </w:r>
      <w:r w:rsidR="00891569">
        <w:rPr>
          <w:rFonts w:ascii="Times New Roman" w:hAnsi="Times New Roman" w:cs="Times New Roman"/>
          <w:sz w:val="28"/>
          <w:szCs w:val="28"/>
        </w:rPr>
        <w:t>Т</w:t>
      </w:r>
      <w:r w:rsidR="0003731B">
        <w:rPr>
          <w:rFonts w:ascii="Times New Roman" w:hAnsi="Times New Roman" w:cs="Times New Roman"/>
          <w:sz w:val="28"/>
          <w:szCs w:val="28"/>
        </w:rPr>
        <w:t xml:space="preserve">. </w:t>
      </w:r>
      <w:r w:rsidR="006D07EE">
        <w:rPr>
          <w:rFonts w:ascii="Times New Roman" w:hAnsi="Times New Roman" w:cs="Times New Roman"/>
          <w:sz w:val="28"/>
          <w:szCs w:val="28"/>
        </w:rPr>
        <w:t>К образовательным учреждениям</w:t>
      </w:r>
      <w:r w:rsidR="0003731B">
        <w:rPr>
          <w:rFonts w:ascii="Times New Roman" w:hAnsi="Times New Roman" w:cs="Times New Roman"/>
          <w:sz w:val="28"/>
          <w:szCs w:val="28"/>
        </w:rPr>
        <w:t xml:space="preserve"> </w:t>
      </w:r>
      <w:r w:rsidR="0047448C">
        <w:rPr>
          <w:rFonts w:ascii="Times New Roman" w:hAnsi="Times New Roman" w:cs="Times New Roman"/>
          <w:sz w:val="28"/>
          <w:szCs w:val="28"/>
        </w:rPr>
        <w:t xml:space="preserve">были </w:t>
      </w:r>
      <w:r w:rsidR="0003731B">
        <w:rPr>
          <w:rFonts w:ascii="Times New Roman" w:hAnsi="Times New Roman" w:cs="Times New Roman"/>
          <w:sz w:val="28"/>
          <w:szCs w:val="28"/>
        </w:rPr>
        <w:t xml:space="preserve">отнесены </w:t>
      </w:r>
      <w:r w:rsidR="0003731B" w:rsidRPr="00BE6940">
        <w:rPr>
          <w:rFonts w:ascii="Times New Roman" w:hAnsi="Times New Roman" w:cs="Times New Roman"/>
          <w:sz w:val="28"/>
          <w:szCs w:val="28"/>
        </w:rPr>
        <w:t>детские сады, школы, лицеи,</w:t>
      </w:r>
      <w:r w:rsidR="0003731B">
        <w:rPr>
          <w:rFonts w:ascii="Times New Roman" w:hAnsi="Times New Roman" w:cs="Times New Roman"/>
          <w:sz w:val="28"/>
          <w:szCs w:val="28"/>
        </w:rPr>
        <w:t xml:space="preserve"> </w:t>
      </w:r>
      <w:r w:rsidR="0003731B" w:rsidRPr="00BE6940">
        <w:rPr>
          <w:rFonts w:ascii="Times New Roman" w:hAnsi="Times New Roman" w:cs="Times New Roman"/>
          <w:sz w:val="28"/>
          <w:szCs w:val="28"/>
        </w:rPr>
        <w:t>гимназии, колледжи, институты</w:t>
      </w:r>
      <w:r w:rsidR="0003731B">
        <w:rPr>
          <w:rFonts w:ascii="Times New Roman" w:hAnsi="Times New Roman" w:cs="Times New Roman"/>
          <w:sz w:val="28"/>
          <w:szCs w:val="28"/>
        </w:rPr>
        <w:t xml:space="preserve"> и </w:t>
      </w:r>
      <w:r w:rsidR="0003731B" w:rsidRPr="00BE6940">
        <w:rPr>
          <w:rFonts w:ascii="Times New Roman" w:hAnsi="Times New Roman" w:cs="Times New Roman"/>
          <w:sz w:val="28"/>
          <w:szCs w:val="28"/>
        </w:rPr>
        <w:t xml:space="preserve">университеты. </w:t>
      </w:r>
      <w:r w:rsidR="0003731B">
        <w:rPr>
          <w:rFonts w:ascii="Times New Roman" w:hAnsi="Times New Roman" w:cs="Times New Roman"/>
          <w:sz w:val="28"/>
          <w:szCs w:val="28"/>
        </w:rPr>
        <w:t xml:space="preserve"> </w:t>
      </w:r>
    </w:p>
    <w:p w14:paraId="45051E1E" w14:textId="77777777" w:rsidR="0076580A" w:rsidRPr="00DF4F91" w:rsidRDefault="001323B2" w:rsidP="00DF4F91">
      <w:pPr>
        <w:spacing w:after="0" w:line="360" w:lineRule="auto"/>
        <w:ind w:firstLine="709"/>
        <w:jc w:val="both"/>
        <w:rPr>
          <w:rFonts w:ascii="Times New Roman" w:eastAsia="MS Mincho" w:hAnsi="Times New Roman" w:cs="Times New Roman"/>
          <w:i/>
          <w:sz w:val="28"/>
          <w:szCs w:val="28"/>
          <w:lang w:eastAsia="ja-JP"/>
        </w:rPr>
      </w:pPr>
      <w:r w:rsidRPr="00DF4F91">
        <w:rPr>
          <w:rFonts w:ascii="Times New Roman" w:eastAsia="MS Mincho" w:hAnsi="Times New Roman" w:cs="Times New Roman"/>
          <w:i/>
          <w:sz w:val="28"/>
          <w:szCs w:val="28"/>
          <w:lang w:eastAsia="ja-JP"/>
        </w:rPr>
        <w:t>Статистический анализ</w:t>
      </w:r>
      <w:bookmarkEnd w:id="4"/>
    </w:p>
    <w:p w14:paraId="3CD13E76" w14:textId="025D08BA" w:rsidR="00E401D2" w:rsidRDefault="00E401D2" w:rsidP="00DF4F91">
      <w:pPr>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lastRenderedPageBreak/>
        <w:t>Статистическая обработка данных проводилась</w:t>
      </w:r>
      <w:r w:rsidRPr="00E57F77">
        <w:rPr>
          <w:rFonts w:ascii="Times New Roman" w:hAnsi="Times New Roman" w:cs="Times New Roman"/>
          <w:sz w:val="28"/>
          <w:szCs w:val="28"/>
        </w:rPr>
        <w:t xml:space="preserve"> при помощи среды R 4.1 с открытым исходным кодом. Непрерывные показатели описаны при помощи медианы и квартилей (Med [Q1; Q3]). Качественные показатели описаны </w:t>
      </w:r>
      <w:r w:rsidR="0078483C">
        <w:rPr>
          <w:rFonts w:ascii="Times New Roman" w:hAnsi="Times New Roman" w:cs="Times New Roman"/>
          <w:sz w:val="28"/>
          <w:szCs w:val="28"/>
        </w:rPr>
        <w:t xml:space="preserve">абсолютными и </w:t>
      </w:r>
      <w:r w:rsidRPr="00E57F77">
        <w:rPr>
          <w:rFonts w:ascii="Times New Roman" w:hAnsi="Times New Roman" w:cs="Times New Roman"/>
          <w:sz w:val="28"/>
          <w:szCs w:val="28"/>
        </w:rPr>
        <w:t>относительной частотой в процентах.</w:t>
      </w:r>
      <w:r w:rsidRPr="00E401D2">
        <w:rPr>
          <w:rFonts w:ascii="Times New Roman" w:hAnsi="Times New Roman" w:cs="Times New Roman"/>
          <w:sz w:val="28"/>
          <w:szCs w:val="28"/>
        </w:rPr>
        <w:t xml:space="preserve"> </w:t>
      </w:r>
    </w:p>
    <w:p w14:paraId="14ECDD8D" w14:textId="0868CC2E" w:rsidR="00372C10" w:rsidRDefault="00372C10" w:rsidP="00372C10">
      <w:pPr>
        <w:jc w:val="both"/>
        <w:rPr>
          <w:rFonts w:ascii="Times New Roman" w:hAnsi="Times New Roman" w:cs="Times New Roman"/>
          <w:b/>
          <w:sz w:val="28"/>
          <w:szCs w:val="28"/>
        </w:rPr>
      </w:pPr>
      <w:r w:rsidRPr="00372C10">
        <w:rPr>
          <w:rFonts w:ascii="Times New Roman" w:hAnsi="Times New Roman" w:cs="Times New Roman"/>
          <w:b/>
          <w:sz w:val="28"/>
          <w:szCs w:val="28"/>
        </w:rPr>
        <w:t>Результаты</w:t>
      </w:r>
    </w:p>
    <w:p w14:paraId="5DFC347A" w14:textId="338ED46B" w:rsidR="001B3C77" w:rsidRDefault="002C70A3" w:rsidP="00421C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исследования был</w:t>
      </w:r>
      <w:r w:rsidR="001D26CA">
        <w:rPr>
          <w:rFonts w:ascii="Times New Roman" w:hAnsi="Times New Roman" w:cs="Times New Roman"/>
          <w:sz w:val="28"/>
          <w:szCs w:val="28"/>
        </w:rPr>
        <w:t>а</w:t>
      </w:r>
      <w:r>
        <w:rPr>
          <w:rFonts w:ascii="Times New Roman" w:hAnsi="Times New Roman" w:cs="Times New Roman"/>
          <w:sz w:val="28"/>
          <w:szCs w:val="28"/>
        </w:rPr>
        <w:t xml:space="preserve"> оценена фактическая инфраструктура </w:t>
      </w:r>
      <w:r w:rsidR="006E32AD">
        <w:rPr>
          <w:rFonts w:ascii="Times New Roman" w:hAnsi="Times New Roman" w:cs="Times New Roman"/>
          <w:sz w:val="28"/>
          <w:szCs w:val="28"/>
        </w:rPr>
        <w:t>исследуемых</w:t>
      </w:r>
      <w:r>
        <w:rPr>
          <w:rFonts w:ascii="Times New Roman" w:hAnsi="Times New Roman" w:cs="Times New Roman"/>
          <w:sz w:val="28"/>
          <w:szCs w:val="28"/>
        </w:rPr>
        <w:t xml:space="preserve"> </w:t>
      </w:r>
      <w:r w:rsidR="0047448C">
        <w:rPr>
          <w:rFonts w:ascii="Times New Roman" w:hAnsi="Times New Roman" w:cs="Times New Roman"/>
          <w:sz w:val="28"/>
          <w:szCs w:val="28"/>
        </w:rPr>
        <w:t>городских территорий</w:t>
      </w:r>
      <w:r w:rsidR="00792465">
        <w:rPr>
          <w:rFonts w:ascii="Times New Roman" w:hAnsi="Times New Roman" w:cs="Times New Roman"/>
          <w:sz w:val="28"/>
          <w:szCs w:val="28"/>
        </w:rPr>
        <w:t xml:space="preserve">, выявлено 726 </w:t>
      </w:r>
      <w:r w:rsidR="00BD025D">
        <w:rPr>
          <w:rFonts w:ascii="Times New Roman" w:hAnsi="Times New Roman" w:cs="Times New Roman"/>
          <w:sz w:val="28"/>
          <w:szCs w:val="28"/>
        </w:rPr>
        <w:t>ТП</w:t>
      </w:r>
      <w:r w:rsidR="00AB660C">
        <w:rPr>
          <w:rFonts w:ascii="Times New Roman" w:hAnsi="Times New Roman" w:cs="Times New Roman"/>
          <w:sz w:val="28"/>
          <w:szCs w:val="28"/>
        </w:rPr>
        <w:t>Т</w:t>
      </w:r>
      <w:r w:rsidR="006E32AD">
        <w:rPr>
          <w:rFonts w:ascii="Times New Roman" w:hAnsi="Times New Roman" w:cs="Times New Roman"/>
          <w:sz w:val="28"/>
          <w:szCs w:val="28"/>
        </w:rPr>
        <w:t>:</w:t>
      </w:r>
      <w:r w:rsidR="00A55547">
        <w:rPr>
          <w:rFonts w:ascii="Times New Roman" w:hAnsi="Times New Roman" w:cs="Times New Roman"/>
          <w:sz w:val="28"/>
          <w:szCs w:val="28"/>
        </w:rPr>
        <w:t xml:space="preserve"> </w:t>
      </w:r>
      <w:r w:rsidR="003719BB">
        <w:rPr>
          <w:rFonts w:ascii="Times New Roman" w:hAnsi="Times New Roman" w:cs="Times New Roman"/>
          <w:sz w:val="28"/>
          <w:szCs w:val="28"/>
        </w:rPr>
        <w:t>г. Архангельск</w:t>
      </w:r>
      <w:r w:rsidR="001B3C77">
        <w:rPr>
          <w:rFonts w:ascii="Times New Roman" w:hAnsi="Times New Roman" w:cs="Times New Roman"/>
          <w:sz w:val="28"/>
          <w:szCs w:val="28"/>
        </w:rPr>
        <w:t xml:space="preserve"> </w:t>
      </w:r>
      <w:r w:rsidR="00BD025D">
        <w:rPr>
          <w:rFonts w:ascii="Times New Roman" w:hAnsi="Times New Roman" w:cs="Times New Roman"/>
          <w:sz w:val="28"/>
          <w:szCs w:val="28"/>
        </w:rPr>
        <w:t xml:space="preserve">– </w:t>
      </w:r>
      <w:r w:rsidR="001B3C77">
        <w:rPr>
          <w:rFonts w:ascii="Times New Roman" w:hAnsi="Times New Roman" w:cs="Times New Roman"/>
          <w:sz w:val="28"/>
          <w:szCs w:val="28"/>
        </w:rPr>
        <w:t xml:space="preserve">182 </w:t>
      </w:r>
      <w:r w:rsidR="001B3C77" w:rsidRPr="001B3C77">
        <w:rPr>
          <w:rFonts w:ascii="Times New Roman" w:hAnsi="Times New Roman" w:cs="Times New Roman"/>
          <w:sz w:val="28"/>
          <w:szCs w:val="28"/>
          <w:highlight w:val="yellow"/>
        </w:rPr>
        <w:t xml:space="preserve">(рисунок </w:t>
      </w:r>
      <w:r w:rsidR="0061397F">
        <w:rPr>
          <w:rFonts w:ascii="Times New Roman" w:hAnsi="Times New Roman" w:cs="Times New Roman"/>
          <w:sz w:val="28"/>
          <w:szCs w:val="28"/>
          <w:highlight w:val="yellow"/>
        </w:rPr>
        <w:t>1</w:t>
      </w:r>
      <w:r w:rsidR="001B3C77" w:rsidRPr="001B3C77">
        <w:rPr>
          <w:rFonts w:ascii="Times New Roman" w:hAnsi="Times New Roman" w:cs="Times New Roman"/>
          <w:sz w:val="28"/>
          <w:szCs w:val="28"/>
          <w:highlight w:val="yellow"/>
        </w:rPr>
        <w:t>),</w:t>
      </w:r>
      <w:r w:rsidR="001B3C77">
        <w:rPr>
          <w:rFonts w:ascii="Times New Roman" w:hAnsi="Times New Roman" w:cs="Times New Roman"/>
          <w:sz w:val="28"/>
          <w:szCs w:val="28"/>
        </w:rPr>
        <w:t xml:space="preserve"> в </w:t>
      </w:r>
      <w:r w:rsidR="003719BB">
        <w:rPr>
          <w:rFonts w:ascii="Times New Roman" w:hAnsi="Times New Roman" w:cs="Times New Roman"/>
          <w:sz w:val="28"/>
          <w:szCs w:val="28"/>
        </w:rPr>
        <w:t>г. Екатеринбург и г. Ревда</w:t>
      </w:r>
      <w:r w:rsidR="001B3C77">
        <w:rPr>
          <w:rFonts w:ascii="Times New Roman" w:hAnsi="Times New Roman" w:cs="Times New Roman"/>
          <w:sz w:val="28"/>
          <w:szCs w:val="28"/>
        </w:rPr>
        <w:t xml:space="preserve"> – 303 (</w:t>
      </w:r>
      <w:r w:rsidR="001B3C77" w:rsidRPr="001B3C77">
        <w:rPr>
          <w:rFonts w:ascii="Times New Roman" w:hAnsi="Times New Roman" w:cs="Times New Roman"/>
          <w:sz w:val="28"/>
          <w:szCs w:val="28"/>
          <w:highlight w:val="yellow"/>
        </w:rPr>
        <w:t xml:space="preserve">рисунок </w:t>
      </w:r>
      <w:r w:rsidR="0061397F" w:rsidRPr="0061397F">
        <w:rPr>
          <w:rFonts w:ascii="Times New Roman" w:hAnsi="Times New Roman" w:cs="Times New Roman"/>
          <w:sz w:val="28"/>
          <w:szCs w:val="28"/>
          <w:highlight w:val="yellow"/>
        </w:rPr>
        <w:t>2</w:t>
      </w:r>
      <w:r w:rsidR="001B3C77">
        <w:rPr>
          <w:rFonts w:ascii="Times New Roman" w:hAnsi="Times New Roman" w:cs="Times New Roman"/>
          <w:sz w:val="28"/>
          <w:szCs w:val="28"/>
        </w:rPr>
        <w:t xml:space="preserve">) и в </w:t>
      </w:r>
      <w:r w:rsidR="003719BB">
        <w:rPr>
          <w:rFonts w:ascii="Times New Roman" w:hAnsi="Times New Roman" w:cs="Times New Roman"/>
          <w:sz w:val="28"/>
          <w:szCs w:val="28"/>
        </w:rPr>
        <w:t>г. Тверь</w:t>
      </w:r>
      <w:r w:rsidR="001B3C77">
        <w:rPr>
          <w:rFonts w:ascii="Times New Roman" w:hAnsi="Times New Roman" w:cs="Times New Roman"/>
          <w:sz w:val="28"/>
          <w:szCs w:val="28"/>
        </w:rPr>
        <w:t xml:space="preserve"> – 241 (</w:t>
      </w:r>
      <w:r w:rsidR="001B3C77" w:rsidRPr="001B3C77">
        <w:rPr>
          <w:rFonts w:ascii="Times New Roman" w:hAnsi="Times New Roman" w:cs="Times New Roman"/>
          <w:sz w:val="28"/>
          <w:szCs w:val="28"/>
          <w:highlight w:val="yellow"/>
        </w:rPr>
        <w:t xml:space="preserve">рисунок </w:t>
      </w:r>
      <w:r w:rsidR="0061397F" w:rsidRPr="0061397F">
        <w:rPr>
          <w:rFonts w:ascii="Times New Roman" w:hAnsi="Times New Roman" w:cs="Times New Roman"/>
          <w:sz w:val="28"/>
          <w:szCs w:val="28"/>
          <w:highlight w:val="yellow"/>
        </w:rPr>
        <w:t>3</w:t>
      </w:r>
      <w:r w:rsidR="001B3C77">
        <w:rPr>
          <w:rFonts w:ascii="Times New Roman" w:hAnsi="Times New Roman" w:cs="Times New Roman"/>
          <w:sz w:val="28"/>
          <w:szCs w:val="28"/>
        </w:rPr>
        <w:t>).</w:t>
      </w:r>
      <w:r w:rsidR="00232A7A">
        <w:rPr>
          <w:rFonts w:ascii="Times New Roman" w:hAnsi="Times New Roman" w:cs="Times New Roman"/>
          <w:sz w:val="28"/>
          <w:szCs w:val="28"/>
        </w:rPr>
        <w:t xml:space="preserve"> Расположение </w:t>
      </w:r>
      <w:r w:rsidR="00891569">
        <w:rPr>
          <w:rFonts w:ascii="Times New Roman" w:hAnsi="Times New Roman" w:cs="Times New Roman"/>
          <w:sz w:val="28"/>
          <w:szCs w:val="28"/>
        </w:rPr>
        <w:t>ТПТ</w:t>
      </w:r>
      <w:r w:rsidR="00232A7A">
        <w:rPr>
          <w:rFonts w:ascii="Times New Roman" w:hAnsi="Times New Roman" w:cs="Times New Roman"/>
          <w:sz w:val="28"/>
          <w:szCs w:val="28"/>
        </w:rPr>
        <w:t xml:space="preserve"> в </w:t>
      </w:r>
      <w:r w:rsidR="0017126F">
        <w:rPr>
          <w:rFonts w:ascii="Times New Roman" w:hAnsi="Times New Roman" w:cs="Times New Roman"/>
          <w:sz w:val="28"/>
          <w:szCs w:val="28"/>
        </w:rPr>
        <w:t xml:space="preserve">изучаемых </w:t>
      </w:r>
      <w:r w:rsidR="0047448C">
        <w:rPr>
          <w:rFonts w:ascii="Times New Roman" w:hAnsi="Times New Roman" w:cs="Times New Roman"/>
          <w:sz w:val="28"/>
          <w:szCs w:val="28"/>
        </w:rPr>
        <w:t>городах</w:t>
      </w:r>
      <w:r w:rsidR="00232A7A">
        <w:rPr>
          <w:rFonts w:ascii="Times New Roman" w:hAnsi="Times New Roman" w:cs="Times New Roman"/>
          <w:sz w:val="28"/>
          <w:szCs w:val="28"/>
        </w:rPr>
        <w:t xml:space="preserve"> отличается</w:t>
      </w:r>
      <w:r w:rsidR="009C70F5">
        <w:rPr>
          <w:rFonts w:ascii="Times New Roman" w:hAnsi="Times New Roman" w:cs="Times New Roman"/>
          <w:sz w:val="28"/>
          <w:szCs w:val="28"/>
        </w:rPr>
        <w:t>:</w:t>
      </w:r>
      <w:r w:rsidR="00232A7A">
        <w:rPr>
          <w:rFonts w:ascii="Times New Roman" w:hAnsi="Times New Roman" w:cs="Times New Roman"/>
          <w:sz w:val="28"/>
          <w:szCs w:val="28"/>
        </w:rPr>
        <w:t xml:space="preserve"> в г. Архангельск наблюдается равномерное распределение ТП</w:t>
      </w:r>
      <w:r w:rsidR="00AB660C">
        <w:rPr>
          <w:rFonts w:ascii="Times New Roman" w:hAnsi="Times New Roman" w:cs="Times New Roman"/>
          <w:sz w:val="28"/>
          <w:szCs w:val="28"/>
        </w:rPr>
        <w:t>Т</w:t>
      </w:r>
      <w:r w:rsidR="00232A7A">
        <w:rPr>
          <w:rFonts w:ascii="Times New Roman" w:hAnsi="Times New Roman" w:cs="Times New Roman"/>
          <w:sz w:val="28"/>
          <w:szCs w:val="28"/>
        </w:rPr>
        <w:t xml:space="preserve">, в г. Екатеринбург и г. Ревда – скученность </w:t>
      </w:r>
      <w:r w:rsidR="00D0380E">
        <w:rPr>
          <w:rFonts w:ascii="Times New Roman" w:hAnsi="Times New Roman" w:cs="Times New Roman"/>
          <w:sz w:val="28"/>
          <w:szCs w:val="28"/>
        </w:rPr>
        <w:t xml:space="preserve">этих объектов наблюдается </w:t>
      </w:r>
      <w:r w:rsidR="00232A7A">
        <w:rPr>
          <w:rFonts w:ascii="Times New Roman" w:hAnsi="Times New Roman" w:cs="Times New Roman"/>
          <w:sz w:val="28"/>
          <w:szCs w:val="28"/>
        </w:rPr>
        <w:t>на перекрестках дорог, в г. Тверь – высокая плотность ТП</w:t>
      </w:r>
      <w:r w:rsidR="00AB660C">
        <w:rPr>
          <w:rFonts w:ascii="Times New Roman" w:hAnsi="Times New Roman" w:cs="Times New Roman"/>
          <w:sz w:val="28"/>
          <w:szCs w:val="28"/>
        </w:rPr>
        <w:t>Т</w:t>
      </w:r>
      <w:r w:rsidR="00232A7A">
        <w:rPr>
          <w:rFonts w:ascii="Times New Roman" w:hAnsi="Times New Roman" w:cs="Times New Roman"/>
          <w:sz w:val="28"/>
          <w:szCs w:val="28"/>
        </w:rPr>
        <w:t xml:space="preserve"> </w:t>
      </w:r>
      <w:r w:rsidR="006A4DA5">
        <w:rPr>
          <w:rFonts w:ascii="Times New Roman" w:hAnsi="Times New Roman" w:cs="Times New Roman"/>
          <w:sz w:val="28"/>
          <w:szCs w:val="28"/>
        </w:rPr>
        <w:t xml:space="preserve">наблюдается </w:t>
      </w:r>
      <w:r w:rsidR="00232A7A">
        <w:rPr>
          <w:rFonts w:ascii="Times New Roman" w:hAnsi="Times New Roman" w:cs="Times New Roman"/>
          <w:sz w:val="28"/>
          <w:szCs w:val="28"/>
        </w:rPr>
        <w:t xml:space="preserve">в центральной части города по сравнению с периферией. </w:t>
      </w:r>
    </w:p>
    <w:p w14:paraId="37F3250A" w14:textId="68F43F78" w:rsidR="00AD6BA9" w:rsidRDefault="00FE4A6E" w:rsidP="00AE105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Характеристик</w:t>
      </w:r>
      <w:r w:rsidR="00D0380E">
        <w:rPr>
          <w:rFonts w:ascii="Times New Roman" w:hAnsi="Times New Roman" w:cs="Times New Roman"/>
          <w:sz w:val="28"/>
          <w:szCs w:val="28"/>
        </w:rPr>
        <w:t>и</w:t>
      </w:r>
      <w:r>
        <w:rPr>
          <w:rFonts w:ascii="Times New Roman" w:hAnsi="Times New Roman" w:cs="Times New Roman"/>
          <w:sz w:val="28"/>
          <w:szCs w:val="28"/>
        </w:rPr>
        <w:t xml:space="preserve"> ТП</w:t>
      </w:r>
      <w:r w:rsidR="00AB660C">
        <w:rPr>
          <w:rFonts w:ascii="Times New Roman" w:hAnsi="Times New Roman" w:cs="Times New Roman"/>
          <w:sz w:val="28"/>
          <w:szCs w:val="28"/>
        </w:rPr>
        <w:t xml:space="preserve">Т </w:t>
      </w:r>
      <w:r>
        <w:rPr>
          <w:rFonts w:ascii="Times New Roman" w:hAnsi="Times New Roman" w:cs="Times New Roman"/>
          <w:sz w:val="28"/>
          <w:szCs w:val="28"/>
        </w:rPr>
        <w:t xml:space="preserve">представлена в </w:t>
      </w:r>
      <w:r w:rsidRPr="00FE4A6E">
        <w:rPr>
          <w:rFonts w:ascii="Times New Roman" w:hAnsi="Times New Roman" w:cs="Times New Roman"/>
          <w:sz w:val="28"/>
          <w:szCs w:val="28"/>
          <w:highlight w:val="yellow"/>
        </w:rPr>
        <w:t xml:space="preserve">таблице </w:t>
      </w:r>
      <w:r w:rsidR="00F671E3" w:rsidRPr="00F671E3">
        <w:rPr>
          <w:rFonts w:ascii="Times New Roman" w:hAnsi="Times New Roman" w:cs="Times New Roman"/>
          <w:sz w:val="28"/>
          <w:szCs w:val="28"/>
          <w:highlight w:val="yellow"/>
        </w:rPr>
        <w:t>2</w:t>
      </w:r>
      <w:r>
        <w:rPr>
          <w:rFonts w:ascii="Times New Roman" w:hAnsi="Times New Roman" w:cs="Times New Roman"/>
          <w:sz w:val="28"/>
          <w:szCs w:val="28"/>
        </w:rPr>
        <w:t xml:space="preserve">. </w:t>
      </w:r>
      <w:r w:rsidR="00AE105A">
        <w:rPr>
          <w:rFonts w:ascii="Times New Roman" w:hAnsi="Times New Roman" w:cs="Times New Roman"/>
          <w:sz w:val="28"/>
          <w:szCs w:val="28"/>
        </w:rPr>
        <w:t>Н</w:t>
      </w:r>
      <w:r w:rsidR="00AE105A" w:rsidRPr="00AE105A">
        <w:rPr>
          <w:rFonts w:ascii="Times New Roman" w:hAnsi="Times New Roman" w:cs="Times New Roman"/>
          <w:sz w:val="28"/>
          <w:szCs w:val="28"/>
        </w:rPr>
        <w:t>аиболее частый вид ТПТ – кассовая зона продуктового магазина</w:t>
      </w:r>
      <w:r w:rsidR="0047448C">
        <w:rPr>
          <w:rFonts w:ascii="Times New Roman" w:hAnsi="Times New Roman" w:cs="Times New Roman"/>
          <w:sz w:val="28"/>
          <w:szCs w:val="28"/>
        </w:rPr>
        <w:t xml:space="preserve"> или супермаркета</w:t>
      </w:r>
      <w:r w:rsidR="00AE105A" w:rsidRPr="00AE105A">
        <w:rPr>
          <w:rFonts w:ascii="Times New Roman" w:hAnsi="Times New Roman" w:cs="Times New Roman"/>
          <w:sz w:val="28"/>
          <w:szCs w:val="28"/>
        </w:rPr>
        <w:t xml:space="preserve"> </w:t>
      </w:r>
      <w:r w:rsidR="00AE105A">
        <w:rPr>
          <w:rFonts w:ascii="Times New Roman" w:hAnsi="Times New Roman" w:cs="Times New Roman"/>
          <w:sz w:val="28"/>
          <w:szCs w:val="28"/>
        </w:rPr>
        <w:t>(</w:t>
      </w:r>
      <w:r w:rsidR="00AE105A">
        <w:rPr>
          <w:rFonts w:ascii="Times New Roman" w:hAnsi="Times New Roman" w:cs="Times New Roman"/>
          <w:sz w:val="28"/>
          <w:szCs w:val="28"/>
          <w:lang w:val="en-US"/>
        </w:rPr>
        <w:t>n</w:t>
      </w:r>
      <w:r w:rsidR="00AE105A" w:rsidRPr="00275E2A">
        <w:rPr>
          <w:rFonts w:ascii="Times New Roman" w:hAnsi="Times New Roman" w:cs="Times New Roman"/>
          <w:sz w:val="28"/>
          <w:szCs w:val="28"/>
        </w:rPr>
        <w:t>=</w:t>
      </w:r>
      <w:r w:rsidR="00AE105A">
        <w:rPr>
          <w:rFonts w:ascii="Times New Roman" w:hAnsi="Times New Roman" w:cs="Times New Roman"/>
          <w:sz w:val="28"/>
          <w:szCs w:val="28"/>
        </w:rPr>
        <w:t>573, 78,9%</w:t>
      </w:r>
      <w:r w:rsidR="00AE105A" w:rsidRPr="00275E2A">
        <w:rPr>
          <w:rFonts w:ascii="Times New Roman" w:hAnsi="Times New Roman" w:cs="Times New Roman"/>
          <w:sz w:val="28"/>
          <w:szCs w:val="28"/>
        </w:rPr>
        <w:t>)</w:t>
      </w:r>
      <w:r w:rsidR="00AE105A">
        <w:rPr>
          <w:rFonts w:ascii="Times New Roman" w:hAnsi="Times New Roman" w:cs="Times New Roman"/>
          <w:sz w:val="28"/>
          <w:szCs w:val="28"/>
        </w:rPr>
        <w:t xml:space="preserve">. Также табак можно приобрести </w:t>
      </w:r>
      <w:r w:rsidR="00D0380E">
        <w:rPr>
          <w:rFonts w:ascii="Times New Roman" w:hAnsi="Times New Roman" w:cs="Times New Roman"/>
          <w:sz w:val="28"/>
          <w:szCs w:val="28"/>
        </w:rPr>
        <w:t>в специализированных ТП</w:t>
      </w:r>
      <w:r w:rsidR="00AB660C">
        <w:rPr>
          <w:rFonts w:ascii="Times New Roman" w:hAnsi="Times New Roman" w:cs="Times New Roman"/>
          <w:sz w:val="28"/>
          <w:szCs w:val="28"/>
        </w:rPr>
        <w:t xml:space="preserve">Т </w:t>
      </w:r>
      <w:r w:rsidR="00D0380E">
        <w:rPr>
          <w:rFonts w:ascii="Times New Roman" w:hAnsi="Times New Roman" w:cs="Times New Roman"/>
          <w:sz w:val="28"/>
          <w:szCs w:val="28"/>
        </w:rPr>
        <w:t>(</w:t>
      </w:r>
      <w:r w:rsidR="00D0380E">
        <w:rPr>
          <w:rFonts w:ascii="Times New Roman" w:hAnsi="Times New Roman" w:cs="Times New Roman"/>
          <w:sz w:val="28"/>
          <w:szCs w:val="28"/>
          <w:lang w:val="en-GB"/>
        </w:rPr>
        <w:t>n</w:t>
      </w:r>
      <w:r w:rsidR="00D0380E" w:rsidRPr="00360B63">
        <w:rPr>
          <w:rFonts w:ascii="Times New Roman" w:hAnsi="Times New Roman" w:cs="Times New Roman"/>
          <w:sz w:val="28"/>
          <w:szCs w:val="28"/>
        </w:rPr>
        <w:t xml:space="preserve">=124; 17,1%) </w:t>
      </w:r>
      <w:r w:rsidR="00D0380E">
        <w:rPr>
          <w:rFonts w:ascii="Times New Roman" w:hAnsi="Times New Roman" w:cs="Times New Roman"/>
          <w:sz w:val="28"/>
          <w:szCs w:val="28"/>
        </w:rPr>
        <w:t>и в специальных «табачных островах» в торговых центрах</w:t>
      </w:r>
      <w:r w:rsidR="00D0380E" w:rsidRPr="00360B63">
        <w:rPr>
          <w:rFonts w:ascii="Times New Roman" w:hAnsi="Times New Roman" w:cs="Times New Roman"/>
          <w:sz w:val="28"/>
          <w:szCs w:val="28"/>
        </w:rPr>
        <w:t xml:space="preserve"> (</w:t>
      </w:r>
      <w:r w:rsidR="0068613E">
        <w:rPr>
          <w:rFonts w:ascii="Times New Roman" w:hAnsi="Times New Roman" w:cs="Times New Roman"/>
          <w:sz w:val="28"/>
          <w:szCs w:val="28"/>
          <w:lang w:val="en-GB"/>
        </w:rPr>
        <w:t>n</w:t>
      </w:r>
      <w:r w:rsidR="0068613E" w:rsidRPr="00360B63">
        <w:rPr>
          <w:rFonts w:ascii="Times New Roman" w:hAnsi="Times New Roman" w:cs="Times New Roman"/>
          <w:sz w:val="28"/>
          <w:szCs w:val="28"/>
        </w:rPr>
        <w:t>=29; 4%)</w:t>
      </w:r>
      <w:r w:rsidR="00D0380E">
        <w:rPr>
          <w:rFonts w:ascii="Times New Roman" w:hAnsi="Times New Roman" w:cs="Times New Roman"/>
          <w:sz w:val="28"/>
          <w:szCs w:val="28"/>
        </w:rPr>
        <w:t xml:space="preserve">. </w:t>
      </w:r>
      <w:r w:rsidR="0068613E">
        <w:rPr>
          <w:rFonts w:ascii="Times New Roman" w:hAnsi="Times New Roman" w:cs="Times New Roman"/>
          <w:sz w:val="28"/>
          <w:szCs w:val="28"/>
        </w:rPr>
        <w:t>Наибольшее количество ТП</w:t>
      </w:r>
      <w:r w:rsidR="0063424C">
        <w:rPr>
          <w:rFonts w:ascii="Times New Roman" w:hAnsi="Times New Roman" w:cs="Times New Roman"/>
          <w:sz w:val="28"/>
          <w:szCs w:val="28"/>
        </w:rPr>
        <w:t xml:space="preserve">Т </w:t>
      </w:r>
      <w:r w:rsidR="0068613E">
        <w:rPr>
          <w:rFonts w:ascii="Times New Roman" w:hAnsi="Times New Roman" w:cs="Times New Roman"/>
          <w:sz w:val="28"/>
          <w:szCs w:val="28"/>
        </w:rPr>
        <w:t xml:space="preserve">в </w:t>
      </w:r>
      <w:r w:rsidR="0078483C">
        <w:rPr>
          <w:rFonts w:ascii="Times New Roman" w:hAnsi="Times New Roman" w:cs="Times New Roman"/>
          <w:sz w:val="28"/>
          <w:szCs w:val="28"/>
        </w:rPr>
        <w:t xml:space="preserve">виде </w:t>
      </w:r>
      <w:r w:rsidR="0068613E">
        <w:rPr>
          <w:rFonts w:ascii="Times New Roman" w:hAnsi="Times New Roman" w:cs="Times New Roman"/>
          <w:sz w:val="28"/>
          <w:szCs w:val="28"/>
        </w:rPr>
        <w:t xml:space="preserve">кассовой </w:t>
      </w:r>
      <w:r w:rsidR="0078483C">
        <w:rPr>
          <w:rFonts w:ascii="Times New Roman" w:hAnsi="Times New Roman" w:cs="Times New Roman"/>
          <w:sz w:val="28"/>
          <w:szCs w:val="28"/>
        </w:rPr>
        <w:t xml:space="preserve">зоны </w:t>
      </w:r>
      <w:r w:rsidR="0068613E">
        <w:rPr>
          <w:rFonts w:ascii="Times New Roman" w:hAnsi="Times New Roman" w:cs="Times New Roman"/>
          <w:sz w:val="28"/>
          <w:szCs w:val="28"/>
        </w:rPr>
        <w:t xml:space="preserve">продуктового магазина </w:t>
      </w:r>
      <w:r w:rsidR="0069271C">
        <w:rPr>
          <w:rFonts w:ascii="Times New Roman" w:hAnsi="Times New Roman" w:cs="Times New Roman"/>
          <w:sz w:val="28"/>
          <w:szCs w:val="28"/>
        </w:rPr>
        <w:t xml:space="preserve">или супермаркета </w:t>
      </w:r>
      <w:r w:rsidR="0068613E">
        <w:rPr>
          <w:rFonts w:ascii="Times New Roman" w:hAnsi="Times New Roman" w:cs="Times New Roman"/>
          <w:sz w:val="28"/>
          <w:szCs w:val="28"/>
        </w:rPr>
        <w:t xml:space="preserve">наблюдалось </w:t>
      </w:r>
      <w:r w:rsidR="00275E2A">
        <w:rPr>
          <w:rFonts w:ascii="Times New Roman" w:hAnsi="Times New Roman" w:cs="Times New Roman"/>
          <w:sz w:val="28"/>
          <w:szCs w:val="28"/>
        </w:rPr>
        <w:t xml:space="preserve">в </w:t>
      </w:r>
      <w:r w:rsidR="005058C1">
        <w:rPr>
          <w:rFonts w:ascii="Times New Roman" w:hAnsi="Times New Roman" w:cs="Times New Roman"/>
          <w:sz w:val="28"/>
          <w:szCs w:val="28"/>
        </w:rPr>
        <w:t>г. Екатеринбург и г. Ревда</w:t>
      </w:r>
      <w:r w:rsidR="00275E2A">
        <w:rPr>
          <w:rFonts w:ascii="Times New Roman" w:hAnsi="Times New Roman" w:cs="Times New Roman"/>
          <w:sz w:val="28"/>
          <w:szCs w:val="28"/>
        </w:rPr>
        <w:t xml:space="preserve"> (</w:t>
      </w:r>
      <w:r w:rsidR="00275E2A">
        <w:rPr>
          <w:rFonts w:ascii="Times New Roman" w:hAnsi="Times New Roman" w:cs="Times New Roman"/>
          <w:sz w:val="28"/>
          <w:szCs w:val="28"/>
          <w:lang w:val="en-US"/>
        </w:rPr>
        <w:t>n</w:t>
      </w:r>
      <w:r w:rsidR="00275E2A" w:rsidRPr="00275E2A">
        <w:rPr>
          <w:rFonts w:ascii="Times New Roman" w:hAnsi="Times New Roman" w:cs="Times New Roman"/>
          <w:sz w:val="28"/>
          <w:szCs w:val="28"/>
        </w:rPr>
        <w:t>=</w:t>
      </w:r>
      <w:r w:rsidR="00275E2A">
        <w:rPr>
          <w:rFonts w:ascii="Times New Roman" w:hAnsi="Times New Roman" w:cs="Times New Roman"/>
          <w:sz w:val="28"/>
          <w:szCs w:val="28"/>
        </w:rPr>
        <w:t>252</w:t>
      </w:r>
      <w:r w:rsidR="001409F5">
        <w:rPr>
          <w:rFonts w:ascii="Times New Roman" w:hAnsi="Times New Roman" w:cs="Times New Roman"/>
          <w:sz w:val="28"/>
          <w:szCs w:val="28"/>
        </w:rPr>
        <w:t xml:space="preserve">, </w:t>
      </w:r>
      <w:r w:rsidR="001409F5" w:rsidRPr="001409F5">
        <w:rPr>
          <w:rFonts w:ascii="Times New Roman" w:hAnsi="Times New Roman" w:cs="Times New Roman"/>
          <w:sz w:val="28"/>
          <w:szCs w:val="28"/>
        </w:rPr>
        <w:t>83,2%</w:t>
      </w:r>
      <w:r w:rsidR="00275E2A">
        <w:rPr>
          <w:rFonts w:ascii="Times New Roman" w:hAnsi="Times New Roman" w:cs="Times New Roman"/>
          <w:sz w:val="28"/>
          <w:szCs w:val="28"/>
        </w:rPr>
        <w:t>), наименьш</w:t>
      </w:r>
      <w:r w:rsidR="0068613E">
        <w:rPr>
          <w:rFonts w:ascii="Times New Roman" w:hAnsi="Times New Roman" w:cs="Times New Roman"/>
          <w:sz w:val="28"/>
          <w:szCs w:val="28"/>
        </w:rPr>
        <w:t>ее</w:t>
      </w:r>
      <w:r w:rsidR="00275E2A">
        <w:rPr>
          <w:rFonts w:ascii="Times New Roman" w:hAnsi="Times New Roman" w:cs="Times New Roman"/>
          <w:sz w:val="28"/>
          <w:szCs w:val="28"/>
        </w:rPr>
        <w:t xml:space="preserve"> – в </w:t>
      </w:r>
      <w:r w:rsidR="005058C1">
        <w:rPr>
          <w:rFonts w:ascii="Times New Roman" w:hAnsi="Times New Roman" w:cs="Times New Roman"/>
          <w:sz w:val="28"/>
          <w:szCs w:val="28"/>
        </w:rPr>
        <w:t>г. Архангельск</w:t>
      </w:r>
      <w:r w:rsidR="00275E2A">
        <w:rPr>
          <w:rFonts w:ascii="Times New Roman" w:hAnsi="Times New Roman" w:cs="Times New Roman"/>
          <w:sz w:val="28"/>
          <w:szCs w:val="28"/>
        </w:rPr>
        <w:t xml:space="preserve"> (</w:t>
      </w:r>
      <w:r w:rsidR="00275E2A">
        <w:rPr>
          <w:rFonts w:ascii="Times New Roman" w:hAnsi="Times New Roman" w:cs="Times New Roman"/>
          <w:sz w:val="28"/>
          <w:szCs w:val="28"/>
          <w:lang w:val="en-US"/>
        </w:rPr>
        <w:t>n</w:t>
      </w:r>
      <w:r w:rsidR="00275E2A" w:rsidRPr="00275E2A">
        <w:rPr>
          <w:rFonts w:ascii="Times New Roman" w:hAnsi="Times New Roman" w:cs="Times New Roman"/>
          <w:sz w:val="28"/>
          <w:szCs w:val="28"/>
        </w:rPr>
        <w:t>=</w:t>
      </w:r>
      <w:r w:rsidR="00275E2A">
        <w:rPr>
          <w:rFonts w:ascii="Times New Roman" w:hAnsi="Times New Roman" w:cs="Times New Roman"/>
          <w:sz w:val="28"/>
          <w:szCs w:val="28"/>
        </w:rPr>
        <w:t>138</w:t>
      </w:r>
      <w:r w:rsidR="001409F5">
        <w:rPr>
          <w:rFonts w:ascii="Times New Roman" w:hAnsi="Times New Roman" w:cs="Times New Roman"/>
          <w:sz w:val="28"/>
          <w:szCs w:val="28"/>
        </w:rPr>
        <w:t xml:space="preserve">, </w:t>
      </w:r>
      <w:r w:rsidR="001409F5" w:rsidRPr="001409F5">
        <w:rPr>
          <w:rFonts w:ascii="Times New Roman" w:hAnsi="Times New Roman" w:cs="Times New Roman"/>
          <w:sz w:val="28"/>
          <w:szCs w:val="28"/>
        </w:rPr>
        <w:t>75,8</w:t>
      </w:r>
      <w:r w:rsidR="001409F5">
        <w:rPr>
          <w:rFonts w:ascii="Times New Roman" w:hAnsi="Times New Roman" w:cs="Times New Roman"/>
          <w:sz w:val="28"/>
          <w:szCs w:val="28"/>
        </w:rPr>
        <w:t>%</w:t>
      </w:r>
      <w:r w:rsidR="00275E2A">
        <w:rPr>
          <w:rFonts w:ascii="Times New Roman" w:hAnsi="Times New Roman" w:cs="Times New Roman"/>
          <w:sz w:val="28"/>
          <w:szCs w:val="28"/>
        </w:rPr>
        <w:t xml:space="preserve">). </w:t>
      </w:r>
      <w:r w:rsidR="0069271C">
        <w:rPr>
          <w:rFonts w:ascii="Times New Roman" w:hAnsi="Times New Roman" w:cs="Times New Roman"/>
          <w:sz w:val="28"/>
          <w:szCs w:val="28"/>
        </w:rPr>
        <w:t xml:space="preserve">На исследуемых городских </w:t>
      </w:r>
      <w:r w:rsidR="004E2FA2">
        <w:rPr>
          <w:rFonts w:ascii="Times New Roman" w:hAnsi="Times New Roman" w:cs="Times New Roman"/>
          <w:sz w:val="28"/>
          <w:szCs w:val="28"/>
        </w:rPr>
        <w:t>территориях определены</w:t>
      </w:r>
      <w:r w:rsidR="0069271C">
        <w:rPr>
          <w:rFonts w:ascii="Times New Roman" w:hAnsi="Times New Roman" w:cs="Times New Roman"/>
          <w:sz w:val="28"/>
          <w:szCs w:val="28"/>
        </w:rPr>
        <w:t xml:space="preserve"> </w:t>
      </w:r>
      <w:r w:rsidR="00AD6BA9">
        <w:rPr>
          <w:rFonts w:ascii="Times New Roman" w:hAnsi="Times New Roman" w:cs="Times New Roman"/>
          <w:sz w:val="28"/>
          <w:szCs w:val="28"/>
        </w:rPr>
        <w:t xml:space="preserve">почти </w:t>
      </w:r>
      <w:r w:rsidR="0069271C">
        <w:rPr>
          <w:rFonts w:ascii="Times New Roman" w:hAnsi="Times New Roman" w:cs="Times New Roman"/>
          <w:sz w:val="28"/>
          <w:szCs w:val="28"/>
        </w:rPr>
        <w:t xml:space="preserve">одинаковые количества </w:t>
      </w:r>
      <w:r w:rsidR="00AD6BA9">
        <w:rPr>
          <w:rFonts w:ascii="Times New Roman" w:hAnsi="Times New Roman" w:cs="Times New Roman"/>
          <w:sz w:val="28"/>
          <w:szCs w:val="28"/>
        </w:rPr>
        <w:t xml:space="preserve">специализированных </w:t>
      </w:r>
      <w:r w:rsidR="007A1FDA">
        <w:rPr>
          <w:rFonts w:ascii="Times New Roman" w:hAnsi="Times New Roman" w:cs="Times New Roman"/>
          <w:sz w:val="28"/>
          <w:szCs w:val="28"/>
        </w:rPr>
        <w:t>ТП</w:t>
      </w:r>
      <w:r w:rsidR="0063424C">
        <w:rPr>
          <w:rFonts w:ascii="Times New Roman" w:hAnsi="Times New Roman" w:cs="Times New Roman"/>
          <w:sz w:val="28"/>
          <w:szCs w:val="28"/>
        </w:rPr>
        <w:t xml:space="preserve">Т </w:t>
      </w:r>
      <w:r w:rsidR="00AD6BA9">
        <w:rPr>
          <w:rFonts w:ascii="Times New Roman" w:hAnsi="Times New Roman" w:cs="Times New Roman"/>
          <w:sz w:val="28"/>
          <w:szCs w:val="28"/>
        </w:rPr>
        <w:t xml:space="preserve">(43 в </w:t>
      </w:r>
      <w:r w:rsidR="005058C1">
        <w:rPr>
          <w:rFonts w:ascii="Times New Roman" w:hAnsi="Times New Roman" w:cs="Times New Roman"/>
          <w:sz w:val="28"/>
          <w:szCs w:val="28"/>
        </w:rPr>
        <w:t>г. Архангельск</w:t>
      </w:r>
      <w:r w:rsidR="00AD6BA9">
        <w:rPr>
          <w:rFonts w:ascii="Times New Roman" w:hAnsi="Times New Roman" w:cs="Times New Roman"/>
          <w:sz w:val="28"/>
          <w:szCs w:val="28"/>
        </w:rPr>
        <w:t xml:space="preserve">, 41 в </w:t>
      </w:r>
      <w:r w:rsidR="005058C1">
        <w:rPr>
          <w:rFonts w:ascii="Times New Roman" w:hAnsi="Times New Roman" w:cs="Times New Roman"/>
          <w:sz w:val="28"/>
          <w:szCs w:val="28"/>
        </w:rPr>
        <w:t xml:space="preserve">г. Екатеринбург и г. Ревда </w:t>
      </w:r>
      <w:r w:rsidR="00AD6BA9">
        <w:rPr>
          <w:rFonts w:ascii="Times New Roman" w:hAnsi="Times New Roman" w:cs="Times New Roman"/>
          <w:sz w:val="28"/>
          <w:szCs w:val="28"/>
        </w:rPr>
        <w:t xml:space="preserve">и 40 в </w:t>
      </w:r>
      <w:r w:rsidR="005058C1">
        <w:rPr>
          <w:rFonts w:ascii="Times New Roman" w:hAnsi="Times New Roman" w:cs="Times New Roman"/>
          <w:sz w:val="28"/>
          <w:szCs w:val="28"/>
        </w:rPr>
        <w:t>г. Тверь</w:t>
      </w:r>
      <w:r w:rsidR="00AD6BA9">
        <w:rPr>
          <w:rFonts w:ascii="Times New Roman" w:hAnsi="Times New Roman" w:cs="Times New Roman"/>
          <w:sz w:val="28"/>
          <w:szCs w:val="28"/>
        </w:rPr>
        <w:t xml:space="preserve">). </w:t>
      </w:r>
      <w:r w:rsidR="00CE557D">
        <w:rPr>
          <w:rFonts w:ascii="Times New Roman" w:hAnsi="Times New Roman" w:cs="Times New Roman"/>
          <w:sz w:val="28"/>
          <w:szCs w:val="28"/>
        </w:rPr>
        <w:t xml:space="preserve">Больше всего «табачных островов» в торговом центре зафиксировано в </w:t>
      </w:r>
      <w:r w:rsidR="000579FD">
        <w:rPr>
          <w:rFonts w:ascii="Times New Roman" w:hAnsi="Times New Roman" w:cs="Times New Roman"/>
          <w:sz w:val="28"/>
          <w:szCs w:val="28"/>
        </w:rPr>
        <w:t xml:space="preserve">г. Тверь </w:t>
      </w:r>
      <w:r w:rsidR="00CE557D">
        <w:rPr>
          <w:rFonts w:ascii="Times New Roman" w:hAnsi="Times New Roman" w:cs="Times New Roman"/>
          <w:sz w:val="28"/>
          <w:szCs w:val="28"/>
        </w:rPr>
        <w:t>(</w:t>
      </w:r>
      <w:r w:rsidR="00CE557D">
        <w:rPr>
          <w:rFonts w:ascii="Times New Roman" w:hAnsi="Times New Roman" w:cs="Times New Roman"/>
          <w:sz w:val="28"/>
          <w:szCs w:val="28"/>
          <w:lang w:val="en-US"/>
        </w:rPr>
        <w:t>n</w:t>
      </w:r>
      <w:r w:rsidR="00CE557D" w:rsidRPr="00275E2A">
        <w:rPr>
          <w:rFonts w:ascii="Times New Roman" w:hAnsi="Times New Roman" w:cs="Times New Roman"/>
          <w:sz w:val="28"/>
          <w:szCs w:val="28"/>
        </w:rPr>
        <w:t>=</w:t>
      </w:r>
      <w:r w:rsidR="00CE557D">
        <w:rPr>
          <w:rFonts w:ascii="Times New Roman" w:hAnsi="Times New Roman" w:cs="Times New Roman"/>
          <w:sz w:val="28"/>
          <w:szCs w:val="28"/>
        </w:rPr>
        <w:t xml:space="preserve">18, 7,6%), а меньше всего – в </w:t>
      </w:r>
      <w:r w:rsidR="000579FD">
        <w:rPr>
          <w:rFonts w:ascii="Times New Roman" w:hAnsi="Times New Roman" w:cs="Times New Roman"/>
          <w:sz w:val="28"/>
          <w:szCs w:val="28"/>
        </w:rPr>
        <w:t>г. Архангельск</w:t>
      </w:r>
      <w:r w:rsidR="00CE557D">
        <w:rPr>
          <w:rFonts w:ascii="Times New Roman" w:hAnsi="Times New Roman" w:cs="Times New Roman"/>
          <w:sz w:val="28"/>
          <w:szCs w:val="28"/>
        </w:rPr>
        <w:t xml:space="preserve"> (</w:t>
      </w:r>
      <w:r w:rsidR="00CE557D">
        <w:rPr>
          <w:rFonts w:ascii="Times New Roman" w:hAnsi="Times New Roman" w:cs="Times New Roman"/>
          <w:sz w:val="28"/>
          <w:szCs w:val="28"/>
          <w:lang w:val="en-US"/>
        </w:rPr>
        <w:t>n</w:t>
      </w:r>
      <w:r w:rsidR="00CE557D" w:rsidRPr="00275E2A">
        <w:rPr>
          <w:rFonts w:ascii="Times New Roman" w:hAnsi="Times New Roman" w:cs="Times New Roman"/>
          <w:sz w:val="28"/>
          <w:szCs w:val="28"/>
        </w:rPr>
        <w:t>=</w:t>
      </w:r>
      <w:r w:rsidR="00CE557D">
        <w:rPr>
          <w:rFonts w:ascii="Times New Roman" w:hAnsi="Times New Roman" w:cs="Times New Roman"/>
          <w:sz w:val="28"/>
          <w:szCs w:val="28"/>
        </w:rPr>
        <w:t xml:space="preserve">1, </w:t>
      </w:r>
      <w:r w:rsidR="00FE509F">
        <w:rPr>
          <w:rFonts w:ascii="Times New Roman" w:hAnsi="Times New Roman" w:cs="Times New Roman"/>
          <w:sz w:val="28"/>
          <w:szCs w:val="28"/>
        </w:rPr>
        <w:t xml:space="preserve">0,6%). </w:t>
      </w:r>
    </w:p>
    <w:p w14:paraId="05E0C17C" w14:textId="402E7D0B" w:rsidR="00421CEC" w:rsidRDefault="00932CBB" w:rsidP="001876DF">
      <w:pPr>
        <w:spacing w:line="360" w:lineRule="auto"/>
        <w:ind w:firstLine="708"/>
        <w:jc w:val="both"/>
        <w:rPr>
          <w:rFonts w:ascii="Times New Roman" w:hAnsi="Times New Roman" w:cs="Times New Roman"/>
          <w:sz w:val="28"/>
          <w:szCs w:val="28"/>
        </w:rPr>
      </w:pPr>
      <w:r w:rsidRPr="00932CBB">
        <w:rPr>
          <w:rFonts w:ascii="Times New Roman" w:hAnsi="Times New Roman" w:cs="Times New Roman"/>
          <w:sz w:val="28"/>
          <w:szCs w:val="28"/>
        </w:rPr>
        <w:t xml:space="preserve">Для </w:t>
      </w:r>
      <w:r w:rsidR="000749E8">
        <w:rPr>
          <w:rFonts w:ascii="Times New Roman" w:hAnsi="Times New Roman" w:cs="Times New Roman"/>
          <w:sz w:val="28"/>
          <w:szCs w:val="28"/>
        </w:rPr>
        <w:t xml:space="preserve">изучаемых </w:t>
      </w:r>
      <w:r w:rsidR="000749E8" w:rsidRPr="000749E8">
        <w:rPr>
          <w:rFonts w:ascii="Times New Roman" w:hAnsi="Times New Roman" w:cs="Times New Roman"/>
          <w:sz w:val="28"/>
          <w:szCs w:val="28"/>
        </w:rPr>
        <w:t>городских территорий</w:t>
      </w:r>
      <w:r w:rsidR="009D3C51">
        <w:rPr>
          <w:rFonts w:ascii="Times New Roman" w:hAnsi="Times New Roman" w:cs="Times New Roman"/>
          <w:sz w:val="28"/>
          <w:szCs w:val="28"/>
        </w:rPr>
        <w:t xml:space="preserve"> </w:t>
      </w:r>
      <w:r w:rsidRPr="00932CBB">
        <w:rPr>
          <w:rFonts w:ascii="Times New Roman" w:hAnsi="Times New Roman" w:cs="Times New Roman"/>
          <w:sz w:val="28"/>
          <w:szCs w:val="28"/>
        </w:rPr>
        <w:t>медианное значение общего количества ТПТ, расположенных в радиусе 1000 метров от места проживания участника ЭССЕ-РФ3, составило 18, в радиусе 400 метров – 4</w:t>
      </w:r>
      <w:r w:rsidR="001876DF">
        <w:rPr>
          <w:rFonts w:ascii="Times New Roman" w:hAnsi="Times New Roman" w:cs="Times New Roman"/>
          <w:sz w:val="28"/>
          <w:szCs w:val="28"/>
        </w:rPr>
        <w:t xml:space="preserve">. </w:t>
      </w:r>
      <w:r w:rsidR="005117D2">
        <w:rPr>
          <w:rFonts w:ascii="Times New Roman" w:hAnsi="Times New Roman" w:cs="Times New Roman"/>
          <w:sz w:val="28"/>
          <w:szCs w:val="28"/>
        </w:rPr>
        <w:t xml:space="preserve">На </w:t>
      </w:r>
      <w:r w:rsidR="009D3C51">
        <w:rPr>
          <w:rFonts w:ascii="Times New Roman" w:hAnsi="Times New Roman" w:cs="Times New Roman"/>
          <w:sz w:val="28"/>
          <w:szCs w:val="28"/>
        </w:rPr>
        <w:t>исследуемых</w:t>
      </w:r>
      <w:r w:rsidR="00172EFC">
        <w:rPr>
          <w:rFonts w:ascii="Times New Roman" w:hAnsi="Times New Roman" w:cs="Times New Roman"/>
          <w:sz w:val="28"/>
          <w:szCs w:val="28"/>
        </w:rPr>
        <w:t xml:space="preserve"> </w:t>
      </w:r>
      <w:r w:rsidR="005117D2">
        <w:rPr>
          <w:rFonts w:ascii="Times New Roman" w:hAnsi="Times New Roman" w:cs="Times New Roman"/>
          <w:sz w:val="28"/>
          <w:szCs w:val="28"/>
        </w:rPr>
        <w:t>территориях</w:t>
      </w:r>
      <w:r w:rsidR="009D3C51">
        <w:rPr>
          <w:rFonts w:ascii="Times New Roman" w:hAnsi="Times New Roman" w:cs="Times New Roman"/>
          <w:sz w:val="28"/>
          <w:szCs w:val="28"/>
        </w:rPr>
        <w:t xml:space="preserve"> </w:t>
      </w:r>
      <w:r w:rsidR="002B7607">
        <w:rPr>
          <w:rFonts w:ascii="Times New Roman" w:hAnsi="Times New Roman" w:cs="Times New Roman"/>
          <w:sz w:val="28"/>
          <w:szCs w:val="28"/>
        </w:rPr>
        <w:t>г. Архангельск</w:t>
      </w:r>
      <w:r w:rsidR="005117D2">
        <w:rPr>
          <w:rFonts w:ascii="Times New Roman" w:hAnsi="Times New Roman" w:cs="Times New Roman"/>
          <w:sz w:val="28"/>
          <w:szCs w:val="28"/>
        </w:rPr>
        <w:t>, в сравнении с другими исследуемыми территориями,</w:t>
      </w:r>
      <w:r w:rsidR="007B76AC">
        <w:rPr>
          <w:rFonts w:ascii="Times New Roman" w:hAnsi="Times New Roman" w:cs="Times New Roman"/>
          <w:sz w:val="28"/>
          <w:szCs w:val="28"/>
        </w:rPr>
        <w:t xml:space="preserve"> наблюдалось больше всего специализированных </w:t>
      </w:r>
      <w:r w:rsidR="007A1FDA">
        <w:rPr>
          <w:rFonts w:ascii="Times New Roman" w:hAnsi="Times New Roman" w:cs="Times New Roman"/>
          <w:sz w:val="28"/>
          <w:szCs w:val="28"/>
        </w:rPr>
        <w:t>ТП</w:t>
      </w:r>
      <w:r w:rsidR="005117D2">
        <w:rPr>
          <w:rFonts w:ascii="Times New Roman" w:hAnsi="Times New Roman" w:cs="Times New Roman"/>
          <w:sz w:val="28"/>
          <w:szCs w:val="28"/>
        </w:rPr>
        <w:t>Т</w:t>
      </w:r>
      <w:r w:rsidR="007B76AC">
        <w:rPr>
          <w:rFonts w:ascii="Times New Roman" w:hAnsi="Times New Roman" w:cs="Times New Roman"/>
          <w:sz w:val="28"/>
          <w:szCs w:val="28"/>
        </w:rPr>
        <w:t xml:space="preserve"> </w:t>
      </w:r>
      <w:r w:rsidR="005117D2">
        <w:rPr>
          <w:rFonts w:ascii="Times New Roman" w:hAnsi="Times New Roman" w:cs="Times New Roman"/>
          <w:sz w:val="28"/>
          <w:szCs w:val="28"/>
        </w:rPr>
        <w:t xml:space="preserve">в </w:t>
      </w:r>
      <w:r w:rsidR="005117D2">
        <w:rPr>
          <w:rFonts w:ascii="Times New Roman" w:hAnsi="Times New Roman" w:cs="Times New Roman"/>
          <w:sz w:val="28"/>
          <w:szCs w:val="28"/>
        </w:rPr>
        <w:lastRenderedPageBreak/>
        <w:t xml:space="preserve">радиусе 1000 метров от места проживания участников </w:t>
      </w:r>
      <w:r w:rsidR="005117D2" w:rsidRPr="00D84F24">
        <w:rPr>
          <w:rFonts w:ascii="Times New Roman" w:hAnsi="Times New Roman" w:cs="Times New Roman"/>
          <w:sz w:val="28"/>
          <w:szCs w:val="28"/>
        </w:rPr>
        <w:t>ЭССЕ-РФ3</w:t>
      </w:r>
      <w:r w:rsidR="000749E8">
        <w:rPr>
          <w:rFonts w:ascii="Times New Roman" w:hAnsi="Times New Roman" w:cs="Times New Roman"/>
          <w:sz w:val="28"/>
          <w:szCs w:val="28"/>
        </w:rPr>
        <w:t xml:space="preserve"> </w:t>
      </w:r>
      <w:r w:rsidR="007B76AC">
        <w:rPr>
          <w:rFonts w:ascii="Times New Roman" w:hAnsi="Times New Roman" w:cs="Times New Roman"/>
          <w:sz w:val="28"/>
          <w:szCs w:val="28"/>
        </w:rPr>
        <w:t xml:space="preserve">– 6 </w:t>
      </w:r>
      <w:r w:rsidR="00B219C9" w:rsidRPr="00B219C9">
        <w:rPr>
          <w:rFonts w:ascii="Times New Roman" w:hAnsi="Times New Roman" w:cs="Times New Roman"/>
          <w:sz w:val="28"/>
          <w:szCs w:val="28"/>
        </w:rPr>
        <w:t>[</w:t>
      </w:r>
      <w:r w:rsidR="007B76AC">
        <w:rPr>
          <w:rFonts w:ascii="Times New Roman" w:hAnsi="Times New Roman" w:cs="Times New Roman"/>
          <w:sz w:val="28"/>
          <w:szCs w:val="28"/>
        </w:rPr>
        <w:t>3</w:t>
      </w:r>
      <w:r w:rsidR="00B219C9" w:rsidRPr="00B219C9">
        <w:rPr>
          <w:rFonts w:ascii="Times New Roman" w:hAnsi="Times New Roman" w:cs="Times New Roman"/>
          <w:sz w:val="28"/>
          <w:szCs w:val="28"/>
        </w:rPr>
        <w:t>;</w:t>
      </w:r>
      <w:r w:rsidR="007B76AC">
        <w:rPr>
          <w:rFonts w:ascii="Times New Roman" w:hAnsi="Times New Roman" w:cs="Times New Roman"/>
          <w:sz w:val="28"/>
          <w:szCs w:val="28"/>
        </w:rPr>
        <w:t xml:space="preserve"> 11</w:t>
      </w:r>
      <w:r w:rsidR="00B219C9" w:rsidRPr="00B219C9">
        <w:rPr>
          <w:rFonts w:ascii="Times New Roman" w:hAnsi="Times New Roman" w:cs="Times New Roman"/>
          <w:sz w:val="28"/>
          <w:szCs w:val="28"/>
        </w:rPr>
        <w:t>]</w:t>
      </w:r>
      <w:r w:rsidR="009B6DC0">
        <w:rPr>
          <w:rFonts w:ascii="Times New Roman" w:hAnsi="Times New Roman" w:cs="Times New Roman"/>
          <w:sz w:val="28"/>
          <w:szCs w:val="28"/>
        </w:rPr>
        <w:t xml:space="preserve">. </w:t>
      </w:r>
      <w:r w:rsidR="00F92A18">
        <w:rPr>
          <w:rFonts w:ascii="Times New Roman" w:hAnsi="Times New Roman" w:cs="Times New Roman"/>
          <w:sz w:val="28"/>
          <w:szCs w:val="28"/>
        </w:rPr>
        <w:t>М</w:t>
      </w:r>
      <w:r w:rsidR="00DF363E">
        <w:rPr>
          <w:rFonts w:ascii="Times New Roman" w:hAnsi="Times New Roman" w:cs="Times New Roman"/>
          <w:sz w:val="28"/>
          <w:szCs w:val="28"/>
        </w:rPr>
        <w:t>едиана м</w:t>
      </w:r>
      <w:r w:rsidR="00F92A18">
        <w:rPr>
          <w:rFonts w:ascii="Times New Roman" w:hAnsi="Times New Roman" w:cs="Times New Roman"/>
          <w:sz w:val="28"/>
          <w:szCs w:val="28"/>
        </w:rPr>
        <w:t>инимально</w:t>
      </w:r>
      <w:r w:rsidR="00DF363E">
        <w:rPr>
          <w:rFonts w:ascii="Times New Roman" w:hAnsi="Times New Roman" w:cs="Times New Roman"/>
          <w:sz w:val="28"/>
          <w:szCs w:val="28"/>
        </w:rPr>
        <w:t>го</w:t>
      </w:r>
      <w:r w:rsidR="00F92A18">
        <w:rPr>
          <w:rFonts w:ascii="Times New Roman" w:hAnsi="Times New Roman" w:cs="Times New Roman"/>
          <w:sz w:val="28"/>
          <w:szCs w:val="28"/>
        </w:rPr>
        <w:t xml:space="preserve"> расстояни</w:t>
      </w:r>
      <w:r w:rsidR="00DF363E">
        <w:rPr>
          <w:rFonts w:ascii="Times New Roman" w:hAnsi="Times New Roman" w:cs="Times New Roman"/>
          <w:sz w:val="28"/>
          <w:szCs w:val="28"/>
        </w:rPr>
        <w:t>я</w:t>
      </w:r>
      <w:r w:rsidR="00F92A18">
        <w:rPr>
          <w:rFonts w:ascii="Times New Roman" w:hAnsi="Times New Roman" w:cs="Times New Roman"/>
          <w:sz w:val="28"/>
          <w:szCs w:val="28"/>
        </w:rPr>
        <w:t xml:space="preserve"> </w:t>
      </w:r>
      <w:r w:rsidR="00B82D00">
        <w:rPr>
          <w:rFonts w:ascii="Times New Roman" w:hAnsi="Times New Roman" w:cs="Times New Roman"/>
          <w:sz w:val="28"/>
          <w:szCs w:val="28"/>
        </w:rPr>
        <w:t xml:space="preserve">от места жительства участников </w:t>
      </w:r>
      <w:r w:rsidR="00B82D00" w:rsidRPr="00D84F24">
        <w:rPr>
          <w:rFonts w:ascii="Times New Roman" w:hAnsi="Times New Roman" w:cs="Times New Roman"/>
          <w:sz w:val="28"/>
          <w:szCs w:val="28"/>
        </w:rPr>
        <w:t>ЭССЕ-РФ3</w:t>
      </w:r>
      <w:r w:rsidR="00B82D00">
        <w:rPr>
          <w:rFonts w:ascii="Times New Roman" w:hAnsi="Times New Roman" w:cs="Times New Roman"/>
          <w:sz w:val="28"/>
          <w:szCs w:val="28"/>
        </w:rPr>
        <w:t xml:space="preserve"> </w:t>
      </w:r>
      <w:r w:rsidR="00F92A18">
        <w:rPr>
          <w:rFonts w:ascii="Times New Roman" w:hAnsi="Times New Roman" w:cs="Times New Roman"/>
          <w:sz w:val="28"/>
          <w:szCs w:val="28"/>
        </w:rPr>
        <w:t xml:space="preserve">до </w:t>
      </w:r>
      <w:r w:rsidR="00362629">
        <w:rPr>
          <w:rFonts w:ascii="Times New Roman" w:hAnsi="Times New Roman" w:cs="Times New Roman"/>
          <w:sz w:val="28"/>
          <w:szCs w:val="28"/>
        </w:rPr>
        <w:t xml:space="preserve">продуктового магазина, где на кассовой зоне продается табак, </w:t>
      </w:r>
      <w:r w:rsidR="00EA7333">
        <w:rPr>
          <w:rFonts w:ascii="Times New Roman" w:hAnsi="Times New Roman" w:cs="Times New Roman"/>
          <w:sz w:val="28"/>
          <w:szCs w:val="28"/>
        </w:rPr>
        <w:t xml:space="preserve">по всем </w:t>
      </w:r>
      <w:r w:rsidR="005117D2">
        <w:rPr>
          <w:rFonts w:ascii="Times New Roman" w:hAnsi="Times New Roman" w:cs="Times New Roman"/>
          <w:sz w:val="28"/>
          <w:szCs w:val="28"/>
        </w:rPr>
        <w:t>городским территориям</w:t>
      </w:r>
      <w:r w:rsidR="009D3C51">
        <w:rPr>
          <w:rFonts w:ascii="Times New Roman" w:hAnsi="Times New Roman" w:cs="Times New Roman"/>
          <w:sz w:val="28"/>
          <w:szCs w:val="28"/>
        </w:rPr>
        <w:t xml:space="preserve"> </w:t>
      </w:r>
      <w:r w:rsidR="00EA7333">
        <w:rPr>
          <w:rFonts w:ascii="Times New Roman" w:hAnsi="Times New Roman" w:cs="Times New Roman"/>
          <w:sz w:val="28"/>
          <w:szCs w:val="28"/>
        </w:rPr>
        <w:t>составил</w:t>
      </w:r>
      <w:r w:rsidR="00DF363E">
        <w:rPr>
          <w:rFonts w:ascii="Times New Roman" w:hAnsi="Times New Roman" w:cs="Times New Roman"/>
          <w:sz w:val="28"/>
          <w:szCs w:val="28"/>
        </w:rPr>
        <w:t>а</w:t>
      </w:r>
      <w:r w:rsidR="00EA7333">
        <w:rPr>
          <w:rFonts w:ascii="Times New Roman" w:hAnsi="Times New Roman" w:cs="Times New Roman"/>
          <w:sz w:val="28"/>
          <w:szCs w:val="28"/>
        </w:rPr>
        <w:t xml:space="preserve"> 148 метров </w:t>
      </w:r>
      <w:r w:rsidR="00773957" w:rsidRPr="00773957">
        <w:rPr>
          <w:rFonts w:ascii="Times New Roman" w:hAnsi="Times New Roman" w:cs="Times New Roman"/>
          <w:sz w:val="28"/>
          <w:szCs w:val="28"/>
        </w:rPr>
        <w:t>[94; 225]</w:t>
      </w:r>
      <w:r w:rsidR="00EA7333">
        <w:rPr>
          <w:rFonts w:ascii="Times New Roman" w:hAnsi="Times New Roman" w:cs="Times New Roman"/>
          <w:sz w:val="28"/>
          <w:szCs w:val="28"/>
        </w:rPr>
        <w:t xml:space="preserve">. </w:t>
      </w:r>
    </w:p>
    <w:p w14:paraId="751620A2" w14:textId="5E579FE6" w:rsidR="00881F11" w:rsidRPr="00281699" w:rsidRDefault="002C70A3" w:rsidP="003D1E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11BE3">
        <w:rPr>
          <w:rFonts w:ascii="Times New Roman" w:hAnsi="Times New Roman" w:cs="Times New Roman"/>
          <w:sz w:val="28"/>
          <w:szCs w:val="28"/>
        </w:rPr>
        <w:tab/>
      </w:r>
      <w:r w:rsidR="00841C1E" w:rsidRPr="00633C8E">
        <w:rPr>
          <w:rFonts w:ascii="Times New Roman" w:hAnsi="Times New Roman" w:cs="Times New Roman"/>
          <w:sz w:val="28"/>
          <w:szCs w:val="28"/>
        </w:rPr>
        <w:t xml:space="preserve">Помимо оценки минимального расстояния до </w:t>
      </w:r>
      <w:r w:rsidR="00E638DC">
        <w:rPr>
          <w:rFonts w:ascii="Times New Roman" w:hAnsi="Times New Roman" w:cs="Times New Roman"/>
          <w:sz w:val="28"/>
          <w:szCs w:val="28"/>
        </w:rPr>
        <w:t>ТП</w:t>
      </w:r>
      <w:r w:rsidR="0063424C">
        <w:rPr>
          <w:rFonts w:ascii="Times New Roman" w:hAnsi="Times New Roman" w:cs="Times New Roman"/>
          <w:sz w:val="28"/>
          <w:szCs w:val="28"/>
        </w:rPr>
        <w:t>Т</w:t>
      </w:r>
      <w:r w:rsidR="00841C1E" w:rsidRPr="00633C8E">
        <w:rPr>
          <w:rFonts w:ascii="Times New Roman" w:hAnsi="Times New Roman" w:cs="Times New Roman"/>
          <w:sz w:val="28"/>
          <w:szCs w:val="28"/>
        </w:rPr>
        <w:t xml:space="preserve"> от места проживания, было измерено расстояние от образовательных учреждений до </w:t>
      </w:r>
      <w:r w:rsidR="00AC4568">
        <w:rPr>
          <w:rFonts w:ascii="Times New Roman" w:hAnsi="Times New Roman" w:cs="Times New Roman"/>
          <w:sz w:val="28"/>
          <w:szCs w:val="28"/>
        </w:rPr>
        <w:t>ТП</w:t>
      </w:r>
      <w:r w:rsidR="0063424C">
        <w:rPr>
          <w:rFonts w:ascii="Times New Roman" w:hAnsi="Times New Roman" w:cs="Times New Roman"/>
          <w:sz w:val="28"/>
          <w:szCs w:val="28"/>
        </w:rPr>
        <w:t>Т</w:t>
      </w:r>
      <w:r w:rsidR="004367B5">
        <w:rPr>
          <w:rFonts w:ascii="Times New Roman" w:hAnsi="Times New Roman" w:cs="Times New Roman"/>
          <w:sz w:val="28"/>
          <w:szCs w:val="28"/>
        </w:rPr>
        <w:t xml:space="preserve">, на </w:t>
      </w:r>
      <w:r w:rsidR="004367B5" w:rsidRPr="00633C8E">
        <w:rPr>
          <w:rFonts w:ascii="Times New Roman" w:hAnsi="Times New Roman" w:cs="Times New Roman"/>
          <w:sz w:val="28"/>
          <w:szCs w:val="28"/>
          <w:highlight w:val="yellow"/>
        </w:rPr>
        <w:t>рисунке</w:t>
      </w:r>
      <w:r w:rsidR="00383CD2" w:rsidRPr="00633C8E">
        <w:rPr>
          <w:rFonts w:ascii="Times New Roman" w:hAnsi="Times New Roman" w:cs="Times New Roman"/>
          <w:sz w:val="28"/>
          <w:szCs w:val="28"/>
          <w:highlight w:val="yellow"/>
        </w:rPr>
        <w:t xml:space="preserve"> </w:t>
      </w:r>
      <w:r w:rsidR="005C1619" w:rsidRPr="005C1619">
        <w:rPr>
          <w:rFonts w:ascii="Times New Roman" w:hAnsi="Times New Roman" w:cs="Times New Roman"/>
          <w:sz w:val="28"/>
          <w:szCs w:val="28"/>
          <w:highlight w:val="yellow"/>
        </w:rPr>
        <w:t>4</w:t>
      </w:r>
      <w:r w:rsidR="004367B5">
        <w:rPr>
          <w:rFonts w:ascii="Times New Roman" w:hAnsi="Times New Roman" w:cs="Times New Roman"/>
          <w:sz w:val="28"/>
          <w:szCs w:val="28"/>
        </w:rPr>
        <w:t xml:space="preserve"> представлено минимальное расстояние до ТПТ.</w:t>
      </w:r>
      <w:r w:rsidR="00BE49AB">
        <w:rPr>
          <w:rFonts w:ascii="Times New Roman" w:hAnsi="Times New Roman" w:cs="Times New Roman"/>
          <w:sz w:val="28"/>
          <w:szCs w:val="28"/>
        </w:rPr>
        <w:t xml:space="preserve"> В </w:t>
      </w:r>
      <w:r w:rsidR="002D6809">
        <w:rPr>
          <w:rFonts w:ascii="Times New Roman" w:hAnsi="Times New Roman" w:cs="Times New Roman"/>
          <w:sz w:val="28"/>
          <w:szCs w:val="28"/>
        </w:rPr>
        <w:t>г. Архангельск</w:t>
      </w:r>
      <w:r w:rsidR="00D46B0A" w:rsidRPr="00F90CF9">
        <w:rPr>
          <w:rFonts w:ascii="Times New Roman" w:hAnsi="Times New Roman" w:cs="Times New Roman"/>
          <w:sz w:val="28"/>
          <w:szCs w:val="28"/>
        </w:rPr>
        <w:t xml:space="preserve"> </w:t>
      </w:r>
      <w:r w:rsidR="005117D2" w:rsidRPr="005117D2">
        <w:rPr>
          <w:rFonts w:ascii="Times New Roman" w:hAnsi="Times New Roman" w:cs="Times New Roman"/>
          <w:sz w:val="28"/>
          <w:szCs w:val="28"/>
        </w:rPr>
        <w:t xml:space="preserve">продажа табака </w:t>
      </w:r>
      <w:r w:rsidR="003D1E57">
        <w:rPr>
          <w:rFonts w:ascii="Times New Roman" w:hAnsi="Times New Roman" w:cs="Times New Roman"/>
          <w:sz w:val="28"/>
          <w:szCs w:val="28"/>
        </w:rPr>
        <w:t>на</w:t>
      </w:r>
      <w:r w:rsidR="003D1E57" w:rsidRPr="003D1E57">
        <w:rPr>
          <w:rFonts w:ascii="Times New Roman" w:hAnsi="Times New Roman" w:cs="Times New Roman"/>
          <w:sz w:val="28"/>
          <w:szCs w:val="28"/>
        </w:rPr>
        <w:t xml:space="preserve"> </w:t>
      </w:r>
      <w:r w:rsidR="003D1E57" w:rsidRPr="00F90CF9">
        <w:rPr>
          <w:rFonts w:ascii="Times New Roman" w:hAnsi="Times New Roman" w:cs="Times New Roman"/>
          <w:sz w:val="28"/>
          <w:szCs w:val="28"/>
        </w:rPr>
        <w:t>кассовой зон</w:t>
      </w:r>
      <w:r w:rsidR="003D1E57">
        <w:rPr>
          <w:rFonts w:ascii="Times New Roman" w:hAnsi="Times New Roman" w:cs="Times New Roman"/>
          <w:sz w:val="28"/>
          <w:szCs w:val="28"/>
        </w:rPr>
        <w:t>е</w:t>
      </w:r>
      <w:r w:rsidR="003D1E57" w:rsidRPr="00F90CF9">
        <w:rPr>
          <w:rFonts w:ascii="Times New Roman" w:hAnsi="Times New Roman" w:cs="Times New Roman"/>
          <w:sz w:val="28"/>
          <w:szCs w:val="28"/>
        </w:rPr>
        <w:t xml:space="preserve"> продуктового магазина</w:t>
      </w:r>
      <w:r w:rsidR="003D1E57">
        <w:rPr>
          <w:rFonts w:ascii="Times New Roman" w:hAnsi="Times New Roman" w:cs="Times New Roman"/>
          <w:sz w:val="28"/>
          <w:szCs w:val="28"/>
        </w:rPr>
        <w:t xml:space="preserve"> и в специализированной ТПТ осуществлялась</w:t>
      </w:r>
      <w:r w:rsidR="005117D2" w:rsidRPr="005117D2">
        <w:rPr>
          <w:rFonts w:ascii="Times New Roman" w:hAnsi="Times New Roman" w:cs="Times New Roman"/>
          <w:sz w:val="28"/>
          <w:szCs w:val="28"/>
        </w:rPr>
        <w:t xml:space="preserve"> в одном здании с филиалом колледжа</w:t>
      </w:r>
      <w:r w:rsidR="003D1E57">
        <w:rPr>
          <w:rFonts w:ascii="Times New Roman" w:hAnsi="Times New Roman" w:cs="Times New Roman"/>
          <w:sz w:val="28"/>
          <w:szCs w:val="28"/>
        </w:rPr>
        <w:t>. Эти объекты располагались на разных этажах здания торгового центра. На исследуемых территориях</w:t>
      </w:r>
      <w:r w:rsidR="00D46B0A">
        <w:rPr>
          <w:rFonts w:ascii="Times New Roman" w:hAnsi="Times New Roman" w:cs="Times New Roman"/>
          <w:sz w:val="28"/>
          <w:szCs w:val="28"/>
        </w:rPr>
        <w:t xml:space="preserve"> </w:t>
      </w:r>
      <w:r w:rsidR="002D6809">
        <w:rPr>
          <w:rFonts w:ascii="Times New Roman" w:hAnsi="Times New Roman" w:cs="Times New Roman"/>
          <w:sz w:val="28"/>
          <w:szCs w:val="28"/>
        </w:rPr>
        <w:t xml:space="preserve">г. Екатеринбург и г. Ревда </w:t>
      </w:r>
      <w:r w:rsidR="003D1E57">
        <w:rPr>
          <w:rFonts w:ascii="Times New Roman" w:hAnsi="Times New Roman" w:cs="Times New Roman"/>
          <w:sz w:val="28"/>
          <w:szCs w:val="28"/>
        </w:rPr>
        <w:t xml:space="preserve">выявлена возможность </w:t>
      </w:r>
      <w:r w:rsidR="00D46B0A">
        <w:rPr>
          <w:rFonts w:ascii="Times New Roman" w:hAnsi="Times New Roman" w:cs="Times New Roman"/>
          <w:sz w:val="28"/>
          <w:szCs w:val="28"/>
        </w:rPr>
        <w:t xml:space="preserve">купить </w:t>
      </w:r>
      <w:r w:rsidR="003D1E57" w:rsidRPr="00F90CF9">
        <w:rPr>
          <w:rFonts w:ascii="Times New Roman" w:hAnsi="Times New Roman" w:cs="Times New Roman"/>
          <w:sz w:val="28"/>
          <w:szCs w:val="28"/>
        </w:rPr>
        <w:t>табак и табачн</w:t>
      </w:r>
      <w:r w:rsidR="003D1E57">
        <w:rPr>
          <w:rFonts w:ascii="Times New Roman" w:hAnsi="Times New Roman" w:cs="Times New Roman"/>
          <w:sz w:val="28"/>
          <w:szCs w:val="28"/>
        </w:rPr>
        <w:t>ую</w:t>
      </w:r>
      <w:r w:rsidR="003D1E57" w:rsidRPr="00F90CF9">
        <w:rPr>
          <w:rFonts w:ascii="Times New Roman" w:hAnsi="Times New Roman" w:cs="Times New Roman"/>
          <w:sz w:val="28"/>
          <w:szCs w:val="28"/>
        </w:rPr>
        <w:t xml:space="preserve"> продукци</w:t>
      </w:r>
      <w:r w:rsidR="003D1E57">
        <w:rPr>
          <w:rFonts w:ascii="Times New Roman" w:hAnsi="Times New Roman" w:cs="Times New Roman"/>
          <w:sz w:val="28"/>
          <w:szCs w:val="28"/>
        </w:rPr>
        <w:t xml:space="preserve">ю </w:t>
      </w:r>
      <w:r w:rsidR="00D46B0A">
        <w:rPr>
          <w:rFonts w:ascii="Times New Roman" w:hAnsi="Times New Roman" w:cs="Times New Roman"/>
          <w:sz w:val="28"/>
          <w:szCs w:val="28"/>
        </w:rPr>
        <w:t>н</w:t>
      </w:r>
      <w:r w:rsidR="00D92EC1">
        <w:rPr>
          <w:rFonts w:ascii="Times New Roman" w:hAnsi="Times New Roman" w:cs="Times New Roman"/>
          <w:sz w:val="28"/>
          <w:szCs w:val="28"/>
        </w:rPr>
        <w:t>а</w:t>
      </w:r>
      <w:r w:rsidR="00D46B0A">
        <w:rPr>
          <w:rFonts w:ascii="Times New Roman" w:hAnsi="Times New Roman" w:cs="Times New Roman"/>
          <w:sz w:val="28"/>
          <w:szCs w:val="28"/>
        </w:rPr>
        <w:t xml:space="preserve"> кассовой зоне продуктового магазина на расстоянии 64 метров от детского сада. </w:t>
      </w:r>
      <w:r w:rsidR="003D1E57">
        <w:rPr>
          <w:rFonts w:ascii="Times New Roman" w:hAnsi="Times New Roman" w:cs="Times New Roman"/>
          <w:sz w:val="28"/>
          <w:szCs w:val="28"/>
        </w:rPr>
        <w:t xml:space="preserve">На </w:t>
      </w:r>
      <w:r w:rsidR="005A121B">
        <w:rPr>
          <w:rFonts w:ascii="Times New Roman" w:hAnsi="Times New Roman" w:cs="Times New Roman"/>
          <w:sz w:val="28"/>
          <w:szCs w:val="28"/>
        </w:rPr>
        <w:t xml:space="preserve">исследуемых </w:t>
      </w:r>
      <w:r w:rsidR="003D1E57">
        <w:rPr>
          <w:rFonts w:ascii="Times New Roman" w:hAnsi="Times New Roman" w:cs="Times New Roman"/>
          <w:sz w:val="28"/>
          <w:szCs w:val="28"/>
        </w:rPr>
        <w:t>территориях</w:t>
      </w:r>
      <w:r w:rsidR="005A121B">
        <w:rPr>
          <w:rFonts w:ascii="Times New Roman" w:hAnsi="Times New Roman" w:cs="Times New Roman"/>
          <w:sz w:val="28"/>
          <w:szCs w:val="28"/>
        </w:rPr>
        <w:t xml:space="preserve"> </w:t>
      </w:r>
      <w:r w:rsidR="002D6809">
        <w:rPr>
          <w:rFonts w:ascii="Times New Roman" w:hAnsi="Times New Roman" w:cs="Times New Roman"/>
          <w:sz w:val="28"/>
          <w:szCs w:val="28"/>
        </w:rPr>
        <w:t>г. Тверь</w:t>
      </w:r>
      <w:r w:rsidR="00D46B0A">
        <w:rPr>
          <w:rFonts w:ascii="Times New Roman" w:hAnsi="Times New Roman" w:cs="Times New Roman"/>
          <w:sz w:val="28"/>
          <w:szCs w:val="28"/>
        </w:rPr>
        <w:t xml:space="preserve"> минимум один объект </w:t>
      </w:r>
      <w:r w:rsidR="000749E8">
        <w:rPr>
          <w:rFonts w:ascii="Times New Roman" w:hAnsi="Times New Roman" w:cs="Times New Roman"/>
          <w:sz w:val="28"/>
          <w:szCs w:val="28"/>
        </w:rPr>
        <w:t xml:space="preserve">каждого вида </w:t>
      </w:r>
      <w:r w:rsidR="00D46B0A">
        <w:rPr>
          <w:rFonts w:ascii="Times New Roman" w:hAnsi="Times New Roman" w:cs="Times New Roman"/>
          <w:sz w:val="28"/>
          <w:szCs w:val="28"/>
        </w:rPr>
        <w:t xml:space="preserve">анализируемых </w:t>
      </w:r>
      <w:r w:rsidR="00BA1A08">
        <w:rPr>
          <w:rFonts w:ascii="Times New Roman" w:hAnsi="Times New Roman" w:cs="Times New Roman"/>
          <w:sz w:val="28"/>
          <w:szCs w:val="28"/>
        </w:rPr>
        <w:t>ТП</w:t>
      </w:r>
      <w:r w:rsidR="008E54F0">
        <w:rPr>
          <w:rFonts w:ascii="Times New Roman" w:hAnsi="Times New Roman" w:cs="Times New Roman"/>
          <w:sz w:val="28"/>
          <w:szCs w:val="28"/>
        </w:rPr>
        <w:t xml:space="preserve">Т </w:t>
      </w:r>
      <w:r w:rsidR="00D46B0A">
        <w:rPr>
          <w:rFonts w:ascii="Times New Roman" w:hAnsi="Times New Roman" w:cs="Times New Roman"/>
          <w:sz w:val="28"/>
          <w:szCs w:val="28"/>
        </w:rPr>
        <w:t xml:space="preserve">находился ближе 100 метров от образовательных учреждений, а именно: кассовая зона продуктового магазина, где продается табак, располагалась на расстоянии 44 метров от колледжа, </w:t>
      </w:r>
      <w:r w:rsidR="00D46B0A" w:rsidRPr="00F90CF9">
        <w:rPr>
          <w:rFonts w:ascii="Times New Roman" w:hAnsi="Times New Roman" w:cs="Times New Roman"/>
          <w:sz w:val="28"/>
          <w:szCs w:val="28"/>
        </w:rPr>
        <w:t>специализированн</w:t>
      </w:r>
      <w:r w:rsidR="00D46B0A">
        <w:rPr>
          <w:rFonts w:ascii="Times New Roman" w:hAnsi="Times New Roman" w:cs="Times New Roman"/>
          <w:sz w:val="28"/>
          <w:szCs w:val="28"/>
        </w:rPr>
        <w:t>ая</w:t>
      </w:r>
      <w:r w:rsidR="00D46B0A" w:rsidRPr="00F90CF9">
        <w:rPr>
          <w:rFonts w:ascii="Times New Roman" w:hAnsi="Times New Roman" w:cs="Times New Roman"/>
          <w:sz w:val="28"/>
          <w:szCs w:val="28"/>
        </w:rPr>
        <w:t xml:space="preserve"> </w:t>
      </w:r>
      <w:r w:rsidR="00BA1A08">
        <w:rPr>
          <w:rFonts w:ascii="Times New Roman" w:hAnsi="Times New Roman" w:cs="Times New Roman"/>
          <w:sz w:val="28"/>
          <w:szCs w:val="28"/>
        </w:rPr>
        <w:t>ТП</w:t>
      </w:r>
      <w:r w:rsidR="008E54F0">
        <w:rPr>
          <w:rFonts w:ascii="Times New Roman" w:hAnsi="Times New Roman" w:cs="Times New Roman"/>
          <w:sz w:val="28"/>
          <w:szCs w:val="28"/>
        </w:rPr>
        <w:t xml:space="preserve">Т </w:t>
      </w:r>
      <w:r w:rsidR="00D46B0A">
        <w:rPr>
          <w:rFonts w:ascii="Times New Roman" w:hAnsi="Times New Roman" w:cs="Times New Roman"/>
          <w:sz w:val="28"/>
          <w:szCs w:val="28"/>
        </w:rPr>
        <w:t>– 79 метров от детского сада</w:t>
      </w:r>
      <w:r w:rsidR="000C779B">
        <w:rPr>
          <w:rFonts w:ascii="Times New Roman" w:hAnsi="Times New Roman" w:cs="Times New Roman"/>
          <w:sz w:val="28"/>
          <w:szCs w:val="28"/>
        </w:rPr>
        <w:t xml:space="preserve"> и</w:t>
      </w:r>
      <w:r w:rsidR="00D46B0A">
        <w:rPr>
          <w:rFonts w:ascii="Times New Roman" w:hAnsi="Times New Roman" w:cs="Times New Roman"/>
          <w:sz w:val="28"/>
          <w:szCs w:val="28"/>
        </w:rPr>
        <w:t xml:space="preserve"> «табачный остров» в торговом центре – 70 метров детского сада</w:t>
      </w:r>
      <w:r w:rsidR="00D46B0A" w:rsidRPr="003D7DA2">
        <w:rPr>
          <w:rFonts w:ascii="Times New Roman" w:hAnsi="Times New Roman" w:cs="Times New Roman"/>
          <w:sz w:val="28"/>
          <w:szCs w:val="28"/>
        </w:rPr>
        <w:t>.</w:t>
      </w:r>
      <w:r w:rsidR="00281699">
        <w:rPr>
          <w:rFonts w:ascii="Times New Roman" w:hAnsi="Times New Roman" w:cs="Times New Roman"/>
          <w:sz w:val="28"/>
          <w:szCs w:val="28"/>
        </w:rPr>
        <w:t xml:space="preserve"> Всего 9,4% ТПТ (</w:t>
      </w:r>
      <w:r w:rsidR="00281699">
        <w:rPr>
          <w:rFonts w:ascii="Times New Roman" w:hAnsi="Times New Roman" w:cs="Times New Roman"/>
          <w:sz w:val="28"/>
          <w:szCs w:val="28"/>
          <w:lang w:val="en-US"/>
        </w:rPr>
        <w:t>n</w:t>
      </w:r>
      <w:r w:rsidR="00281699" w:rsidRPr="00281699">
        <w:rPr>
          <w:rFonts w:ascii="Times New Roman" w:hAnsi="Times New Roman" w:cs="Times New Roman"/>
          <w:sz w:val="28"/>
          <w:szCs w:val="28"/>
        </w:rPr>
        <w:t>=68)</w:t>
      </w:r>
      <w:r w:rsidR="00281699">
        <w:rPr>
          <w:rFonts w:ascii="Times New Roman" w:hAnsi="Times New Roman" w:cs="Times New Roman"/>
          <w:sz w:val="28"/>
          <w:szCs w:val="28"/>
        </w:rPr>
        <w:t xml:space="preserve"> располагались ближе 100 метров от образовательных учреждений</w:t>
      </w:r>
      <w:r w:rsidR="007B5BE9" w:rsidRPr="007B5BE9">
        <w:rPr>
          <w:rFonts w:ascii="Times New Roman" w:hAnsi="Times New Roman" w:cs="Times New Roman"/>
          <w:sz w:val="28"/>
          <w:szCs w:val="28"/>
        </w:rPr>
        <w:t xml:space="preserve"> (</w:t>
      </w:r>
      <w:r w:rsidR="007B5BE9" w:rsidRPr="007B5BE9">
        <w:rPr>
          <w:rFonts w:ascii="Times New Roman" w:hAnsi="Times New Roman" w:cs="Times New Roman"/>
          <w:sz w:val="28"/>
          <w:szCs w:val="28"/>
          <w:highlight w:val="yellow"/>
        </w:rPr>
        <w:t>рисунок 5</w:t>
      </w:r>
      <w:r w:rsidR="007B5BE9">
        <w:rPr>
          <w:rFonts w:ascii="Times New Roman" w:hAnsi="Times New Roman" w:cs="Times New Roman"/>
          <w:sz w:val="28"/>
          <w:szCs w:val="28"/>
        </w:rPr>
        <w:t xml:space="preserve">). </w:t>
      </w:r>
      <w:r w:rsidR="00CC791E" w:rsidRPr="00281699">
        <w:rPr>
          <w:rFonts w:ascii="Times New Roman" w:hAnsi="Times New Roman" w:cs="Times New Roman"/>
          <w:sz w:val="28"/>
          <w:szCs w:val="28"/>
        </w:rPr>
        <w:t xml:space="preserve">В </w:t>
      </w:r>
      <w:r w:rsidR="005A121B">
        <w:rPr>
          <w:rFonts w:ascii="Times New Roman" w:hAnsi="Times New Roman" w:cs="Times New Roman"/>
          <w:sz w:val="28"/>
          <w:szCs w:val="28"/>
        </w:rPr>
        <w:t xml:space="preserve">исследуемых </w:t>
      </w:r>
      <w:r w:rsidR="00E17D85">
        <w:rPr>
          <w:rFonts w:ascii="Times New Roman" w:hAnsi="Times New Roman" w:cs="Times New Roman"/>
          <w:sz w:val="28"/>
          <w:szCs w:val="28"/>
        </w:rPr>
        <w:t>округах</w:t>
      </w:r>
      <w:r w:rsidR="005A121B">
        <w:rPr>
          <w:rFonts w:ascii="Times New Roman" w:hAnsi="Times New Roman" w:cs="Times New Roman"/>
          <w:sz w:val="28"/>
          <w:szCs w:val="28"/>
        </w:rPr>
        <w:t xml:space="preserve"> </w:t>
      </w:r>
      <w:r w:rsidR="00CC791E" w:rsidRPr="00281699">
        <w:rPr>
          <w:rFonts w:ascii="Times New Roman" w:hAnsi="Times New Roman" w:cs="Times New Roman"/>
          <w:sz w:val="28"/>
          <w:szCs w:val="28"/>
        </w:rPr>
        <w:t xml:space="preserve">г. Архангельск </w:t>
      </w:r>
      <w:r w:rsidR="00593F89" w:rsidRPr="00281699">
        <w:rPr>
          <w:rFonts w:ascii="Times New Roman" w:hAnsi="Times New Roman" w:cs="Times New Roman"/>
          <w:sz w:val="28"/>
          <w:szCs w:val="28"/>
        </w:rPr>
        <w:t>11</w:t>
      </w:r>
      <w:r w:rsidR="00281699" w:rsidRPr="00281699">
        <w:rPr>
          <w:rFonts w:ascii="Times New Roman" w:hAnsi="Times New Roman" w:cs="Times New Roman"/>
          <w:sz w:val="28"/>
          <w:szCs w:val="28"/>
        </w:rPr>
        <w:t>,0</w:t>
      </w:r>
      <w:r w:rsidR="00CC791E" w:rsidRPr="00281699">
        <w:rPr>
          <w:rFonts w:ascii="Times New Roman" w:hAnsi="Times New Roman" w:cs="Times New Roman"/>
          <w:sz w:val="28"/>
          <w:szCs w:val="28"/>
        </w:rPr>
        <w:t>% ТПТ располагались ближе 100 метров от образовательных учреждений</w:t>
      </w:r>
      <w:r w:rsidR="00593F89" w:rsidRPr="00281699">
        <w:rPr>
          <w:rFonts w:ascii="Times New Roman" w:hAnsi="Times New Roman" w:cs="Times New Roman"/>
          <w:sz w:val="28"/>
          <w:szCs w:val="28"/>
        </w:rPr>
        <w:t xml:space="preserve">, из них </w:t>
      </w:r>
      <w:r w:rsidR="00281699" w:rsidRPr="00281699">
        <w:rPr>
          <w:rFonts w:ascii="Times New Roman" w:hAnsi="Times New Roman" w:cs="Times New Roman"/>
          <w:sz w:val="28"/>
          <w:szCs w:val="28"/>
        </w:rPr>
        <w:t>75,0</w:t>
      </w:r>
      <w:r w:rsidR="00593F89" w:rsidRPr="00281699">
        <w:rPr>
          <w:rFonts w:ascii="Times New Roman" w:hAnsi="Times New Roman" w:cs="Times New Roman"/>
          <w:sz w:val="28"/>
          <w:szCs w:val="28"/>
        </w:rPr>
        <w:t>%</w:t>
      </w:r>
      <w:r w:rsidR="00AA5BB9" w:rsidRPr="00281699">
        <w:rPr>
          <w:rFonts w:ascii="Times New Roman" w:hAnsi="Times New Roman" w:cs="Times New Roman"/>
          <w:sz w:val="28"/>
          <w:szCs w:val="28"/>
        </w:rPr>
        <w:t xml:space="preserve"> – </w:t>
      </w:r>
      <w:r w:rsidR="00593F89" w:rsidRPr="00281699">
        <w:rPr>
          <w:rFonts w:ascii="Times New Roman" w:hAnsi="Times New Roman" w:cs="Times New Roman"/>
          <w:sz w:val="28"/>
          <w:szCs w:val="28"/>
        </w:rPr>
        <w:t xml:space="preserve"> </w:t>
      </w:r>
      <w:r w:rsidR="000749E8">
        <w:rPr>
          <w:rFonts w:ascii="Times New Roman" w:hAnsi="Times New Roman" w:cs="Times New Roman"/>
          <w:sz w:val="28"/>
          <w:szCs w:val="28"/>
        </w:rPr>
        <w:t xml:space="preserve">представляли собой </w:t>
      </w:r>
      <w:r w:rsidR="000749E8" w:rsidRPr="00281699">
        <w:rPr>
          <w:rFonts w:ascii="Times New Roman" w:hAnsi="Times New Roman" w:cs="Times New Roman"/>
          <w:sz w:val="28"/>
          <w:szCs w:val="28"/>
        </w:rPr>
        <w:t>кассов</w:t>
      </w:r>
      <w:r w:rsidR="000749E8">
        <w:rPr>
          <w:rFonts w:ascii="Times New Roman" w:hAnsi="Times New Roman" w:cs="Times New Roman"/>
          <w:sz w:val="28"/>
          <w:szCs w:val="28"/>
        </w:rPr>
        <w:t xml:space="preserve">ую </w:t>
      </w:r>
      <w:r w:rsidR="000749E8" w:rsidRPr="00281699">
        <w:rPr>
          <w:rFonts w:ascii="Times New Roman" w:hAnsi="Times New Roman" w:cs="Times New Roman"/>
          <w:sz w:val="28"/>
          <w:szCs w:val="28"/>
        </w:rPr>
        <w:t>зон</w:t>
      </w:r>
      <w:r w:rsidR="000749E8">
        <w:rPr>
          <w:rFonts w:ascii="Times New Roman" w:hAnsi="Times New Roman" w:cs="Times New Roman"/>
          <w:sz w:val="28"/>
          <w:szCs w:val="28"/>
        </w:rPr>
        <w:t>у</w:t>
      </w:r>
      <w:r w:rsidR="000749E8" w:rsidRPr="00281699">
        <w:rPr>
          <w:rFonts w:ascii="Times New Roman" w:hAnsi="Times New Roman" w:cs="Times New Roman"/>
          <w:sz w:val="28"/>
          <w:szCs w:val="28"/>
        </w:rPr>
        <w:t xml:space="preserve"> </w:t>
      </w:r>
      <w:r w:rsidR="00593F89" w:rsidRPr="00281699">
        <w:rPr>
          <w:rFonts w:ascii="Times New Roman" w:hAnsi="Times New Roman" w:cs="Times New Roman"/>
          <w:sz w:val="28"/>
          <w:szCs w:val="28"/>
        </w:rPr>
        <w:t>продуктового магазина</w:t>
      </w:r>
      <w:r w:rsidR="00AA5BB9" w:rsidRPr="00281699">
        <w:rPr>
          <w:rFonts w:ascii="Times New Roman" w:hAnsi="Times New Roman" w:cs="Times New Roman"/>
          <w:sz w:val="28"/>
          <w:szCs w:val="28"/>
        </w:rPr>
        <w:t xml:space="preserve"> и </w:t>
      </w:r>
      <w:r w:rsidR="00281699" w:rsidRPr="00281699">
        <w:rPr>
          <w:rFonts w:ascii="Times New Roman" w:hAnsi="Times New Roman" w:cs="Times New Roman"/>
          <w:sz w:val="28"/>
          <w:szCs w:val="28"/>
        </w:rPr>
        <w:t>2</w:t>
      </w:r>
      <w:r w:rsidR="00AA5BB9" w:rsidRPr="00281699">
        <w:rPr>
          <w:rFonts w:ascii="Times New Roman" w:hAnsi="Times New Roman" w:cs="Times New Roman"/>
          <w:sz w:val="28"/>
          <w:szCs w:val="28"/>
        </w:rPr>
        <w:t>5</w:t>
      </w:r>
      <w:r w:rsidR="00281699" w:rsidRPr="00281699">
        <w:rPr>
          <w:rFonts w:ascii="Times New Roman" w:hAnsi="Times New Roman" w:cs="Times New Roman"/>
          <w:sz w:val="28"/>
          <w:szCs w:val="28"/>
        </w:rPr>
        <w:t>,0</w:t>
      </w:r>
      <w:r w:rsidR="00AA5BB9" w:rsidRPr="00281699">
        <w:rPr>
          <w:rFonts w:ascii="Times New Roman" w:hAnsi="Times New Roman" w:cs="Times New Roman"/>
          <w:sz w:val="28"/>
          <w:szCs w:val="28"/>
        </w:rPr>
        <w:t>% –</w:t>
      </w:r>
      <w:r w:rsidR="001C5647">
        <w:rPr>
          <w:rFonts w:ascii="Times New Roman" w:hAnsi="Times New Roman" w:cs="Times New Roman"/>
          <w:sz w:val="28"/>
          <w:szCs w:val="28"/>
        </w:rPr>
        <w:t xml:space="preserve"> </w:t>
      </w:r>
      <w:r w:rsidR="000749E8" w:rsidRPr="00281699">
        <w:rPr>
          <w:rFonts w:ascii="Times New Roman" w:hAnsi="Times New Roman" w:cs="Times New Roman"/>
          <w:sz w:val="28"/>
          <w:szCs w:val="28"/>
        </w:rPr>
        <w:t>специализированн</w:t>
      </w:r>
      <w:r w:rsidR="000749E8">
        <w:rPr>
          <w:rFonts w:ascii="Times New Roman" w:hAnsi="Times New Roman" w:cs="Times New Roman"/>
          <w:sz w:val="28"/>
          <w:szCs w:val="28"/>
        </w:rPr>
        <w:t>ые</w:t>
      </w:r>
      <w:r w:rsidR="000749E8" w:rsidRPr="00281699">
        <w:rPr>
          <w:rFonts w:ascii="Times New Roman" w:hAnsi="Times New Roman" w:cs="Times New Roman"/>
          <w:sz w:val="28"/>
          <w:szCs w:val="28"/>
        </w:rPr>
        <w:t xml:space="preserve"> </w:t>
      </w:r>
      <w:r w:rsidR="00AA5BB9" w:rsidRPr="00281699">
        <w:rPr>
          <w:rFonts w:ascii="Times New Roman" w:hAnsi="Times New Roman" w:cs="Times New Roman"/>
          <w:sz w:val="28"/>
          <w:szCs w:val="28"/>
        </w:rPr>
        <w:t>ТПТ</w:t>
      </w:r>
      <w:r w:rsidR="00CC791E" w:rsidRPr="00281699">
        <w:rPr>
          <w:rFonts w:ascii="Times New Roman" w:hAnsi="Times New Roman" w:cs="Times New Roman"/>
          <w:sz w:val="28"/>
          <w:szCs w:val="28"/>
        </w:rPr>
        <w:t xml:space="preserve">, в г. Екатеринбург и г. Ревда – </w:t>
      </w:r>
      <w:r w:rsidR="00F52773" w:rsidRPr="00281699">
        <w:rPr>
          <w:rFonts w:ascii="Times New Roman" w:hAnsi="Times New Roman" w:cs="Times New Roman"/>
          <w:sz w:val="28"/>
          <w:szCs w:val="28"/>
        </w:rPr>
        <w:t>8,3</w:t>
      </w:r>
      <w:r w:rsidR="00CC791E" w:rsidRPr="00281699">
        <w:rPr>
          <w:rFonts w:ascii="Times New Roman" w:hAnsi="Times New Roman" w:cs="Times New Roman"/>
          <w:sz w:val="28"/>
          <w:szCs w:val="28"/>
        </w:rPr>
        <w:t>%</w:t>
      </w:r>
      <w:r w:rsidR="00F52773" w:rsidRPr="00281699">
        <w:rPr>
          <w:rFonts w:ascii="Times New Roman" w:hAnsi="Times New Roman" w:cs="Times New Roman"/>
          <w:sz w:val="28"/>
          <w:szCs w:val="28"/>
        </w:rPr>
        <w:t>, из них – 9</w:t>
      </w:r>
      <w:r w:rsidR="00281699" w:rsidRPr="00281699">
        <w:rPr>
          <w:rFonts w:ascii="Times New Roman" w:hAnsi="Times New Roman" w:cs="Times New Roman"/>
          <w:sz w:val="28"/>
          <w:szCs w:val="28"/>
        </w:rPr>
        <w:t>6,0</w:t>
      </w:r>
      <w:r w:rsidR="00F52773" w:rsidRPr="00281699">
        <w:rPr>
          <w:rFonts w:ascii="Times New Roman" w:hAnsi="Times New Roman" w:cs="Times New Roman"/>
          <w:sz w:val="28"/>
          <w:szCs w:val="28"/>
        </w:rPr>
        <w:t xml:space="preserve">% кассовая зона продуктового магазина и </w:t>
      </w:r>
      <w:r w:rsidR="00281699" w:rsidRPr="00281699">
        <w:rPr>
          <w:rFonts w:ascii="Times New Roman" w:hAnsi="Times New Roman" w:cs="Times New Roman"/>
          <w:sz w:val="28"/>
          <w:szCs w:val="28"/>
        </w:rPr>
        <w:t>4</w:t>
      </w:r>
      <w:r w:rsidR="00F52773" w:rsidRPr="00281699">
        <w:rPr>
          <w:rFonts w:ascii="Times New Roman" w:hAnsi="Times New Roman" w:cs="Times New Roman"/>
          <w:sz w:val="28"/>
          <w:szCs w:val="28"/>
        </w:rPr>
        <w:t>% – «табачный остров» в торговом центре,</w:t>
      </w:r>
      <w:r w:rsidR="00CC791E" w:rsidRPr="00281699">
        <w:rPr>
          <w:rFonts w:ascii="Times New Roman" w:hAnsi="Times New Roman" w:cs="Times New Roman"/>
          <w:sz w:val="28"/>
          <w:szCs w:val="28"/>
        </w:rPr>
        <w:t xml:space="preserve"> в г. Тверь – </w:t>
      </w:r>
      <w:r w:rsidR="00F52773" w:rsidRPr="00281699">
        <w:rPr>
          <w:rFonts w:ascii="Times New Roman" w:hAnsi="Times New Roman" w:cs="Times New Roman"/>
          <w:sz w:val="28"/>
          <w:szCs w:val="28"/>
        </w:rPr>
        <w:t>9,5</w:t>
      </w:r>
      <w:r w:rsidR="00CC791E" w:rsidRPr="00281699">
        <w:rPr>
          <w:rFonts w:ascii="Times New Roman" w:hAnsi="Times New Roman" w:cs="Times New Roman"/>
          <w:sz w:val="28"/>
          <w:szCs w:val="28"/>
        </w:rPr>
        <w:t>%</w:t>
      </w:r>
      <w:r w:rsidR="00F52773" w:rsidRPr="00281699">
        <w:rPr>
          <w:rFonts w:ascii="Times New Roman" w:hAnsi="Times New Roman" w:cs="Times New Roman"/>
          <w:sz w:val="28"/>
          <w:szCs w:val="28"/>
        </w:rPr>
        <w:t xml:space="preserve">, из них </w:t>
      </w:r>
      <w:r w:rsidR="00281699" w:rsidRPr="00281699">
        <w:rPr>
          <w:rFonts w:ascii="Times New Roman" w:hAnsi="Times New Roman" w:cs="Times New Roman"/>
          <w:sz w:val="28"/>
          <w:szCs w:val="28"/>
        </w:rPr>
        <w:t>56,5</w:t>
      </w:r>
      <w:r w:rsidR="00F52773" w:rsidRPr="00281699">
        <w:rPr>
          <w:rFonts w:ascii="Times New Roman" w:hAnsi="Times New Roman" w:cs="Times New Roman"/>
          <w:sz w:val="28"/>
          <w:szCs w:val="28"/>
        </w:rPr>
        <w:t xml:space="preserve">% –  кассовая зона продуктового магазина и </w:t>
      </w:r>
      <w:r w:rsidR="00281699" w:rsidRPr="00281699">
        <w:rPr>
          <w:rFonts w:ascii="Times New Roman" w:hAnsi="Times New Roman" w:cs="Times New Roman"/>
          <w:sz w:val="28"/>
          <w:szCs w:val="28"/>
        </w:rPr>
        <w:t>26,1</w:t>
      </w:r>
      <w:r w:rsidR="00F52773" w:rsidRPr="00281699">
        <w:rPr>
          <w:rFonts w:ascii="Times New Roman" w:hAnsi="Times New Roman" w:cs="Times New Roman"/>
          <w:sz w:val="28"/>
          <w:szCs w:val="28"/>
        </w:rPr>
        <w:t>% –</w:t>
      </w:r>
      <w:r w:rsidR="00281699" w:rsidRPr="00281699">
        <w:rPr>
          <w:rFonts w:ascii="Times New Roman" w:hAnsi="Times New Roman" w:cs="Times New Roman"/>
          <w:sz w:val="28"/>
          <w:szCs w:val="28"/>
        </w:rPr>
        <w:t xml:space="preserve">специализированная ТПТ, 17,4% – «табачный остров» в торговом центре. </w:t>
      </w:r>
    </w:p>
    <w:p w14:paraId="3FBB14DC" w14:textId="05D5533B" w:rsidR="0011414C" w:rsidRDefault="009D1DC8" w:rsidP="000B3CE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Медианное значение наименьшей цены </w:t>
      </w:r>
      <w:r w:rsidR="00FF6561">
        <w:rPr>
          <w:rFonts w:ascii="Times New Roman" w:hAnsi="Times New Roman" w:cs="Times New Roman"/>
          <w:sz w:val="28"/>
          <w:szCs w:val="28"/>
        </w:rPr>
        <w:t xml:space="preserve">за одну пачку сигарет </w:t>
      </w:r>
      <w:r w:rsidR="00E17D85" w:rsidRPr="00E17D85">
        <w:rPr>
          <w:rFonts w:ascii="Times New Roman" w:hAnsi="Times New Roman" w:cs="Times New Roman"/>
          <w:sz w:val="28"/>
          <w:szCs w:val="28"/>
        </w:rPr>
        <w:t xml:space="preserve">на исследуемых территориях </w:t>
      </w:r>
      <w:r w:rsidR="00864709">
        <w:rPr>
          <w:rFonts w:ascii="Times New Roman" w:hAnsi="Times New Roman" w:cs="Times New Roman"/>
          <w:sz w:val="28"/>
          <w:szCs w:val="28"/>
        </w:rPr>
        <w:t xml:space="preserve">составила </w:t>
      </w:r>
      <w:r w:rsidR="00864709" w:rsidRPr="00A03E06">
        <w:rPr>
          <w:rFonts w:ascii="Times New Roman" w:hAnsi="Times New Roman" w:cs="Times New Roman"/>
          <w:sz w:val="28"/>
          <w:szCs w:val="28"/>
        </w:rPr>
        <w:t>1</w:t>
      </w:r>
      <w:r w:rsidR="00290D25">
        <w:rPr>
          <w:rFonts w:ascii="Times New Roman" w:hAnsi="Times New Roman" w:cs="Times New Roman"/>
          <w:sz w:val="28"/>
          <w:szCs w:val="28"/>
        </w:rPr>
        <w:t>20</w:t>
      </w:r>
      <w:r w:rsidR="00864709" w:rsidRPr="00A03E06">
        <w:rPr>
          <w:rFonts w:ascii="Times New Roman" w:hAnsi="Times New Roman" w:cs="Times New Roman"/>
          <w:sz w:val="28"/>
          <w:szCs w:val="28"/>
        </w:rPr>
        <w:t xml:space="preserve"> руб</w:t>
      </w:r>
      <w:r w:rsidR="003748FD">
        <w:rPr>
          <w:rFonts w:ascii="Times New Roman" w:hAnsi="Times New Roman" w:cs="Times New Roman"/>
          <w:sz w:val="28"/>
          <w:szCs w:val="28"/>
        </w:rPr>
        <w:t>.</w:t>
      </w:r>
      <w:r w:rsidR="00C1065C" w:rsidRPr="00A03E06">
        <w:rPr>
          <w:rFonts w:ascii="Times New Roman" w:hAnsi="Times New Roman" w:cs="Times New Roman"/>
          <w:sz w:val="28"/>
          <w:szCs w:val="28"/>
        </w:rPr>
        <w:t xml:space="preserve"> </w:t>
      </w:r>
      <w:r w:rsidR="00C1065C" w:rsidRPr="00684F0E">
        <w:rPr>
          <w:rFonts w:ascii="Times New Roman" w:hAnsi="Times New Roman" w:cs="Times New Roman"/>
          <w:sz w:val="28"/>
          <w:szCs w:val="28"/>
        </w:rPr>
        <w:t>[</w:t>
      </w:r>
      <w:r w:rsidR="00290D25">
        <w:rPr>
          <w:rFonts w:ascii="Times New Roman" w:hAnsi="Times New Roman" w:cs="Times New Roman"/>
          <w:sz w:val="28"/>
          <w:szCs w:val="28"/>
        </w:rPr>
        <w:t>110</w:t>
      </w:r>
      <w:r w:rsidR="00C1065C" w:rsidRPr="00684F0E">
        <w:rPr>
          <w:rFonts w:ascii="Times New Roman" w:hAnsi="Times New Roman" w:cs="Times New Roman"/>
          <w:sz w:val="28"/>
          <w:szCs w:val="28"/>
        </w:rPr>
        <w:t>; 1</w:t>
      </w:r>
      <w:r w:rsidR="00290D25">
        <w:rPr>
          <w:rFonts w:ascii="Times New Roman" w:hAnsi="Times New Roman" w:cs="Times New Roman"/>
          <w:sz w:val="28"/>
          <w:szCs w:val="28"/>
        </w:rPr>
        <w:t>79</w:t>
      </w:r>
      <w:r w:rsidR="00C1065C" w:rsidRPr="00684F0E">
        <w:rPr>
          <w:rFonts w:ascii="Times New Roman" w:hAnsi="Times New Roman" w:cs="Times New Roman"/>
          <w:sz w:val="28"/>
          <w:szCs w:val="28"/>
        </w:rPr>
        <w:t>]</w:t>
      </w:r>
      <w:r w:rsidR="00C1065C">
        <w:rPr>
          <w:rFonts w:ascii="Times New Roman" w:hAnsi="Times New Roman" w:cs="Times New Roman"/>
          <w:sz w:val="28"/>
          <w:szCs w:val="28"/>
        </w:rPr>
        <w:t>.</w:t>
      </w:r>
      <w:r w:rsidR="00C97E50">
        <w:rPr>
          <w:rFonts w:ascii="Times New Roman" w:hAnsi="Times New Roman" w:cs="Times New Roman"/>
          <w:sz w:val="28"/>
          <w:szCs w:val="28"/>
        </w:rPr>
        <w:t xml:space="preserve"> </w:t>
      </w:r>
      <w:r w:rsidR="0011414C">
        <w:rPr>
          <w:rFonts w:ascii="Times New Roman" w:hAnsi="Times New Roman" w:cs="Times New Roman"/>
          <w:sz w:val="28"/>
          <w:szCs w:val="28"/>
        </w:rPr>
        <w:t xml:space="preserve">В г. Архангельске </w:t>
      </w:r>
      <w:r>
        <w:rPr>
          <w:rFonts w:ascii="Times New Roman" w:hAnsi="Times New Roman" w:cs="Times New Roman"/>
          <w:sz w:val="28"/>
          <w:szCs w:val="28"/>
        </w:rPr>
        <w:lastRenderedPageBreak/>
        <w:t xml:space="preserve">медианное значение наименьшей цены </w:t>
      </w:r>
      <w:r w:rsidR="0011414C">
        <w:rPr>
          <w:rFonts w:ascii="Times New Roman" w:hAnsi="Times New Roman" w:cs="Times New Roman"/>
          <w:sz w:val="28"/>
          <w:szCs w:val="28"/>
        </w:rPr>
        <w:t xml:space="preserve">за одну пачку сигарет составила </w:t>
      </w:r>
      <w:r w:rsidR="0011414C" w:rsidRPr="0011414C">
        <w:rPr>
          <w:rFonts w:ascii="Times New Roman" w:hAnsi="Times New Roman" w:cs="Times New Roman"/>
          <w:sz w:val="28"/>
          <w:szCs w:val="28"/>
        </w:rPr>
        <w:t xml:space="preserve">360 </w:t>
      </w:r>
      <w:r w:rsidR="0011414C">
        <w:rPr>
          <w:rFonts w:ascii="Times New Roman" w:hAnsi="Times New Roman" w:cs="Times New Roman"/>
          <w:sz w:val="28"/>
          <w:szCs w:val="28"/>
        </w:rPr>
        <w:t xml:space="preserve">руб. </w:t>
      </w:r>
      <w:r w:rsidR="0011414C" w:rsidRPr="0011414C">
        <w:rPr>
          <w:rFonts w:ascii="Times New Roman" w:hAnsi="Times New Roman" w:cs="Times New Roman"/>
          <w:sz w:val="28"/>
          <w:szCs w:val="28"/>
        </w:rPr>
        <w:t xml:space="preserve">[120; 390] и минимальная цена 100 руб., </w:t>
      </w:r>
      <w:r w:rsidR="0011414C">
        <w:rPr>
          <w:rFonts w:ascii="Times New Roman" w:hAnsi="Times New Roman" w:cs="Times New Roman"/>
          <w:sz w:val="28"/>
          <w:szCs w:val="28"/>
        </w:rPr>
        <w:t xml:space="preserve">в г. Екатеринбург и г. Ревда – </w:t>
      </w:r>
      <w:r w:rsidR="0011414C" w:rsidRPr="0011414C">
        <w:rPr>
          <w:rFonts w:ascii="Times New Roman" w:hAnsi="Times New Roman" w:cs="Times New Roman"/>
          <w:sz w:val="28"/>
          <w:szCs w:val="28"/>
        </w:rPr>
        <w:t xml:space="preserve">140 руб. [106; 178] и 70 руб. и в </w:t>
      </w:r>
      <w:r w:rsidR="0011414C">
        <w:rPr>
          <w:rFonts w:ascii="Times New Roman" w:hAnsi="Times New Roman" w:cs="Times New Roman"/>
          <w:sz w:val="28"/>
          <w:szCs w:val="28"/>
        </w:rPr>
        <w:t xml:space="preserve">г. Тверь – </w:t>
      </w:r>
      <w:r w:rsidR="0011414C" w:rsidRPr="0011414C">
        <w:rPr>
          <w:rFonts w:ascii="Times New Roman" w:hAnsi="Times New Roman" w:cs="Times New Roman"/>
          <w:sz w:val="28"/>
          <w:szCs w:val="28"/>
        </w:rPr>
        <w:t xml:space="preserve">120 руб. [100; 120] и 60 руб. соответственно. </w:t>
      </w:r>
    </w:p>
    <w:p w14:paraId="68328E82" w14:textId="77777777" w:rsidR="0033283B" w:rsidRDefault="0033283B" w:rsidP="0033283B">
      <w:pPr>
        <w:spacing w:line="360" w:lineRule="auto"/>
        <w:jc w:val="both"/>
        <w:rPr>
          <w:rFonts w:ascii="Times New Roman" w:eastAsia="Times New Roman" w:hAnsi="Times New Roman" w:cs="Times New Roman"/>
          <w:sz w:val="28"/>
          <w:szCs w:val="28"/>
          <w:lang w:eastAsia="ru-RU"/>
        </w:rPr>
      </w:pPr>
      <w:r w:rsidRPr="0033283B">
        <w:rPr>
          <w:rFonts w:ascii="Times New Roman" w:hAnsi="Times New Roman" w:cs="Times New Roman"/>
          <w:b/>
          <w:sz w:val="28"/>
          <w:szCs w:val="28"/>
        </w:rPr>
        <w:t>Обсуждение</w:t>
      </w:r>
      <w:r>
        <w:rPr>
          <w:rFonts w:ascii="Times New Roman" w:eastAsia="Times New Roman" w:hAnsi="Times New Roman" w:cs="Times New Roman"/>
          <w:sz w:val="28"/>
          <w:szCs w:val="28"/>
          <w:lang w:eastAsia="ru-RU"/>
        </w:rPr>
        <w:t xml:space="preserve"> </w:t>
      </w:r>
    </w:p>
    <w:p w14:paraId="7691EDC3" w14:textId="0977E1FE" w:rsidR="00545399" w:rsidRPr="005574F2" w:rsidRDefault="009F0E4E" w:rsidP="0033283B">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последние десятилетия ученые во многих странах мира изучают влияние инфраструктуры на здоровье проживающего населения, </w:t>
      </w:r>
      <w:r w:rsidR="0049401A">
        <w:rPr>
          <w:rFonts w:ascii="Times New Roman" w:eastAsia="Times New Roman" w:hAnsi="Times New Roman" w:cs="Times New Roman"/>
          <w:sz w:val="28"/>
          <w:szCs w:val="28"/>
          <w:lang w:eastAsia="ru-RU"/>
        </w:rPr>
        <w:t xml:space="preserve">начаты исследования </w:t>
      </w:r>
      <w:r w:rsidR="008472CE">
        <w:rPr>
          <w:rFonts w:ascii="Times New Roman" w:eastAsia="Times New Roman" w:hAnsi="Times New Roman" w:cs="Times New Roman"/>
          <w:sz w:val="28"/>
          <w:szCs w:val="28"/>
          <w:lang w:eastAsia="ru-RU"/>
        </w:rPr>
        <w:t xml:space="preserve">российских авторов </w:t>
      </w:r>
      <w:r w:rsidR="0049401A">
        <w:rPr>
          <w:rFonts w:ascii="Times New Roman" w:eastAsia="Times New Roman" w:hAnsi="Times New Roman" w:cs="Times New Roman"/>
          <w:sz w:val="28"/>
          <w:szCs w:val="28"/>
          <w:lang w:eastAsia="ru-RU"/>
        </w:rPr>
        <w:t xml:space="preserve">в этом направлении </w:t>
      </w:r>
      <w:r w:rsidRPr="007A3958">
        <w:rPr>
          <w:rFonts w:ascii="Times New Roman" w:eastAsia="Times New Roman" w:hAnsi="Times New Roman" w:cs="Times New Roman"/>
          <w:sz w:val="28"/>
          <w:szCs w:val="28"/>
          <w:highlight w:val="yellow"/>
          <w:lang w:eastAsia="ru-RU"/>
        </w:rPr>
        <w:t>[</w:t>
      </w:r>
      <w:r w:rsidR="007A3958" w:rsidRPr="007A3958">
        <w:rPr>
          <w:rFonts w:ascii="Times New Roman" w:eastAsia="Times New Roman" w:hAnsi="Times New Roman" w:cs="Times New Roman"/>
          <w:sz w:val="28"/>
          <w:szCs w:val="28"/>
          <w:highlight w:val="yellow"/>
          <w:lang w:eastAsia="ru-RU"/>
        </w:rPr>
        <w:t>5,6</w:t>
      </w:r>
      <w:r w:rsidRPr="007A3958">
        <w:rPr>
          <w:rFonts w:ascii="Times New Roman" w:eastAsia="Times New Roman" w:hAnsi="Times New Roman" w:cs="Times New Roman"/>
          <w:sz w:val="28"/>
          <w:szCs w:val="28"/>
          <w:highlight w:val="yellow"/>
          <w:lang w:eastAsia="ru-RU"/>
        </w:rPr>
        <w:t>]</w:t>
      </w:r>
      <w:r w:rsidRPr="009F0E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79780F">
        <w:rPr>
          <w:rFonts w:ascii="Times New Roman" w:eastAsia="Times New Roman" w:hAnsi="Times New Roman" w:cs="Times New Roman"/>
          <w:sz w:val="28"/>
          <w:szCs w:val="28"/>
          <w:lang w:eastAsia="ru-RU"/>
        </w:rPr>
        <w:t xml:space="preserve">Литературный </w:t>
      </w:r>
      <w:r w:rsidR="00C904D1">
        <w:rPr>
          <w:rFonts w:ascii="Times New Roman" w:eastAsia="Times New Roman" w:hAnsi="Times New Roman" w:cs="Times New Roman"/>
          <w:sz w:val="28"/>
          <w:szCs w:val="28"/>
          <w:lang w:eastAsia="ru-RU"/>
        </w:rPr>
        <w:t>поиск продемонстрировал</w:t>
      </w:r>
      <w:r w:rsidR="005574F2" w:rsidRPr="005574F2">
        <w:rPr>
          <w:rFonts w:ascii="Times New Roman" w:eastAsia="Times New Roman" w:hAnsi="Times New Roman" w:cs="Times New Roman"/>
          <w:sz w:val="28"/>
          <w:szCs w:val="28"/>
          <w:lang w:eastAsia="ru-RU"/>
        </w:rPr>
        <w:t xml:space="preserve">, что большая плотность </w:t>
      </w:r>
      <w:r w:rsidR="0079780F">
        <w:rPr>
          <w:rFonts w:ascii="Times New Roman" w:eastAsia="Times New Roman" w:hAnsi="Times New Roman" w:cs="Times New Roman"/>
          <w:sz w:val="28"/>
          <w:szCs w:val="28"/>
          <w:lang w:eastAsia="ru-RU"/>
        </w:rPr>
        <w:t>ТПТ</w:t>
      </w:r>
      <w:r w:rsidR="005574F2" w:rsidRPr="005574F2">
        <w:rPr>
          <w:rFonts w:ascii="Times New Roman" w:eastAsia="Times New Roman" w:hAnsi="Times New Roman" w:cs="Times New Roman"/>
          <w:sz w:val="28"/>
          <w:szCs w:val="28"/>
          <w:lang w:eastAsia="ru-RU"/>
        </w:rPr>
        <w:t xml:space="preserve"> в жилых районах связана с более высоким уровнем курения </w:t>
      </w:r>
      <w:r w:rsidR="005574F2">
        <w:rPr>
          <w:rFonts w:ascii="Times New Roman" w:eastAsia="Times New Roman" w:hAnsi="Times New Roman" w:cs="Times New Roman"/>
          <w:sz w:val="28"/>
          <w:szCs w:val="28"/>
          <w:lang w:eastAsia="ru-RU"/>
        </w:rPr>
        <w:t>как среди взрослых</w:t>
      </w:r>
      <w:r w:rsidR="00C904D1">
        <w:rPr>
          <w:rFonts w:ascii="Times New Roman" w:eastAsia="Times New Roman" w:hAnsi="Times New Roman" w:cs="Times New Roman"/>
          <w:sz w:val="28"/>
          <w:szCs w:val="28"/>
          <w:lang w:eastAsia="ru-RU"/>
        </w:rPr>
        <w:t xml:space="preserve"> </w:t>
      </w:r>
      <w:r w:rsidR="00C904D1" w:rsidRPr="00E55A5E">
        <w:rPr>
          <w:rFonts w:ascii="Times New Roman" w:eastAsia="Times New Roman" w:hAnsi="Times New Roman" w:cs="Times New Roman"/>
          <w:sz w:val="28"/>
          <w:szCs w:val="28"/>
          <w:highlight w:val="yellow"/>
          <w:lang w:eastAsia="ru-RU"/>
        </w:rPr>
        <w:t>[</w:t>
      </w:r>
      <w:r w:rsidR="00E55A5E" w:rsidRPr="00E55A5E">
        <w:rPr>
          <w:rFonts w:ascii="Times New Roman" w:eastAsia="Times New Roman" w:hAnsi="Times New Roman" w:cs="Times New Roman"/>
          <w:sz w:val="28"/>
          <w:szCs w:val="28"/>
          <w:highlight w:val="yellow"/>
          <w:lang w:eastAsia="ru-RU"/>
        </w:rPr>
        <w:t>15</w:t>
      </w:r>
      <w:r w:rsidR="00C904D1" w:rsidRPr="00E55A5E">
        <w:rPr>
          <w:rFonts w:ascii="Times New Roman" w:eastAsia="Times New Roman" w:hAnsi="Times New Roman" w:cs="Times New Roman"/>
          <w:sz w:val="28"/>
          <w:szCs w:val="28"/>
          <w:highlight w:val="yellow"/>
          <w:lang w:eastAsia="ru-RU"/>
        </w:rPr>
        <w:t>]</w:t>
      </w:r>
      <w:r w:rsidR="005574F2">
        <w:rPr>
          <w:rFonts w:ascii="Times New Roman" w:eastAsia="Times New Roman" w:hAnsi="Times New Roman" w:cs="Times New Roman"/>
          <w:sz w:val="28"/>
          <w:szCs w:val="28"/>
          <w:lang w:eastAsia="ru-RU"/>
        </w:rPr>
        <w:t>, так и</w:t>
      </w:r>
      <w:r w:rsidR="005574F2" w:rsidRPr="005574F2">
        <w:rPr>
          <w:rFonts w:ascii="Times New Roman" w:eastAsia="Times New Roman" w:hAnsi="Times New Roman" w:cs="Times New Roman"/>
          <w:sz w:val="28"/>
          <w:szCs w:val="28"/>
          <w:lang w:eastAsia="ru-RU"/>
        </w:rPr>
        <w:t xml:space="preserve"> подростков</w:t>
      </w:r>
      <w:r w:rsidR="005574F2">
        <w:rPr>
          <w:rFonts w:ascii="Times New Roman" w:eastAsia="Times New Roman" w:hAnsi="Times New Roman" w:cs="Times New Roman"/>
          <w:sz w:val="28"/>
          <w:szCs w:val="28"/>
          <w:lang w:eastAsia="ru-RU"/>
        </w:rPr>
        <w:t xml:space="preserve"> </w:t>
      </w:r>
      <w:r w:rsidR="005574F2" w:rsidRPr="00E55A5E">
        <w:rPr>
          <w:rFonts w:ascii="Times New Roman" w:eastAsia="Times New Roman" w:hAnsi="Times New Roman" w:cs="Times New Roman"/>
          <w:sz w:val="28"/>
          <w:szCs w:val="28"/>
          <w:highlight w:val="yellow"/>
          <w:lang w:eastAsia="ru-RU"/>
        </w:rPr>
        <w:t>[</w:t>
      </w:r>
      <w:r w:rsidR="00E55A5E" w:rsidRPr="00E55A5E">
        <w:rPr>
          <w:rFonts w:ascii="Times New Roman" w:eastAsia="Times New Roman" w:hAnsi="Times New Roman" w:cs="Times New Roman"/>
          <w:sz w:val="28"/>
          <w:szCs w:val="28"/>
          <w:highlight w:val="yellow"/>
          <w:lang w:eastAsia="ru-RU"/>
        </w:rPr>
        <w:t>16</w:t>
      </w:r>
      <w:r w:rsidR="005574F2" w:rsidRPr="00E55A5E">
        <w:rPr>
          <w:rFonts w:ascii="Times New Roman" w:eastAsia="Times New Roman" w:hAnsi="Times New Roman" w:cs="Times New Roman"/>
          <w:sz w:val="28"/>
          <w:szCs w:val="28"/>
          <w:highlight w:val="yellow"/>
          <w:lang w:eastAsia="ru-RU"/>
        </w:rPr>
        <w:t>]</w:t>
      </w:r>
      <w:r w:rsidR="005574F2" w:rsidRPr="005574F2">
        <w:rPr>
          <w:rFonts w:ascii="Times New Roman" w:eastAsia="Times New Roman" w:hAnsi="Times New Roman" w:cs="Times New Roman"/>
          <w:sz w:val="28"/>
          <w:szCs w:val="28"/>
          <w:lang w:eastAsia="ru-RU"/>
        </w:rPr>
        <w:t xml:space="preserve">. </w:t>
      </w:r>
      <w:r w:rsidR="00014289" w:rsidRPr="00014289">
        <w:rPr>
          <w:rFonts w:ascii="Times New Roman" w:hAnsi="Times New Roman" w:cs="Times New Roman"/>
          <w:sz w:val="28"/>
          <w:szCs w:val="28"/>
        </w:rPr>
        <w:t xml:space="preserve"> </w:t>
      </w:r>
      <w:r w:rsidR="009D0FAD" w:rsidRPr="005276BC">
        <w:rPr>
          <w:rFonts w:ascii="Times New Roman" w:eastAsia="Times New Roman" w:hAnsi="Times New Roman" w:cs="Times New Roman"/>
          <w:sz w:val="28"/>
          <w:szCs w:val="28"/>
          <w:lang w:eastAsia="ru-RU"/>
        </w:rPr>
        <w:t>Согласно</w:t>
      </w:r>
      <w:r w:rsidR="009D0FAD">
        <w:rPr>
          <w:rFonts w:ascii="Times New Roman" w:eastAsia="Times New Roman" w:hAnsi="Times New Roman" w:cs="Times New Roman"/>
          <w:sz w:val="28"/>
          <w:szCs w:val="28"/>
          <w:lang w:eastAsia="ru-RU"/>
        </w:rPr>
        <w:t xml:space="preserve"> действующему </w:t>
      </w:r>
      <w:r w:rsidR="009D0FAD" w:rsidRPr="00655078">
        <w:rPr>
          <w:rFonts w:ascii="Times New Roman" w:eastAsia="Times New Roman" w:hAnsi="Times New Roman" w:cs="Times New Roman"/>
          <w:sz w:val="28"/>
          <w:szCs w:val="28"/>
          <w:lang w:eastAsia="ru-RU"/>
        </w:rPr>
        <w:t>Федеральн</w:t>
      </w:r>
      <w:r w:rsidR="009D0FAD">
        <w:rPr>
          <w:rFonts w:ascii="Times New Roman" w:eastAsia="Times New Roman" w:hAnsi="Times New Roman" w:cs="Times New Roman"/>
          <w:sz w:val="28"/>
          <w:szCs w:val="28"/>
          <w:lang w:eastAsia="ru-RU"/>
        </w:rPr>
        <w:t>ому</w:t>
      </w:r>
      <w:r w:rsidR="009D0FAD" w:rsidRPr="00655078">
        <w:rPr>
          <w:rFonts w:ascii="Times New Roman" w:eastAsia="Times New Roman" w:hAnsi="Times New Roman" w:cs="Times New Roman"/>
          <w:sz w:val="28"/>
          <w:szCs w:val="28"/>
          <w:lang w:eastAsia="ru-RU"/>
        </w:rPr>
        <w:t xml:space="preserve"> закон</w:t>
      </w:r>
      <w:r w:rsidR="009D0FAD">
        <w:rPr>
          <w:rFonts w:ascii="Times New Roman" w:eastAsia="Times New Roman" w:hAnsi="Times New Roman" w:cs="Times New Roman"/>
          <w:sz w:val="28"/>
          <w:szCs w:val="28"/>
          <w:lang w:eastAsia="ru-RU"/>
        </w:rPr>
        <w:t>у</w:t>
      </w:r>
      <w:r w:rsidR="009D0FAD" w:rsidRPr="00655078">
        <w:rPr>
          <w:rFonts w:ascii="Times New Roman" w:eastAsia="Times New Roman" w:hAnsi="Times New Roman" w:cs="Times New Roman"/>
          <w:sz w:val="28"/>
          <w:szCs w:val="28"/>
          <w:lang w:eastAsia="ru-RU"/>
        </w:rPr>
        <w:t xml:space="preserve"> </w:t>
      </w:r>
      <w:r w:rsidR="009D0FAD">
        <w:rPr>
          <w:rFonts w:ascii="Times New Roman" w:eastAsia="Times New Roman" w:hAnsi="Times New Roman" w:cs="Times New Roman"/>
          <w:sz w:val="28"/>
          <w:szCs w:val="28"/>
          <w:lang w:eastAsia="ru-RU"/>
        </w:rPr>
        <w:t>«</w:t>
      </w:r>
      <w:r w:rsidR="009D0FAD" w:rsidRPr="00655078">
        <w:rPr>
          <w:rFonts w:ascii="Times New Roman" w:eastAsia="Times New Roman" w:hAnsi="Times New Roman" w:cs="Times New Roman"/>
          <w:sz w:val="28"/>
          <w:szCs w:val="28"/>
          <w:lang w:eastAsia="ru-RU"/>
        </w:rPr>
        <w:t>Об охране здоровья граждан от воздействия окружающего табачного дыма, последствий потребления табака или потребления никотинсодержащей продукции" от 23.02.2013 N 15-ФЗ</w:t>
      </w:r>
      <w:r w:rsidR="009D0FAD">
        <w:rPr>
          <w:rFonts w:ascii="Times New Roman" w:eastAsia="Times New Roman" w:hAnsi="Times New Roman" w:cs="Times New Roman"/>
          <w:sz w:val="28"/>
          <w:szCs w:val="28"/>
          <w:lang w:eastAsia="ru-RU"/>
        </w:rPr>
        <w:t xml:space="preserve">» (Закон) </w:t>
      </w:r>
      <w:r w:rsidR="009D0FAD">
        <w:rPr>
          <w:rFonts w:ascii="Times New Roman" w:hAnsi="Times New Roman" w:cs="Times New Roman"/>
          <w:sz w:val="28"/>
          <w:szCs w:val="28"/>
        </w:rPr>
        <w:t>нет ограничений относительно плотности ТП</w:t>
      </w:r>
      <w:r w:rsidR="008E54F0">
        <w:rPr>
          <w:rFonts w:ascii="Times New Roman" w:hAnsi="Times New Roman" w:cs="Times New Roman"/>
          <w:sz w:val="28"/>
          <w:szCs w:val="28"/>
        </w:rPr>
        <w:t>Т</w:t>
      </w:r>
      <w:r w:rsidR="009D0FAD">
        <w:rPr>
          <w:rFonts w:ascii="Times New Roman" w:hAnsi="Times New Roman" w:cs="Times New Roman"/>
          <w:sz w:val="28"/>
          <w:szCs w:val="28"/>
        </w:rPr>
        <w:t>, что является серьезным упущением, учитывая результаты исследований.</w:t>
      </w:r>
      <w:r w:rsidR="009C70F5">
        <w:rPr>
          <w:rFonts w:ascii="Times New Roman" w:hAnsi="Times New Roman" w:cs="Times New Roman"/>
          <w:sz w:val="28"/>
          <w:szCs w:val="28"/>
        </w:rPr>
        <w:t xml:space="preserve"> </w:t>
      </w:r>
      <w:r w:rsidR="009D0FAD">
        <w:rPr>
          <w:rFonts w:ascii="Times New Roman" w:hAnsi="Times New Roman" w:cs="Times New Roman"/>
          <w:sz w:val="28"/>
          <w:szCs w:val="28"/>
        </w:rPr>
        <w:t xml:space="preserve">Разработанный экспертами </w:t>
      </w:r>
      <w:r w:rsidR="00014289" w:rsidRPr="00D84F24">
        <w:rPr>
          <w:rFonts w:ascii="Times New Roman" w:hAnsi="Times New Roman" w:cs="Times New Roman"/>
          <w:sz w:val="28"/>
          <w:szCs w:val="28"/>
        </w:rPr>
        <w:t xml:space="preserve">ФГБУ "НМИЦ ТПМ" Минздрава России </w:t>
      </w:r>
      <w:r w:rsidR="00014289">
        <w:rPr>
          <w:rFonts w:ascii="Times New Roman" w:eastAsia="Times New Roman" w:hAnsi="Times New Roman" w:cs="Times New Roman"/>
          <w:sz w:val="28"/>
          <w:szCs w:val="28"/>
          <w:lang w:eastAsia="ru-RU"/>
        </w:rPr>
        <w:t xml:space="preserve">специальный инструмент оценки фактического состояния инфраструктуры, позволил </w:t>
      </w:r>
      <w:r w:rsidR="009D0FAD">
        <w:rPr>
          <w:rFonts w:ascii="Times New Roman" w:eastAsia="Times New Roman" w:hAnsi="Times New Roman" w:cs="Times New Roman"/>
          <w:sz w:val="28"/>
          <w:szCs w:val="28"/>
          <w:lang w:eastAsia="ru-RU"/>
        </w:rPr>
        <w:t xml:space="preserve">нам </w:t>
      </w:r>
      <w:r w:rsidR="00014289">
        <w:rPr>
          <w:rFonts w:ascii="Times New Roman" w:eastAsia="Times New Roman" w:hAnsi="Times New Roman" w:cs="Times New Roman"/>
          <w:sz w:val="28"/>
          <w:szCs w:val="28"/>
          <w:lang w:eastAsia="ru-RU"/>
        </w:rPr>
        <w:t xml:space="preserve">впервые оценить физическую и ценовую </w:t>
      </w:r>
      <w:r w:rsidR="008472CE">
        <w:rPr>
          <w:rFonts w:ascii="Times New Roman" w:eastAsia="Times New Roman" w:hAnsi="Times New Roman" w:cs="Times New Roman"/>
          <w:sz w:val="28"/>
          <w:szCs w:val="28"/>
          <w:lang w:eastAsia="ru-RU"/>
        </w:rPr>
        <w:t xml:space="preserve">доступность табака </w:t>
      </w:r>
      <w:r w:rsidR="00014289">
        <w:rPr>
          <w:rFonts w:ascii="Times New Roman" w:eastAsia="Times New Roman" w:hAnsi="Times New Roman" w:cs="Times New Roman"/>
          <w:sz w:val="28"/>
          <w:szCs w:val="28"/>
          <w:lang w:eastAsia="ru-RU"/>
        </w:rPr>
        <w:t xml:space="preserve">в </w:t>
      </w:r>
      <w:r w:rsidR="008472CE">
        <w:rPr>
          <w:rFonts w:ascii="Times New Roman" w:hAnsi="Times New Roman" w:cs="Times New Roman"/>
          <w:sz w:val="28"/>
          <w:szCs w:val="28"/>
        </w:rPr>
        <w:t>отобранных</w:t>
      </w:r>
      <w:r w:rsidR="008472CE">
        <w:rPr>
          <w:rFonts w:ascii="Times New Roman" w:eastAsia="Times New Roman" w:hAnsi="Times New Roman" w:cs="Times New Roman"/>
          <w:sz w:val="28"/>
          <w:szCs w:val="28"/>
          <w:lang w:eastAsia="ru-RU"/>
        </w:rPr>
        <w:t xml:space="preserve"> городах</w:t>
      </w:r>
      <w:r w:rsidR="0012587B">
        <w:rPr>
          <w:rFonts w:ascii="Times New Roman" w:hAnsi="Times New Roman" w:cs="Times New Roman"/>
          <w:sz w:val="28"/>
          <w:szCs w:val="28"/>
        </w:rPr>
        <w:t xml:space="preserve"> </w:t>
      </w:r>
      <w:r w:rsidR="00014289">
        <w:rPr>
          <w:rFonts w:ascii="Times New Roman" w:eastAsia="Times New Roman" w:hAnsi="Times New Roman" w:cs="Times New Roman"/>
          <w:sz w:val="28"/>
          <w:szCs w:val="28"/>
          <w:lang w:eastAsia="ru-RU"/>
        </w:rPr>
        <w:t>РФ</w:t>
      </w:r>
      <w:r w:rsidR="00F32AE0">
        <w:rPr>
          <w:rFonts w:ascii="Times New Roman" w:eastAsia="Times New Roman" w:hAnsi="Times New Roman" w:cs="Times New Roman"/>
          <w:sz w:val="28"/>
          <w:szCs w:val="28"/>
          <w:lang w:eastAsia="ru-RU"/>
        </w:rPr>
        <w:t xml:space="preserve"> </w:t>
      </w:r>
      <w:r w:rsidR="00F32AE0" w:rsidRPr="00E55A5E">
        <w:rPr>
          <w:rFonts w:ascii="Times New Roman" w:eastAsia="Times New Roman" w:hAnsi="Times New Roman" w:cs="Times New Roman"/>
          <w:sz w:val="28"/>
          <w:szCs w:val="28"/>
          <w:highlight w:val="yellow"/>
          <w:lang w:eastAsia="ru-RU"/>
        </w:rPr>
        <w:t>[</w:t>
      </w:r>
      <w:r w:rsidR="00E55A5E" w:rsidRPr="00E55A5E">
        <w:rPr>
          <w:rFonts w:ascii="Times New Roman" w:eastAsia="Times New Roman" w:hAnsi="Times New Roman" w:cs="Times New Roman"/>
          <w:sz w:val="28"/>
          <w:szCs w:val="28"/>
          <w:highlight w:val="yellow"/>
          <w:lang w:eastAsia="ru-RU"/>
        </w:rPr>
        <w:t>13,14</w:t>
      </w:r>
      <w:r w:rsidR="00F32AE0" w:rsidRPr="00E55A5E">
        <w:rPr>
          <w:rFonts w:ascii="Times New Roman" w:eastAsia="Times New Roman" w:hAnsi="Times New Roman" w:cs="Times New Roman"/>
          <w:sz w:val="28"/>
          <w:szCs w:val="28"/>
          <w:highlight w:val="yellow"/>
          <w:lang w:eastAsia="ru-RU"/>
        </w:rPr>
        <w:t>]</w:t>
      </w:r>
      <w:r w:rsidR="00014289">
        <w:rPr>
          <w:rFonts w:ascii="Times New Roman" w:eastAsia="Times New Roman" w:hAnsi="Times New Roman" w:cs="Times New Roman"/>
          <w:sz w:val="28"/>
          <w:szCs w:val="28"/>
          <w:lang w:eastAsia="ru-RU"/>
        </w:rPr>
        <w:t xml:space="preserve">. </w:t>
      </w:r>
    </w:p>
    <w:p w14:paraId="575B3831" w14:textId="57258DEF" w:rsidR="00F528E4" w:rsidRPr="00B04440" w:rsidRDefault="00655078" w:rsidP="00F528E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Законом </w:t>
      </w:r>
      <w:r w:rsidR="00F528E4">
        <w:rPr>
          <w:rFonts w:ascii="Times New Roman" w:eastAsia="Times New Roman" w:hAnsi="Times New Roman" w:cs="Times New Roman"/>
          <w:sz w:val="28"/>
          <w:szCs w:val="28"/>
          <w:lang w:eastAsia="ru-RU"/>
        </w:rPr>
        <w:t xml:space="preserve">запрещена розничная продажа табачной продукции на расстоянии менее 100 метров от образовательных учреждений (расстояние измеряется по прямой линии без учета искусственных и естественных преград). В </w:t>
      </w:r>
      <w:r w:rsidR="009D0FAD">
        <w:rPr>
          <w:rFonts w:ascii="Times New Roman" w:eastAsia="Times New Roman" w:hAnsi="Times New Roman" w:cs="Times New Roman"/>
          <w:sz w:val="28"/>
          <w:szCs w:val="28"/>
          <w:lang w:eastAsia="ru-RU"/>
        </w:rPr>
        <w:t xml:space="preserve">Законе </w:t>
      </w:r>
      <w:r w:rsidR="00F528E4">
        <w:rPr>
          <w:rFonts w:ascii="Times New Roman" w:eastAsia="Times New Roman" w:hAnsi="Times New Roman" w:cs="Times New Roman"/>
          <w:sz w:val="28"/>
          <w:szCs w:val="28"/>
          <w:lang w:eastAsia="ru-RU"/>
        </w:rPr>
        <w:t>отсутствует перечень образовательных учреждений, к которым применяется данн</w:t>
      </w:r>
      <w:r w:rsidR="009327E8">
        <w:rPr>
          <w:rFonts w:ascii="Times New Roman" w:eastAsia="Times New Roman" w:hAnsi="Times New Roman" w:cs="Times New Roman"/>
          <w:sz w:val="28"/>
          <w:szCs w:val="28"/>
          <w:lang w:eastAsia="ru-RU"/>
        </w:rPr>
        <w:t>ая норма</w:t>
      </w:r>
      <w:r w:rsidR="00F528E4">
        <w:rPr>
          <w:rFonts w:ascii="Times New Roman" w:eastAsia="Times New Roman" w:hAnsi="Times New Roman" w:cs="Times New Roman"/>
          <w:sz w:val="28"/>
          <w:szCs w:val="28"/>
          <w:lang w:eastAsia="ru-RU"/>
        </w:rPr>
        <w:t xml:space="preserve"> закон</w:t>
      </w:r>
      <w:r w:rsidR="009327E8">
        <w:rPr>
          <w:rFonts w:ascii="Times New Roman" w:eastAsia="Times New Roman" w:hAnsi="Times New Roman" w:cs="Times New Roman"/>
          <w:sz w:val="28"/>
          <w:szCs w:val="28"/>
          <w:lang w:eastAsia="ru-RU"/>
        </w:rPr>
        <w:t>а</w:t>
      </w:r>
      <w:r w:rsidR="00F528E4">
        <w:rPr>
          <w:rFonts w:ascii="Times New Roman" w:eastAsia="Times New Roman" w:hAnsi="Times New Roman" w:cs="Times New Roman"/>
          <w:sz w:val="28"/>
          <w:szCs w:val="28"/>
          <w:lang w:eastAsia="ru-RU"/>
        </w:rPr>
        <w:t>.</w:t>
      </w:r>
      <w:r w:rsidR="009D39E4">
        <w:rPr>
          <w:rFonts w:ascii="Times New Roman" w:eastAsia="Times New Roman" w:hAnsi="Times New Roman" w:cs="Times New Roman"/>
          <w:sz w:val="28"/>
          <w:szCs w:val="28"/>
          <w:lang w:eastAsia="ru-RU"/>
        </w:rPr>
        <w:t xml:space="preserve"> В настоящем исследовании к образовательным учреждениям мы осознанно не отнесли </w:t>
      </w:r>
      <w:r w:rsidR="009D39E4">
        <w:rPr>
          <w:rFonts w:ascii="Times New Roman" w:hAnsi="Times New Roman" w:cs="Times New Roman"/>
          <w:sz w:val="28"/>
          <w:szCs w:val="28"/>
        </w:rPr>
        <w:t xml:space="preserve">школы танцев, автошколы, школы изучения иностранных языков. </w:t>
      </w:r>
      <w:r w:rsidR="00F528E4">
        <w:rPr>
          <w:rFonts w:ascii="Times New Roman" w:hAnsi="Times New Roman" w:cs="Times New Roman"/>
          <w:sz w:val="28"/>
          <w:szCs w:val="28"/>
        </w:rPr>
        <w:t xml:space="preserve">Даже с учетом анализа выбранных образовательных учреждений для исследования, наблюдается частичное несоблюдение существующего законодательства в исследуемых </w:t>
      </w:r>
      <w:r w:rsidR="008472CE">
        <w:rPr>
          <w:rFonts w:ascii="Times New Roman" w:hAnsi="Times New Roman" w:cs="Times New Roman"/>
          <w:sz w:val="28"/>
          <w:szCs w:val="28"/>
        </w:rPr>
        <w:t>городах</w:t>
      </w:r>
      <w:r w:rsidR="00F528E4">
        <w:rPr>
          <w:rFonts w:ascii="Times New Roman" w:hAnsi="Times New Roman" w:cs="Times New Roman"/>
          <w:sz w:val="28"/>
          <w:szCs w:val="28"/>
        </w:rPr>
        <w:t xml:space="preserve">. </w:t>
      </w:r>
      <w:r w:rsidR="00146BB7">
        <w:rPr>
          <w:rFonts w:ascii="Times New Roman" w:hAnsi="Times New Roman" w:cs="Times New Roman"/>
          <w:sz w:val="28"/>
          <w:szCs w:val="28"/>
        </w:rPr>
        <w:t xml:space="preserve">Высок процент </w:t>
      </w:r>
      <w:r w:rsidR="00CC791E">
        <w:rPr>
          <w:rFonts w:ascii="Times New Roman" w:hAnsi="Times New Roman" w:cs="Times New Roman"/>
          <w:sz w:val="28"/>
          <w:szCs w:val="28"/>
        </w:rPr>
        <w:t xml:space="preserve">ТПТ, расположенных ближе </w:t>
      </w:r>
      <w:r w:rsidR="00CC791E" w:rsidRPr="00CC791E">
        <w:rPr>
          <w:rFonts w:ascii="Times New Roman" w:hAnsi="Times New Roman" w:cs="Times New Roman"/>
          <w:sz w:val="28"/>
          <w:szCs w:val="28"/>
        </w:rPr>
        <w:t xml:space="preserve">100 метров от </w:t>
      </w:r>
      <w:r w:rsidR="00CC791E" w:rsidRPr="00CC791E">
        <w:rPr>
          <w:rFonts w:ascii="Times New Roman" w:hAnsi="Times New Roman" w:cs="Times New Roman"/>
          <w:sz w:val="28"/>
          <w:szCs w:val="28"/>
        </w:rPr>
        <w:lastRenderedPageBreak/>
        <w:t xml:space="preserve">образовательных учреждений. </w:t>
      </w:r>
      <w:r w:rsidR="00F528E4">
        <w:rPr>
          <w:rFonts w:ascii="Times New Roman" w:hAnsi="Times New Roman" w:cs="Times New Roman"/>
          <w:sz w:val="28"/>
          <w:szCs w:val="28"/>
        </w:rPr>
        <w:t>Высокая физическая доступность табака может сформировать у детей и подростков ошибочное представление о том, что курение – это обычное и приемлемое явление</w:t>
      </w:r>
      <w:r w:rsidR="00F67E08">
        <w:rPr>
          <w:rFonts w:ascii="Times New Roman" w:hAnsi="Times New Roman" w:cs="Times New Roman"/>
          <w:sz w:val="28"/>
          <w:szCs w:val="28"/>
        </w:rPr>
        <w:t xml:space="preserve">, а повышенная осведомленность о табаке </w:t>
      </w:r>
      <w:r w:rsidR="00A937E5">
        <w:rPr>
          <w:rFonts w:ascii="Times New Roman" w:hAnsi="Times New Roman" w:cs="Times New Roman"/>
          <w:sz w:val="28"/>
          <w:szCs w:val="28"/>
        </w:rPr>
        <w:t xml:space="preserve">(например, реклама) </w:t>
      </w:r>
      <w:r w:rsidR="00F67E08">
        <w:rPr>
          <w:rFonts w:ascii="Times New Roman" w:hAnsi="Times New Roman" w:cs="Times New Roman"/>
          <w:sz w:val="28"/>
          <w:szCs w:val="28"/>
        </w:rPr>
        <w:t xml:space="preserve">и детское любопытство является потенциальным путем к началу курения. </w:t>
      </w:r>
      <w:r w:rsidR="00F528E4">
        <w:rPr>
          <w:rFonts w:ascii="Times New Roman" w:hAnsi="Times New Roman" w:cs="Times New Roman"/>
          <w:sz w:val="28"/>
          <w:szCs w:val="28"/>
        </w:rPr>
        <w:t xml:space="preserve">По данным литературы известно, что </w:t>
      </w:r>
      <w:r w:rsidR="00BA1A08">
        <w:rPr>
          <w:rFonts w:ascii="Times New Roman" w:hAnsi="Times New Roman" w:cs="Times New Roman"/>
          <w:sz w:val="28"/>
          <w:szCs w:val="28"/>
        </w:rPr>
        <w:t>ТП</w:t>
      </w:r>
      <w:r w:rsidR="008E54F0">
        <w:rPr>
          <w:rFonts w:ascii="Times New Roman" w:hAnsi="Times New Roman" w:cs="Times New Roman"/>
          <w:sz w:val="28"/>
          <w:szCs w:val="28"/>
        </w:rPr>
        <w:t xml:space="preserve">Т </w:t>
      </w:r>
      <w:r w:rsidR="00A937E5">
        <w:rPr>
          <w:rFonts w:ascii="Times New Roman" w:hAnsi="Times New Roman" w:cs="Times New Roman"/>
          <w:sz w:val="28"/>
          <w:szCs w:val="28"/>
        </w:rPr>
        <w:t>преимущественно расположены</w:t>
      </w:r>
      <w:r w:rsidR="00F528E4">
        <w:rPr>
          <w:rFonts w:ascii="Times New Roman" w:hAnsi="Times New Roman" w:cs="Times New Roman"/>
          <w:sz w:val="28"/>
          <w:szCs w:val="28"/>
        </w:rPr>
        <w:t xml:space="preserve"> ближе к школам и в районах, где проживает больше несовершеннолетних лиц </w:t>
      </w:r>
      <w:r w:rsidR="00F528E4" w:rsidRPr="00B36ECC">
        <w:rPr>
          <w:rFonts w:ascii="Times New Roman" w:hAnsi="Times New Roman" w:cs="Times New Roman"/>
          <w:sz w:val="28"/>
          <w:szCs w:val="28"/>
          <w:highlight w:val="yellow"/>
        </w:rPr>
        <w:t>[</w:t>
      </w:r>
      <w:r w:rsidR="00B36ECC" w:rsidRPr="00B36ECC">
        <w:rPr>
          <w:rFonts w:ascii="Times New Roman" w:hAnsi="Times New Roman" w:cs="Times New Roman"/>
          <w:sz w:val="28"/>
          <w:szCs w:val="28"/>
          <w:highlight w:val="yellow"/>
        </w:rPr>
        <w:t>7,17</w:t>
      </w:r>
      <w:r w:rsidR="00F528E4" w:rsidRPr="00B36ECC">
        <w:rPr>
          <w:rFonts w:ascii="Times New Roman" w:hAnsi="Times New Roman" w:cs="Times New Roman"/>
          <w:sz w:val="28"/>
          <w:szCs w:val="28"/>
          <w:highlight w:val="yellow"/>
        </w:rPr>
        <w:t>].</w:t>
      </w:r>
    </w:p>
    <w:p w14:paraId="61878E6F" w14:textId="629E1D88" w:rsidR="000D0116" w:rsidRDefault="006056A2" w:rsidP="00273F6A">
      <w:pPr>
        <w:spacing w:line="360" w:lineRule="auto"/>
        <w:ind w:firstLine="708"/>
        <w:jc w:val="both"/>
        <w:rPr>
          <w:rFonts w:ascii="Times New Roman" w:eastAsia="Times New Roman" w:hAnsi="Times New Roman" w:cs="Times New Roman"/>
          <w:sz w:val="28"/>
          <w:szCs w:val="28"/>
          <w:lang w:eastAsia="ru-RU"/>
        </w:rPr>
      </w:pPr>
      <w:r w:rsidRPr="0033283B">
        <w:rPr>
          <w:rFonts w:ascii="Times New Roman" w:eastAsia="Times New Roman" w:hAnsi="Times New Roman" w:cs="Times New Roman"/>
          <w:sz w:val="28"/>
          <w:szCs w:val="28"/>
          <w:lang w:eastAsia="ru-RU"/>
        </w:rPr>
        <w:t xml:space="preserve">С целью снижения ценовой доступности табака </w:t>
      </w:r>
      <w:r w:rsidR="00604C37" w:rsidRPr="0033283B">
        <w:rPr>
          <w:rFonts w:ascii="Times New Roman" w:eastAsia="Times New Roman" w:hAnsi="Times New Roman" w:cs="Times New Roman"/>
          <w:sz w:val="28"/>
          <w:szCs w:val="28"/>
          <w:lang w:eastAsia="ru-RU"/>
        </w:rPr>
        <w:t xml:space="preserve">в большинстве стран мира применяют акцизы. </w:t>
      </w:r>
      <w:r w:rsidR="00B363A5" w:rsidRPr="0033283B">
        <w:rPr>
          <w:rFonts w:ascii="Times New Roman" w:eastAsia="Times New Roman" w:hAnsi="Times New Roman" w:cs="Times New Roman"/>
          <w:sz w:val="28"/>
          <w:szCs w:val="28"/>
          <w:lang w:eastAsia="ru-RU"/>
        </w:rPr>
        <w:t xml:space="preserve">Минсельхоз России установил </w:t>
      </w:r>
      <w:r w:rsidR="00273F6A" w:rsidRPr="0033283B">
        <w:rPr>
          <w:rFonts w:ascii="Times New Roman" w:eastAsia="Times New Roman" w:hAnsi="Times New Roman" w:cs="Times New Roman"/>
          <w:sz w:val="28"/>
          <w:szCs w:val="28"/>
          <w:lang w:eastAsia="ru-RU"/>
        </w:rPr>
        <w:t>единую минимальную цену</w:t>
      </w:r>
      <w:r w:rsidR="00273F6A">
        <w:rPr>
          <w:rFonts w:ascii="Times New Roman" w:eastAsia="Times New Roman" w:hAnsi="Times New Roman" w:cs="Times New Roman"/>
          <w:sz w:val="28"/>
          <w:szCs w:val="28"/>
          <w:lang w:eastAsia="ru-RU"/>
        </w:rPr>
        <w:t xml:space="preserve"> на пачку сигарет в размере </w:t>
      </w:r>
      <w:r w:rsidR="00273F6A" w:rsidRPr="00273F6A">
        <w:rPr>
          <w:rFonts w:ascii="Times New Roman" w:hAnsi="Times New Roman" w:cs="Times New Roman"/>
          <w:sz w:val="28"/>
          <w:szCs w:val="28"/>
        </w:rPr>
        <w:t>112 руб</w:t>
      </w:r>
      <w:r w:rsidR="00273F6A">
        <w:rPr>
          <w:rFonts w:ascii="Times New Roman" w:hAnsi="Times New Roman" w:cs="Times New Roman"/>
          <w:sz w:val="28"/>
          <w:szCs w:val="28"/>
        </w:rPr>
        <w:t>. на 2022г.</w:t>
      </w:r>
      <w:r w:rsidR="0011414C">
        <w:rPr>
          <w:rFonts w:ascii="Times New Roman" w:hAnsi="Times New Roman" w:cs="Times New Roman"/>
          <w:sz w:val="28"/>
          <w:szCs w:val="28"/>
        </w:rPr>
        <w:t xml:space="preserve"> </w:t>
      </w:r>
      <w:r w:rsidR="000D0116" w:rsidRPr="00734801">
        <w:rPr>
          <w:rFonts w:ascii="Times New Roman" w:eastAsia="Times New Roman" w:hAnsi="Times New Roman" w:cs="Times New Roman"/>
          <w:sz w:val="28"/>
          <w:szCs w:val="28"/>
          <w:lang w:eastAsia="ru-RU"/>
        </w:rPr>
        <w:t xml:space="preserve">Однако </w:t>
      </w:r>
      <w:r w:rsidR="00297CB5">
        <w:rPr>
          <w:rFonts w:ascii="Times New Roman" w:eastAsia="Times New Roman" w:hAnsi="Times New Roman" w:cs="Times New Roman"/>
          <w:sz w:val="28"/>
          <w:szCs w:val="28"/>
          <w:lang w:eastAsia="ru-RU"/>
        </w:rPr>
        <w:t>на исследуемых территориях</w:t>
      </w:r>
      <w:r w:rsidR="00AB27B6">
        <w:rPr>
          <w:rFonts w:ascii="Times New Roman" w:hAnsi="Times New Roman" w:cs="Times New Roman"/>
          <w:sz w:val="28"/>
          <w:szCs w:val="28"/>
        </w:rPr>
        <w:t xml:space="preserve"> </w:t>
      </w:r>
      <w:r w:rsidR="000D0116" w:rsidRPr="00734801">
        <w:rPr>
          <w:rFonts w:ascii="Times New Roman" w:eastAsia="Times New Roman" w:hAnsi="Times New Roman" w:cs="Times New Roman"/>
          <w:sz w:val="28"/>
          <w:szCs w:val="28"/>
          <w:lang w:eastAsia="ru-RU"/>
        </w:rPr>
        <w:t xml:space="preserve">выявлено, что пачка сигарет в специализированной </w:t>
      </w:r>
      <w:r w:rsidR="00BA1A08" w:rsidRPr="00734801">
        <w:rPr>
          <w:rFonts w:ascii="Times New Roman" w:eastAsia="Times New Roman" w:hAnsi="Times New Roman" w:cs="Times New Roman"/>
          <w:sz w:val="28"/>
          <w:szCs w:val="28"/>
          <w:lang w:eastAsia="ru-RU"/>
        </w:rPr>
        <w:t>ТП</w:t>
      </w:r>
      <w:r w:rsidR="008E54F0" w:rsidRPr="00734801">
        <w:rPr>
          <w:rFonts w:ascii="Times New Roman" w:eastAsia="Times New Roman" w:hAnsi="Times New Roman" w:cs="Times New Roman"/>
          <w:sz w:val="28"/>
          <w:szCs w:val="28"/>
          <w:lang w:eastAsia="ru-RU"/>
        </w:rPr>
        <w:t xml:space="preserve">Т </w:t>
      </w:r>
      <w:r w:rsidR="000D0116" w:rsidRPr="00734801">
        <w:rPr>
          <w:rFonts w:ascii="Times New Roman" w:eastAsia="Times New Roman" w:hAnsi="Times New Roman" w:cs="Times New Roman"/>
          <w:sz w:val="28"/>
          <w:szCs w:val="28"/>
          <w:lang w:eastAsia="ru-RU"/>
        </w:rPr>
        <w:t>продавалась намного ниже установленной законом цены</w:t>
      </w:r>
      <w:r w:rsidR="000D0116" w:rsidRPr="00734801">
        <w:rPr>
          <w:rFonts w:ascii="Times New Roman" w:hAnsi="Times New Roman" w:cs="Times New Roman"/>
          <w:sz w:val="28"/>
          <w:szCs w:val="28"/>
        </w:rPr>
        <w:t>.</w:t>
      </w:r>
      <w:r w:rsidR="008C3029" w:rsidRPr="00734801">
        <w:rPr>
          <w:rFonts w:ascii="Times New Roman" w:eastAsia="Times New Roman" w:hAnsi="Times New Roman" w:cs="Times New Roman"/>
          <w:sz w:val="28"/>
          <w:szCs w:val="28"/>
          <w:lang w:eastAsia="ru-RU"/>
        </w:rPr>
        <w:t xml:space="preserve"> </w:t>
      </w:r>
      <w:r w:rsidR="0079780F">
        <w:rPr>
          <w:rFonts w:ascii="Times New Roman" w:eastAsia="Times New Roman" w:hAnsi="Times New Roman" w:cs="Times New Roman"/>
          <w:sz w:val="28"/>
          <w:szCs w:val="28"/>
          <w:lang w:eastAsia="ru-RU"/>
        </w:rPr>
        <w:t>На</w:t>
      </w:r>
      <w:r w:rsidR="0079780F" w:rsidRPr="0071630B">
        <w:rPr>
          <w:rFonts w:ascii="Times New Roman" w:eastAsia="Times New Roman" w:hAnsi="Times New Roman" w:cs="Times New Roman"/>
          <w:sz w:val="28"/>
          <w:szCs w:val="28"/>
          <w:lang w:eastAsia="ru-RU"/>
        </w:rPr>
        <w:t xml:space="preserve"> </w:t>
      </w:r>
      <w:r w:rsidR="00AB27B6">
        <w:rPr>
          <w:rFonts w:ascii="Times New Roman" w:hAnsi="Times New Roman" w:cs="Times New Roman"/>
          <w:sz w:val="28"/>
          <w:szCs w:val="28"/>
        </w:rPr>
        <w:t xml:space="preserve">исследуемых </w:t>
      </w:r>
      <w:r w:rsidR="0079780F">
        <w:rPr>
          <w:rFonts w:ascii="Times New Roman" w:hAnsi="Times New Roman" w:cs="Times New Roman"/>
          <w:sz w:val="28"/>
          <w:szCs w:val="28"/>
        </w:rPr>
        <w:t>территориях</w:t>
      </w:r>
      <w:r w:rsidR="00AB27B6">
        <w:rPr>
          <w:rFonts w:ascii="Times New Roman" w:hAnsi="Times New Roman" w:cs="Times New Roman"/>
          <w:sz w:val="28"/>
          <w:szCs w:val="28"/>
        </w:rPr>
        <w:t xml:space="preserve"> </w:t>
      </w:r>
      <w:r w:rsidR="004972E9" w:rsidRPr="0071630B">
        <w:rPr>
          <w:rFonts w:ascii="Times New Roman" w:eastAsia="Times New Roman" w:hAnsi="Times New Roman" w:cs="Times New Roman"/>
          <w:sz w:val="28"/>
          <w:szCs w:val="28"/>
          <w:lang w:eastAsia="ru-RU"/>
        </w:rPr>
        <w:t>г.</w:t>
      </w:r>
      <w:r w:rsidR="005C3562" w:rsidRPr="0071630B">
        <w:rPr>
          <w:rFonts w:ascii="Times New Roman" w:eastAsia="Times New Roman" w:hAnsi="Times New Roman" w:cs="Times New Roman"/>
          <w:sz w:val="28"/>
          <w:szCs w:val="28"/>
          <w:lang w:eastAsia="ru-RU"/>
        </w:rPr>
        <w:t xml:space="preserve"> Архангельск </w:t>
      </w:r>
      <w:r w:rsidR="0071630B" w:rsidRPr="0071630B">
        <w:rPr>
          <w:rFonts w:ascii="Times New Roman" w:hAnsi="Times New Roman" w:cs="Times New Roman"/>
          <w:sz w:val="28"/>
          <w:szCs w:val="28"/>
        </w:rPr>
        <w:t xml:space="preserve">продажа табака ниже установленной законом </w:t>
      </w:r>
      <w:r w:rsidR="00F85524">
        <w:rPr>
          <w:rFonts w:ascii="Times New Roman" w:hAnsi="Times New Roman" w:cs="Times New Roman"/>
          <w:sz w:val="28"/>
          <w:szCs w:val="28"/>
        </w:rPr>
        <w:t>минимальной стоимости</w:t>
      </w:r>
      <w:r w:rsidR="0071630B" w:rsidRPr="0071630B">
        <w:rPr>
          <w:rFonts w:ascii="Times New Roman" w:hAnsi="Times New Roman" w:cs="Times New Roman"/>
          <w:sz w:val="28"/>
          <w:szCs w:val="28"/>
        </w:rPr>
        <w:t xml:space="preserve"> осуществляется в менее 2% </w:t>
      </w:r>
      <w:r w:rsidR="005C3562" w:rsidRPr="0071630B">
        <w:rPr>
          <w:rFonts w:ascii="Times New Roman" w:hAnsi="Times New Roman" w:cs="Times New Roman"/>
          <w:sz w:val="28"/>
          <w:szCs w:val="28"/>
        </w:rPr>
        <w:t>специализированных ТПТ</w:t>
      </w:r>
      <w:r w:rsidR="00921876" w:rsidRPr="0071630B">
        <w:rPr>
          <w:rFonts w:ascii="Times New Roman" w:hAnsi="Times New Roman" w:cs="Times New Roman"/>
          <w:sz w:val="28"/>
          <w:szCs w:val="28"/>
        </w:rPr>
        <w:t xml:space="preserve">, в г. Екатеринбург и г. Ревда – </w:t>
      </w:r>
      <w:r w:rsidR="008472CE">
        <w:rPr>
          <w:rFonts w:ascii="Times New Roman" w:hAnsi="Times New Roman" w:cs="Times New Roman"/>
          <w:sz w:val="28"/>
          <w:szCs w:val="28"/>
        </w:rPr>
        <w:t xml:space="preserve">в </w:t>
      </w:r>
      <w:r w:rsidR="0071630B" w:rsidRPr="0071630B">
        <w:rPr>
          <w:rFonts w:ascii="Times New Roman" w:hAnsi="Times New Roman" w:cs="Times New Roman"/>
          <w:sz w:val="28"/>
          <w:szCs w:val="28"/>
        </w:rPr>
        <w:t>29</w:t>
      </w:r>
      <w:r w:rsidR="00921876" w:rsidRPr="0071630B">
        <w:rPr>
          <w:rFonts w:ascii="Times New Roman" w:hAnsi="Times New Roman" w:cs="Times New Roman"/>
          <w:sz w:val="28"/>
          <w:szCs w:val="28"/>
        </w:rPr>
        <w:t xml:space="preserve">% и в г. Твери </w:t>
      </w:r>
      <w:r w:rsidR="00D229F8" w:rsidRPr="0071630B">
        <w:rPr>
          <w:rFonts w:ascii="Times New Roman" w:hAnsi="Times New Roman" w:cs="Times New Roman"/>
          <w:sz w:val="28"/>
          <w:szCs w:val="28"/>
        </w:rPr>
        <w:t xml:space="preserve">– </w:t>
      </w:r>
      <w:r w:rsidR="008472CE">
        <w:rPr>
          <w:rFonts w:ascii="Times New Roman" w:hAnsi="Times New Roman" w:cs="Times New Roman"/>
          <w:sz w:val="28"/>
          <w:szCs w:val="28"/>
        </w:rPr>
        <w:t xml:space="preserve">в </w:t>
      </w:r>
      <w:r w:rsidR="0071630B" w:rsidRPr="0071630B">
        <w:rPr>
          <w:rFonts w:ascii="Times New Roman" w:hAnsi="Times New Roman" w:cs="Times New Roman"/>
          <w:sz w:val="28"/>
          <w:szCs w:val="28"/>
        </w:rPr>
        <w:t>40</w:t>
      </w:r>
      <w:r w:rsidR="00D229F8" w:rsidRPr="0071630B">
        <w:rPr>
          <w:rFonts w:ascii="Times New Roman" w:hAnsi="Times New Roman" w:cs="Times New Roman"/>
          <w:sz w:val="28"/>
          <w:szCs w:val="28"/>
        </w:rPr>
        <w:t>%</w:t>
      </w:r>
      <w:r w:rsidR="008472CE">
        <w:rPr>
          <w:rFonts w:ascii="Times New Roman" w:hAnsi="Times New Roman" w:cs="Times New Roman"/>
          <w:sz w:val="28"/>
          <w:szCs w:val="28"/>
        </w:rPr>
        <w:t xml:space="preserve"> таких ТПТ,</w:t>
      </w:r>
      <w:r w:rsidR="00D229F8" w:rsidRPr="0071630B">
        <w:rPr>
          <w:rFonts w:ascii="Times New Roman" w:hAnsi="Times New Roman" w:cs="Times New Roman"/>
          <w:sz w:val="28"/>
          <w:szCs w:val="28"/>
        </w:rPr>
        <w:t xml:space="preserve"> соответственно. </w:t>
      </w:r>
    </w:p>
    <w:p w14:paraId="18DD67EF" w14:textId="355E2F5D" w:rsidR="00286D47" w:rsidRPr="00D44F5A" w:rsidRDefault="00457A13" w:rsidP="00273F6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мы не изучали эластичность спроса табака в зависимости от цены, но оценили среднее число пачек сигарет в месяц, которые можно приобрести на сумму среднемесячной стоимости фиксированного набора потребительских товаров и услуг. Показатель для г. Архангельск составил 60,7 пакет сигарет, для г. Екатеринбурга и г. Ревда – 134,7 и для г. Тверь – 154,1. </w:t>
      </w:r>
    </w:p>
    <w:p w14:paraId="287021FA" w14:textId="54BCA3C4" w:rsidR="002F470E" w:rsidRDefault="00AD3572" w:rsidP="000D011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002F470E">
        <w:rPr>
          <w:rFonts w:ascii="Times New Roman" w:hAnsi="Times New Roman" w:cs="Times New Roman"/>
          <w:sz w:val="28"/>
          <w:szCs w:val="28"/>
        </w:rPr>
        <w:t xml:space="preserve"> ходе данного исследования </w:t>
      </w:r>
      <w:r w:rsidR="00AB27B6">
        <w:rPr>
          <w:rFonts w:ascii="Times New Roman" w:hAnsi="Times New Roman" w:cs="Times New Roman"/>
          <w:sz w:val="28"/>
          <w:szCs w:val="28"/>
        </w:rPr>
        <w:t xml:space="preserve">изучаемые </w:t>
      </w:r>
      <w:r w:rsidR="00E54A36">
        <w:rPr>
          <w:rFonts w:ascii="Times New Roman" w:hAnsi="Times New Roman" w:cs="Times New Roman"/>
          <w:sz w:val="28"/>
          <w:szCs w:val="28"/>
        </w:rPr>
        <w:t>городские территории</w:t>
      </w:r>
      <w:r w:rsidR="00AB27B6">
        <w:rPr>
          <w:rFonts w:ascii="Times New Roman" w:hAnsi="Times New Roman" w:cs="Times New Roman"/>
          <w:sz w:val="28"/>
          <w:szCs w:val="28"/>
        </w:rPr>
        <w:t xml:space="preserve"> </w:t>
      </w:r>
      <w:r>
        <w:rPr>
          <w:rFonts w:ascii="Times New Roman" w:hAnsi="Times New Roman" w:cs="Times New Roman"/>
          <w:sz w:val="28"/>
          <w:szCs w:val="28"/>
        </w:rPr>
        <w:t xml:space="preserve">не сравнивались </w:t>
      </w:r>
      <w:r w:rsidR="002F470E">
        <w:rPr>
          <w:rFonts w:ascii="Times New Roman" w:hAnsi="Times New Roman" w:cs="Times New Roman"/>
          <w:sz w:val="28"/>
          <w:szCs w:val="28"/>
        </w:rPr>
        <w:t xml:space="preserve">между собой, так как по географическим, климатическим и социально-экономическим условиям Архангельская, Свердловская и Тверская область значительно отличаются. При планировании исследования намеренно </w:t>
      </w:r>
      <w:r>
        <w:rPr>
          <w:rFonts w:ascii="Times New Roman" w:hAnsi="Times New Roman" w:cs="Times New Roman"/>
          <w:sz w:val="28"/>
          <w:szCs w:val="28"/>
        </w:rPr>
        <w:t xml:space="preserve">были </w:t>
      </w:r>
      <w:r w:rsidR="002F470E">
        <w:rPr>
          <w:rFonts w:ascii="Times New Roman" w:hAnsi="Times New Roman" w:cs="Times New Roman"/>
          <w:sz w:val="28"/>
          <w:szCs w:val="28"/>
        </w:rPr>
        <w:t>выбрали данные области, чтобы продемонстрировать общность</w:t>
      </w:r>
      <w:r w:rsidR="00F32AE0">
        <w:rPr>
          <w:rFonts w:ascii="Times New Roman" w:hAnsi="Times New Roman" w:cs="Times New Roman"/>
          <w:sz w:val="28"/>
          <w:szCs w:val="28"/>
        </w:rPr>
        <w:t xml:space="preserve"> и </w:t>
      </w:r>
      <w:r w:rsidR="0079780F">
        <w:rPr>
          <w:rFonts w:ascii="Times New Roman" w:hAnsi="Times New Roman" w:cs="Times New Roman"/>
          <w:sz w:val="28"/>
          <w:szCs w:val="28"/>
        </w:rPr>
        <w:t xml:space="preserve">вариабельность </w:t>
      </w:r>
      <w:r w:rsidR="00025E2B">
        <w:rPr>
          <w:rFonts w:ascii="Times New Roman" w:hAnsi="Times New Roman" w:cs="Times New Roman"/>
          <w:sz w:val="28"/>
          <w:szCs w:val="28"/>
        </w:rPr>
        <w:t>текущей ситуации в отношении физической и ценовой доступности табака</w:t>
      </w:r>
      <w:r w:rsidR="00E45D31" w:rsidRPr="000B0ED7">
        <w:rPr>
          <w:rFonts w:ascii="Times New Roman" w:hAnsi="Times New Roman" w:cs="Times New Roman"/>
          <w:sz w:val="28"/>
          <w:szCs w:val="28"/>
        </w:rPr>
        <w:t xml:space="preserve"> </w:t>
      </w:r>
      <w:r w:rsidR="00E45D31">
        <w:rPr>
          <w:rFonts w:ascii="Times New Roman" w:hAnsi="Times New Roman" w:cs="Times New Roman"/>
          <w:sz w:val="28"/>
          <w:szCs w:val="28"/>
        </w:rPr>
        <w:t>в городах РФ</w:t>
      </w:r>
      <w:r w:rsidR="00025E2B">
        <w:rPr>
          <w:rFonts w:ascii="Times New Roman" w:hAnsi="Times New Roman" w:cs="Times New Roman"/>
          <w:sz w:val="28"/>
          <w:szCs w:val="28"/>
        </w:rPr>
        <w:t xml:space="preserve">. </w:t>
      </w:r>
      <w:r w:rsidR="008D64F4">
        <w:rPr>
          <w:rFonts w:ascii="Times New Roman" w:hAnsi="Times New Roman" w:cs="Times New Roman"/>
          <w:sz w:val="28"/>
          <w:szCs w:val="28"/>
        </w:rPr>
        <w:t xml:space="preserve">Полученные результаты свидетельствуют о </w:t>
      </w:r>
      <w:r w:rsidR="000935DD">
        <w:rPr>
          <w:rFonts w:ascii="Times New Roman" w:hAnsi="Times New Roman" w:cs="Times New Roman"/>
          <w:sz w:val="28"/>
          <w:szCs w:val="28"/>
        </w:rPr>
        <w:lastRenderedPageBreak/>
        <w:t>распространенных фактах несоблюдения</w:t>
      </w:r>
      <w:r w:rsidR="008D64F4">
        <w:rPr>
          <w:rFonts w:ascii="Times New Roman" w:hAnsi="Times New Roman" w:cs="Times New Roman"/>
          <w:sz w:val="28"/>
          <w:szCs w:val="28"/>
        </w:rPr>
        <w:t xml:space="preserve"> действующих законов в отношени</w:t>
      </w:r>
      <w:r w:rsidR="001359A5">
        <w:rPr>
          <w:rFonts w:ascii="Times New Roman" w:hAnsi="Times New Roman" w:cs="Times New Roman"/>
          <w:sz w:val="28"/>
          <w:szCs w:val="28"/>
        </w:rPr>
        <w:t>и</w:t>
      </w:r>
      <w:r w:rsidR="008D64F4">
        <w:rPr>
          <w:rFonts w:ascii="Times New Roman" w:hAnsi="Times New Roman" w:cs="Times New Roman"/>
          <w:sz w:val="28"/>
          <w:szCs w:val="28"/>
        </w:rPr>
        <w:t xml:space="preserve"> ценовой</w:t>
      </w:r>
      <w:r w:rsidR="00BE6AC1">
        <w:rPr>
          <w:rFonts w:ascii="Times New Roman" w:hAnsi="Times New Roman" w:cs="Times New Roman"/>
          <w:sz w:val="28"/>
          <w:szCs w:val="28"/>
        </w:rPr>
        <w:t xml:space="preserve"> и физической</w:t>
      </w:r>
      <w:r w:rsidR="008D64F4">
        <w:rPr>
          <w:rFonts w:ascii="Times New Roman" w:hAnsi="Times New Roman" w:cs="Times New Roman"/>
          <w:sz w:val="28"/>
          <w:szCs w:val="28"/>
        </w:rPr>
        <w:t xml:space="preserve"> доступности табака </w:t>
      </w:r>
      <w:r w:rsidR="00F32AE0">
        <w:rPr>
          <w:rFonts w:ascii="Times New Roman" w:hAnsi="Times New Roman" w:cs="Times New Roman"/>
          <w:sz w:val="28"/>
          <w:szCs w:val="28"/>
        </w:rPr>
        <w:t xml:space="preserve">и необходимости усиления мер контроля. </w:t>
      </w:r>
    </w:p>
    <w:p w14:paraId="70D42BA4" w14:textId="5EF8FD9F" w:rsidR="00F32AE0" w:rsidRDefault="00F32AE0" w:rsidP="000D011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Разработанный инструмент позволяет оценивать плотность </w:t>
      </w:r>
      <w:r w:rsidR="00E45D31">
        <w:rPr>
          <w:rFonts w:ascii="Times New Roman" w:hAnsi="Times New Roman" w:cs="Times New Roman"/>
          <w:sz w:val="28"/>
          <w:szCs w:val="28"/>
        </w:rPr>
        <w:t>ТПТ</w:t>
      </w:r>
      <w:r w:rsidR="00CE1580">
        <w:rPr>
          <w:rFonts w:ascii="Times New Roman" w:hAnsi="Times New Roman" w:cs="Times New Roman"/>
          <w:sz w:val="28"/>
          <w:szCs w:val="28"/>
        </w:rPr>
        <w:t>, проводить</w:t>
      </w:r>
      <w:r>
        <w:rPr>
          <w:rFonts w:ascii="Times New Roman" w:hAnsi="Times New Roman" w:cs="Times New Roman"/>
          <w:sz w:val="28"/>
          <w:szCs w:val="28"/>
        </w:rPr>
        <w:t xml:space="preserve"> сравнительный анализ в разрезе </w:t>
      </w:r>
      <w:r w:rsidR="00E45D31">
        <w:rPr>
          <w:rFonts w:ascii="Times New Roman" w:hAnsi="Times New Roman" w:cs="Times New Roman"/>
          <w:sz w:val="28"/>
          <w:szCs w:val="28"/>
        </w:rPr>
        <w:t xml:space="preserve">муниципальных образований и их территориальных подразделений, </w:t>
      </w:r>
      <w:r w:rsidR="00CE1580">
        <w:rPr>
          <w:rFonts w:ascii="Times New Roman" w:hAnsi="Times New Roman" w:cs="Times New Roman"/>
          <w:sz w:val="28"/>
          <w:szCs w:val="28"/>
        </w:rPr>
        <w:t xml:space="preserve">и может стать инструментом планирования и оценки муниципальных программ укрепления здоровья населения. </w:t>
      </w:r>
    </w:p>
    <w:p w14:paraId="169B18C8" w14:textId="430E5059" w:rsidR="00372C10" w:rsidRDefault="00A2387F" w:rsidP="002E795E">
      <w:pPr>
        <w:ind w:firstLine="708"/>
        <w:jc w:val="both"/>
        <w:rPr>
          <w:rFonts w:ascii="Times New Roman" w:hAnsi="Times New Roman" w:cs="Times New Roman"/>
          <w:i/>
          <w:sz w:val="28"/>
          <w:szCs w:val="28"/>
        </w:rPr>
      </w:pPr>
      <w:r>
        <w:rPr>
          <w:rFonts w:ascii="Times New Roman" w:hAnsi="Times New Roman" w:cs="Times New Roman"/>
          <w:i/>
          <w:sz w:val="28"/>
          <w:szCs w:val="28"/>
        </w:rPr>
        <w:t>Достоинства и о</w:t>
      </w:r>
      <w:r w:rsidR="00372C10" w:rsidRPr="00372C10">
        <w:rPr>
          <w:rFonts w:ascii="Times New Roman" w:hAnsi="Times New Roman" w:cs="Times New Roman"/>
          <w:i/>
          <w:sz w:val="28"/>
          <w:szCs w:val="28"/>
        </w:rPr>
        <w:t xml:space="preserve">граничения исследования </w:t>
      </w:r>
    </w:p>
    <w:p w14:paraId="1A691265" w14:textId="1ABACE1E" w:rsidR="00342D48" w:rsidRDefault="00372C10" w:rsidP="00C622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 сильным сторонам исследования можно отнести то, что исследование является передовым в своем направлении. </w:t>
      </w:r>
      <w:r w:rsidR="00ED60F6">
        <w:rPr>
          <w:rFonts w:ascii="Times New Roman" w:hAnsi="Times New Roman" w:cs="Times New Roman"/>
          <w:sz w:val="28"/>
          <w:szCs w:val="28"/>
        </w:rPr>
        <w:t xml:space="preserve">Отбор </w:t>
      </w:r>
      <w:r w:rsidR="00E54A36">
        <w:rPr>
          <w:rFonts w:ascii="Times New Roman" w:hAnsi="Times New Roman" w:cs="Times New Roman"/>
          <w:sz w:val="28"/>
          <w:szCs w:val="28"/>
        </w:rPr>
        <w:t xml:space="preserve">нескольких городских территорий </w:t>
      </w:r>
      <w:r w:rsidR="00C754DF">
        <w:rPr>
          <w:rFonts w:ascii="Times New Roman" w:hAnsi="Times New Roman" w:cs="Times New Roman"/>
          <w:sz w:val="28"/>
          <w:szCs w:val="28"/>
        </w:rPr>
        <w:t xml:space="preserve">в </w:t>
      </w:r>
      <w:r w:rsidR="00E54A36">
        <w:rPr>
          <w:rFonts w:ascii="Times New Roman" w:hAnsi="Times New Roman" w:cs="Times New Roman"/>
          <w:sz w:val="28"/>
          <w:szCs w:val="28"/>
        </w:rPr>
        <w:t>трех</w:t>
      </w:r>
      <w:r w:rsidR="00AB27B6">
        <w:rPr>
          <w:rFonts w:ascii="Times New Roman" w:hAnsi="Times New Roman" w:cs="Times New Roman"/>
          <w:sz w:val="28"/>
          <w:szCs w:val="28"/>
        </w:rPr>
        <w:t xml:space="preserve"> </w:t>
      </w:r>
      <w:r w:rsidR="00C754DF">
        <w:rPr>
          <w:rFonts w:ascii="Times New Roman" w:hAnsi="Times New Roman" w:cs="Times New Roman"/>
          <w:sz w:val="28"/>
          <w:szCs w:val="28"/>
        </w:rPr>
        <w:t xml:space="preserve">субъектах </w:t>
      </w:r>
      <w:r w:rsidR="00ED60F6">
        <w:rPr>
          <w:rFonts w:ascii="Times New Roman" w:hAnsi="Times New Roman" w:cs="Times New Roman"/>
          <w:sz w:val="28"/>
          <w:szCs w:val="28"/>
        </w:rPr>
        <w:t xml:space="preserve">РФ </w:t>
      </w:r>
      <w:r w:rsidR="00C754DF">
        <w:rPr>
          <w:rFonts w:ascii="Times New Roman" w:hAnsi="Times New Roman" w:cs="Times New Roman"/>
          <w:sz w:val="28"/>
          <w:szCs w:val="28"/>
        </w:rPr>
        <w:t xml:space="preserve">осуществлен на основании </w:t>
      </w:r>
      <w:r w:rsidR="00E54A36">
        <w:rPr>
          <w:rFonts w:ascii="Times New Roman" w:hAnsi="Times New Roman" w:cs="Times New Roman"/>
          <w:sz w:val="28"/>
          <w:szCs w:val="28"/>
        </w:rPr>
        <w:t xml:space="preserve">их участия в </w:t>
      </w:r>
      <w:r w:rsidR="00ED60F6">
        <w:rPr>
          <w:rFonts w:ascii="Times New Roman" w:hAnsi="Times New Roman" w:cs="Times New Roman"/>
          <w:sz w:val="28"/>
          <w:szCs w:val="28"/>
        </w:rPr>
        <w:t xml:space="preserve">ЭССЕ-РФ3, </w:t>
      </w:r>
      <w:r w:rsidR="00C754DF">
        <w:rPr>
          <w:rFonts w:ascii="Times New Roman" w:hAnsi="Times New Roman" w:cs="Times New Roman"/>
          <w:sz w:val="28"/>
          <w:szCs w:val="28"/>
        </w:rPr>
        <w:t>что предположительно обеспечило</w:t>
      </w:r>
      <w:r w:rsidR="00E54A36">
        <w:rPr>
          <w:rFonts w:ascii="Times New Roman" w:hAnsi="Times New Roman" w:cs="Times New Roman"/>
          <w:sz w:val="28"/>
          <w:szCs w:val="28"/>
        </w:rPr>
        <w:t xml:space="preserve"> </w:t>
      </w:r>
      <w:r w:rsidR="00C754DF">
        <w:rPr>
          <w:rFonts w:ascii="Times New Roman" w:hAnsi="Times New Roman" w:cs="Times New Roman"/>
          <w:sz w:val="28"/>
          <w:szCs w:val="28"/>
        </w:rPr>
        <w:t xml:space="preserve">репрезентативность выборки </w:t>
      </w:r>
      <w:r w:rsidR="00E45D31">
        <w:rPr>
          <w:rFonts w:ascii="Times New Roman" w:hAnsi="Times New Roman" w:cs="Times New Roman"/>
          <w:sz w:val="28"/>
          <w:szCs w:val="28"/>
        </w:rPr>
        <w:t xml:space="preserve">в отношении </w:t>
      </w:r>
      <w:r w:rsidR="00C754DF">
        <w:rPr>
          <w:rFonts w:ascii="Times New Roman" w:hAnsi="Times New Roman" w:cs="Times New Roman"/>
          <w:sz w:val="28"/>
          <w:szCs w:val="28"/>
        </w:rPr>
        <w:t>отражения ситуации в городах РФ</w:t>
      </w:r>
      <w:r w:rsidR="00ED60F6">
        <w:rPr>
          <w:rFonts w:ascii="Times New Roman" w:hAnsi="Times New Roman" w:cs="Times New Roman"/>
          <w:sz w:val="28"/>
          <w:szCs w:val="28"/>
        </w:rPr>
        <w:t xml:space="preserve">. </w:t>
      </w:r>
      <w:r w:rsidR="00C754DF">
        <w:rPr>
          <w:rFonts w:ascii="Times New Roman" w:hAnsi="Times New Roman" w:cs="Times New Roman"/>
          <w:sz w:val="28"/>
          <w:szCs w:val="28"/>
        </w:rPr>
        <w:t xml:space="preserve">Выявленные </w:t>
      </w:r>
      <w:r w:rsidR="00ED60F6">
        <w:rPr>
          <w:rFonts w:ascii="Times New Roman" w:hAnsi="Times New Roman" w:cs="Times New Roman"/>
          <w:sz w:val="28"/>
          <w:szCs w:val="28"/>
        </w:rPr>
        <w:t xml:space="preserve">различия </w:t>
      </w:r>
      <w:r w:rsidR="00C754DF">
        <w:rPr>
          <w:rFonts w:ascii="Times New Roman" w:hAnsi="Times New Roman" w:cs="Times New Roman"/>
          <w:sz w:val="28"/>
          <w:szCs w:val="28"/>
        </w:rPr>
        <w:t>между исследуемыми территориями</w:t>
      </w:r>
      <w:r w:rsidR="00ED60F6">
        <w:rPr>
          <w:rFonts w:ascii="Times New Roman" w:hAnsi="Times New Roman" w:cs="Times New Roman"/>
          <w:sz w:val="28"/>
          <w:szCs w:val="28"/>
        </w:rPr>
        <w:t xml:space="preserve"> дают представление </w:t>
      </w:r>
      <w:r w:rsidR="00ED60F6" w:rsidRPr="0061287A">
        <w:rPr>
          <w:rFonts w:ascii="Times New Roman" w:hAnsi="Times New Roman" w:cs="Times New Roman"/>
          <w:sz w:val="28"/>
          <w:szCs w:val="28"/>
        </w:rPr>
        <w:t xml:space="preserve">о </w:t>
      </w:r>
      <w:r w:rsidR="00C754DF">
        <w:rPr>
          <w:rFonts w:ascii="Times New Roman" w:hAnsi="Times New Roman" w:cs="Times New Roman"/>
          <w:sz w:val="28"/>
          <w:szCs w:val="28"/>
        </w:rPr>
        <w:t xml:space="preserve">вариабельности </w:t>
      </w:r>
      <w:r w:rsidR="00ED60F6" w:rsidRPr="0061287A">
        <w:rPr>
          <w:rFonts w:ascii="Times New Roman" w:hAnsi="Times New Roman" w:cs="Times New Roman"/>
          <w:sz w:val="28"/>
          <w:szCs w:val="28"/>
        </w:rPr>
        <w:t>ситуации в российских городах</w:t>
      </w:r>
      <w:r w:rsidR="00ED60F6">
        <w:rPr>
          <w:rFonts w:ascii="Times New Roman" w:hAnsi="Times New Roman" w:cs="Times New Roman"/>
          <w:sz w:val="28"/>
          <w:szCs w:val="28"/>
        </w:rPr>
        <w:t xml:space="preserve">. </w:t>
      </w:r>
    </w:p>
    <w:p w14:paraId="68218355" w14:textId="1814CAB4" w:rsidR="00BE1FEB" w:rsidRDefault="009857FF" w:rsidP="00C62247">
      <w:pPr>
        <w:spacing w:line="360" w:lineRule="auto"/>
        <w:ind w:firstLine="708"/>
        <w:jc w:val="both"/>
        <w:rPr>
          <w:rFonts w:ascii="Times New Roman" w:hAnsi="Times New Roman" w:cs="Times New Roman"/>
          <w:sz w:val="28"/>
          <w:szCs w:val="28"/>
        </w:rPr>
      </w:pPr>
      <w:r w:rsidRPr="009857FF">
        <w:rPr>
          <w:rFonts w:ascii="Times New Roman" w:hAnsi="Times New Roman" w:cs="Times New Roman"/>
          <w:sz w:val="28"/>
          <w:szCs w:val="28"/>
        </w:rPr>
        <w:t xml:space="preserve">К ограничениям исследования можно отнести </w:t>
      </w:r>
      <w:r w:rsidR="00E45D31">
        <w:rPr>
          <w:rFonts w:ascii="Times New Roman" w:hAnsi="Times New Roman" w:cs="Times New Roman"/>
          <w:sz w:val="28"/>
          <w:szCs w:val="28"/>
        </w:rPr>
        <w:t>то</w:t>
      </w:r>
      <w:r w:rsidRPr="009857FF">
        <w:rPr>
          <w:rFonts w:ascii="Times New Roman" w:hAnsi="Times New Roman" w:cs="Times New Roman"/>
          <w:sz w:val="28"/>
          <w:szCs w:val="28"/>
        </w:rPr>
        <w:t xml:space="preserve">, что </w:t>
      </w:r>
      <w:r w:rsidR="00E45D31" w:rsidRPr="009857FF">
        <w:rPr>
          <w:rFonts w:ascii="Times New Roman" w:hAnsi="Times New Roman" w:cs="Times New Roman"/>
          <w:sz w:val="28"/>
          <w:szCs w:val="28"/>
        </w:rPr>
        <w:t>расстояни</w:t>
      </w:r>
      <w:r w:rsidR="00E45D31">
        <w:rPr>
          <w:rFonts w:ascii="Times New Roman" w:hAnsi="Times New Roman" w:cs="Times New Roman"/>
          <w:sz w:val="28"/>
          <w:szCs w:val="28"/>
        </w:rPr>
        <w:t>я между изучаемыми объектами</w:t>
      </w:r>
      <w:r w:rsidR="00E45D31" w:rsidRPr="009857FF">
        <w:rPr>
          <w:rFonts w:ascii="Times New Roman" w:hAnsi="Times New Roman" w:cs="Times New Roman"/>
          <w:sz w:val="28"/>
          <w:szCs w:val="28"/>
        </w:rPr>
        <w:t xml:space="preserve"> </w:t>
      </w:r>
      <w:r w:rsidR="00E45D31">
        <w:rPr>
          <w:rFonts w:ascii="Times New Roman" w:hAnsi="Times New Roman" w:cs="Times New Roman"/>
          <w:sz w:val="28"/>
          <w:szCs w:val="28"/>
        </w:rPr>
        <w:t xml:space="preserve">инфраструктуры и адресами участников ЭССЕ-РФ3 </w:t>
      </w:r>
      <w:r>
        <w:rPr>
          <w:rFonts w:ascii="Times New Roman" w:hAnsi="Times New Roman" w:cs="Times New Roman"/>
          <w:sz w:val="28"/>
          <w:szCs w:val="28"/>
        </w:rPr>
        <w:t xml:space="preserve">измерялось </w:t>
      </w:r>
      <w:r w:rsidRPr="00D84F24">
        <w:rPr>
          <w:rFonts w:ascii="Times New Roman" w:hAnsi="Times New Roman" w:cs="Times New Roman"/>
          <w:sz w:val="28"/>
          <w:szCs w:val="28"/>
        </w:rPr>
        <w:t>путем геокодирования</w:t>
      </w:r>
      <w:r>
        <w:rPr>
          <w:rFonts w:ascii="Times New Roman" w:hAnsi="Times New Roman" w:cs="Times New Roman"/>
          <w:sz w:val="28"/>
          <w:szCs w:val="28"/>
        </w:rPr>
        <w:t xml:space="preserve">, </w:t>
      </w:r>
      <w:r w:rsidR="00E45D31">
        <w:rPr>
          <w:rFonts w:ascii="Times New Roman" w:hAnsi="Times New Roman" w:cs="Times New Roman"/>
          <w:sz w:val="28"/>
          <w:szCs w:val="28"/>
        </w:rPr>
        <w:t xml:space="preserve">и </w:t>
      </w:r>
      <w:r>
        <w:rPr>
          <w:rFonts w:ascii="Times New Roman" w:hAnsi="Times New Roman" w:cs="Times New Roman"/>
          <w:sz w:val="28"/>
          <w:szCs w:val="28"/>
        </w:rPr>
        <w:t>такой метод не предусматривал у</w:t>
      </w:r>
      <w:r w:rsidRPr="009A4728">
        <w:rPr>
          <w:rFonts w:ascii="Times New Roman" w:hAnsi="Times New Roman" w:cs="Times New Roman"/>
          <w:sz w:val="28"/>
          <w:szCs w:val="28"/>
        </w:rPr>
        <w:t>чет искусственных и естественных преград</w:t>
      </w:r>
      <w:r>
        <w:rPr>
          <w:rFonts w:ascii="Times New Roman" w:hAnsi="Times New Roman" w:cs="Times New Roman"/>
          <w:sz w:val="28"/>
          <w:szCs w:val="28"/>
        </w:rPr>
        <w:t xml:space="preserve"> (забор, закрытая территория, ров, речка</w:t>
      </w:r>
      <w:r w:rsidR="00C754DF">
        <w:rPr>
          <w:rFonts w:ascii="Times New Roman" w:hAnsi="Times New Roman" w:cs="Times New Roman"/>
          <w:sz w:val="28"/>
          <w:szCs w:val="28"/>
        </w:rPr>
        <w:t>, расположение объектов на разных этажах зданий</w:t>
      </w:r>
      <w:r>
        <w:rPr>
          <w:rFonts w:ascii="Times New Roman" w:hAnsi="Times New Roman" w:cs="Times New Roman"/>
          <w:sz w:val="28"/>
          <w:szCs w:val="28"/>
        </w:rPr>
        <w:t>).</w:t>
      </w:r>
      <w:r w:rsidR="00342D48" w:rsidRPr="00342D48">
        <w:rPr>
          <w:rFonts w:ascii="Times New Roman" w:hAnsi="Times New Roman" w:cs="Times New Roman"/>
          <w:sz w:val="28"/>
          <w:szCs w:val="28"/>
        </w:rPr>
        <w:t xml:space="preserve"> </w:t>
      </w:r>
      <w:r w:rsidR="00342D48">
        <w:rPr>
          <w:rFonts w:ascii="Times New Roman" w:hAnsi="Times New Roman" w:cs="Times New Roman"/>
          <w:sz w:val="28"/>
          <w:szCs w:val="28"/>
        </w:rPr>
        <w:t xml:space="preserve">Помимо этого, к ограничениям исследования относится близкое, но все же отличающееся время проведение исследований </w:t>
      </w:r>
      <w:r w:rsidR="00C754DF">
        <w:rPr>
          <w:rFonts w:ascii="Times New Roman" w:hAnsi="Times New Roman" w:cs="Times New Roman"/>
          <w:sz w:val="28"/>
          <w:szCs w:val="28"/>
        </w:rPr>
        <w:t xml:space="preserve">по оценке </w:t>
      </w:r>
      <w:r w:rsidR="00342D48">
        <w:rPr>
          <w:rFonts w:ascii="Times New Roman" w:hAnsi="Times New Roman" w:cs="Times New Roman"/>
          <w:sz w:val="28"/>
          <w:szCs w:val="28"/>
        </w:rPr>
        <w:t xml:space="preserve">инфраструктуры </w:t>
      </w:r>
      <w:r w:rsidR="007401FD">
        <w:rPr>
          <w:rFonts w:ascii="Times New Roman" w:hAnsi="Times New Roman" w:cs="Times New Roman"/>
          <w:sz w:val="28"/>
          <w:szCs w:val="28"/>
        </w:rPr>
        <w:t>(</w:t>
      </w:r>
      <w:r w:rsidR="00342D48">
        <w:rPr>
          <w:rFonts w:ascii="Times New Roman" w:hAnsi="Times New Roman" w:cs="Times New Roman"/>
          <w:sz w:val="28"/>
          <w:szCs w:val="28"/>
        </w:rPr>
        <w:t>2022г</w:t>
      </w:r>
      <w:r w:rsidR="007401FD">
        <w:rPr>
          <w:rFonts w:ascii="Times New Roman" w:hAnsi="Times New Roman" w:cs="Times New Roman"/>
          <w:sz w:val="28"/>
          <w:szCs w:val="28"/>
        </w:rPr>
        <w:t>)</w:t>
      </w:r>
      <w:r w:rsidR="00342D48">
        <w:rPr>
          <w:rFonts w:ascii="Times New Roman" w:hAnsi="Times New Roman" w:cs="Times New Roman"/>
          <w:sz w:val="28"/>
          <w:szCs w:val="28"/>
        </w:rPr>
        <w:t xml:space="preserve">, </w:t>
      </w:r>
      <w:r w:rsidR="007401FD">
        <w:rPr>
          <w:rFonts w:ascii="Times New Roman" w:hAnsi="Times New Roman" w:cs="Times New Roman"/>
          <w:sz w:val="28"/>
          <w:szCs w:val="28"/>
        </w:rPr>
        <w:t>и</w:t>
      </w:r>
      <w:r w:rsidR="00C754DF">
        <w:rPr>
          <w:rFonts w:ascii="Times New Roman" w:hAnsi="Times New Roman" w:cs="Times New Roman"/>
          <w:sz w:val="28"/>
          <w:szCs w:val="28"/>
        </w:rPr>
        <w:t xml:space="preserve"> ЭССЕ-РФ3 </w:t>
      </w:r>
      <w:r w:rsidR="007401FD">
        <w:rPr>
          <w:rFonts w:ascii="Times New Roman" w:hAnsi="Times New Roman" w:cs="Times New Roman"/>
          <w:sz w:val="28"/>
          <w:szCs w:val="28"/>
        </w:rPr>
        <w:t>(</w:t>
      </w:r>
      <w:r w:rsidR="00342D48">
        <w:rPr>
          <w:rFonts w:ascii="Times New Roman" w:hAnsi="Times New Roman" w:cs="Times New Roman"/>
          <w:sz w:val="28"/>
          <w:szCs w:val="28"/>
        </w:rPr>
        <w:t>2021г)</w:t>
      </w:r>
      <w:r w:rsidR="007401FD">
        <w:rPr>
          <w:rFonts w:ascii="Times New Roman" w:hAnsi="Times New Roman" w:cs="Times New Roman"/>
          <w:sz w:val="28"/>
          <w:szCs w:val="28"/>
        </w:rPr>
        <w:t>, данные которых сопоставлялись</w:t>
      </w:r>
      <w:r w:rsidR="00342D48">
        <w:rPr>
          <w:rFonts w:ascii="Times New Roman" w:hAnsi="Times New Roman" w:cs="Times New Roman"/>
          <w:sz w:val="28"/>
          <w:szCs w:val="28"/>
        </w:rPr>
        <w:t>.</w:t>
      </w:r>
    </w:p>
    <w:p w14:paraId="4948C325" w14:textId="77777777" w:rsidR="00372C10" w:rsidRDefault="00BE6AC1" w:rsidP="002E795E">
      <w:pPr>
        <w:ind w:firstLine="708"/>
        <w:jc w:val="both"/>
        <w:rPr>
          <w:rFonts w:ascii="Times New Roman" w:hAnsi="Times New Roman" w:cs="Times New Roman"/>
          <w:b/>
          <w:sz w:val="28"/>
          <w:szCs w:val="28"/>
        </w:rPr>
      </w:pPr>
      <w:r w:rsidRPr="00BE6AC1">
        <w:rPr>
          <w:rFonts w:ascii="Times New Roman" w:hAnsi="Times New Roman" w:cs="Times New Roman"/>
          <w:b/>
          <w:sz w:val="28"/>
          <w:szCs w:val="28"/>
        </w:rPr>
        <w:t>Заключение</w:t>
      </w:r>
    </w:p>
    <w:p w14:paraId="30F3087C" w14:textId="689A0F55" w:rsidR="00721D3D" w:rsidRDefault="00564B49" w:rsidP="0031669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результате проведенного исследования оценена физическая и ценовая доступность табака </w:t>
      </w:r>
      <w:r w:rsidR="007401FD">
        <w:rPr>
          <w:rFonts w:ascii="Times New Roman" w:hAnsi="Times New Roman" w:cs="Times New Roman"/>
          <w:sz w:val="28"/>
          <w:szCs w:val="28"/>
        </w:rPr>
        <w:t>на выбранных территориях</w:t>
      </w:r>
      <w:r w:rsidR="00AB27B6">
        <w:rPr>
          <w:rFonts w:ascii="Times New Roman" w:hAnsi="Times New Roman" w:cs="Times New Roman"/>
          <w:sz w:val="28"/>
          <w:szCs w:val="28"/>
        </w:rPr>
        <w:t xml:space="preserve"> </w:t>
      </w:r>
      <w:r w:rsidR="00321E49">
        <w:rPr>
          <w:rFonts w:ascii="Times New Roman" w:hAnsi="Times New Roman" w:cs="Times New Roman"/>
          <w:sz w:val="28"/>
          <w:szCs w:val="28"/>
        </w:rPr>
        <w:t xml:space="preserve">г. Архангельск, </w:t>
      </w:r>
      <w:r w:rsidR="00F60351">
        <w:rPr>
          <w:rFonts w:ascii="Times New Roman" w:hAnsi="Times New Roman" w:cs="Times New Roman"/>
          <w:sz w:val="28"/>
          <w:szCs w:val="28"/>
        </w:rPr>
        <w:t xml:space="preserve">г. Тверь, </w:t>
      </w:r>
      <w:r w:rsidR="00321E49">
        <w:rPr>
          <w:rFonts w:ascii="Times New Roman" w:hAnsi="Times New Roman" w:cs="Times New Roman"/>
          <w:sz w:val="28"/>
          <w:szCs w:val="28"/>
        </w:rPr>
        <w:t xml:space="preserve">г. Екатеринбург, </w:t>
      </w:r>
      <w:r w:rsidR="00F60351">
        <w:rPr>
          <w:rFonts w:ascii="Times New Roman" w:hAnsi="Times New Roman" w:cs="Times New Roman"/>
          <w:sz w:val="28"/>
          <w:szCs w:val="28"/>
        </w:rPr>
        <w:t xml:space="preserve">и </w:t>
      </w:r>
      <w:r w:rsidR="00321E49">
        <w:rPr>
          <w:rFonts w:ascii="Times New Roman" w:hAnsi="Times New Roman" w:cs="Times New Roman"/>
          <w:sz w:val="28"/>
          <w:szCs w:val="28"/>
        </w:rPr>
        <w:t>г.</w:t>
      </w:r>
      <w:r w:rsidR="00721D3D">
        <w:rPr>
          <w:rFonts w:ascii="Times New Roman" w:hAnsi="Times New Roman" w:cs="Times New Roman"/>
          <w:sz w:val="28"/>
          <w:szCs w:val="28"/>
        </w:rPr>
        <w:t xml:space="preserve"> </w:t>
      </w:r>
      <w:r w:rsidR="00321E49">
        <w:rPr>
          <w:rFonts w:ascii="Times New Roman" w:hAnsi="Times New Roman" w:cs="Times New Roman"/>
          <w:sz w:val="28"/>
          <w:szCs w:val="28"/>
        </w:rPr>
        <w:t>Ревда. Полученные результаты свидетельствуют о высокой физической доступности ТПТ</w:t>
      </w:r>
      <w:r w:rsidR="007401FD">
        <w:rPr>
          <w:rFonts w:ascii="Times New Roman" w:hAnsi="Times New Roman" w:cs="Times New Roman"/>
          <w:sz w:val="28"/>
          <w:szCs w:val="28"/>
        </w:rPr>
        <w:t xml:space="preserve">. Так </w:t>
      </w:r>
      <w:r w:rsidR="00870D40">
        <w:rPr>
          <w:rFonts w:ascii="Times New Roman" w:hAnsi="Times New Roman" w:cs="Times New Roman"/>
          <w:sz w:val="28"/>
          <w:szCs w:val="28"/>
        </w:rPr>
        <w:t xml:space="preserve">общее </w:t>
      </w:r>
      <w:r w:rsidR="007401FD">
        <w:rPr>
          <w:rFonts w:ascii="Times New Roman" w:hAnsi="Times New Roman" w:cs="Times New Roman"/>
          <w:sz w:val="28"/>
          <w:szCs w:val="28"/>
        </w:rPr>
        <w:t>срединное</w:t>
      </w:r>
      <w:r w:rsidR="005006AA" w:rsidRPr="00932CBB">
        <w:rPr>
          <w:rFonts w:ascii="Times New Roman" w:hAnsi="Times New Roman" w:cs="Times New Roman"/>
          <w:sz w:val="28"/>
          <w:szCs w:val="28"/>
        </w:rPr>
        <w:t xml:space="preserve"> значение общего количества ТПТ, расположенных в радиусе 1000 метров от места проживания </w:t>
      </w:r>
      <w:r w:rsidR="00870D40">
        <w:rPr>
          <w:rFonts w:ascii="Times New Roman" w:hAnsi="Times New Roman" w:cs="Times New Roman"/>
          <w:sz w:val="28"/>
          <w:szCs w:val="28"/>
        </w:rPr>
        <w:lastRenderedPageBreak/>
        <w:t>случайно отобранного жителя исследуемых городских территорий (участника ЭССЕ-РФ3)</w:t>
      </w:r>
      <w:r w:rsidR="005006AA" w:rsidRPr="00932CBB">
        <w:rPr>
          <w:rFonts w:ascii="Times New Roman" w:hAnsi="Times New Roman" w:cs="Times New Roman"/>
          <w:sz w:val="28"/>
          <w:szCs w:val="28"/>
        </w:rPr>
        <w:t>, составило 18</w:t>
      </w:r>
      <w:r w:rsidR="005006AA">
        <w:rPr>
          <w:rFonts w:ascii="Times New Roman" w:hAnsi="Times New Roman" w:cs="Times New Roman"/>
          <w:sz w:val="28"/>
          <w:szCs w:val="28"/>
        </w:rPr>
        <w:t>,</w:t>
      </w:r>
      <w:r w:rsidR="005006AA" w:rsidRPr="00932CBB">
        <w:rPr>
          <w:rFonts w:ascii="Times New Roman" w:hAnsi="Times New Roman" w:cs="Times New Roman"/>
          <w:sz w:val="28"/>
          <w:szCs w:val="28"/>
        </w:rPr>
        <w:t>0, в радиусе 400 метров – 4,0</w:t>
      </w:r>
      <w:r w:rsidR="005006AA">
        <w:rPr>
          <w:rFonts w:ascii="Times New Roman" w:hAnsi="Times New Roman" w:cs="Times New Roman"/>
          <w:sz w:val="28"/>
          <w:szCs w:val="28"/>
        </w:rPr>
        <w:t>.</w:t>
      </w:r>
      <w:r w:rsidR="00721D3D">
        <w:rPr>
          <w:rFonts w:ascii="Times New Roman" w:hAnsi="Times New Roman" w:cs="Times New Roman"/>
          <w:sz w:val="28"/>
          <w:szCs w:val="28"/>
        </w:rPr>
        <w:t xml:space="preserve"> </w:t>
      </w:r>
      <w:r w:rsidR="007401FD">
        <w:rPr>
          <w:rFonts w:ascii="Times New Roman" w:hAnsi="Times New Roman" w:cs="Times New Roman"/>
          <w:sz w:val="28"/>
          <w:szCs w:val="28"/>
        </w:rPr>
        <w:t xml:space="preserve">Зафиксированы факты продажи пачки </w:t>
      </w:r>
      <w:r w:rsidR="00721D3D">
        <w:rPr>
          <w:rFonts w:ascii="Times New Roman" w:hAnsi="Times New Roman" w:cs="Times New Roman"/>
          <w:sz w:val="28"/>
          <w:szCs w:val="28"/>
        </w:rPr>
        <w:t xml:space="preserve">сигарет </w:t>
      </w:r>
      <w:r w:rsidR="007401FD">
        <w:rPr>
          <w:rFonts w:ascii="Times New Roman" w:hAnsi="Times New Roman" w:cs="Times New Roman"/>
          <w:sz w:val="28"/>
          <w:szCs w:val="28"/>
        </w:rPr>
        <w:t xml:space="preserve">по цене </w:t>
      </w:r>
      <w:r w:rsidR="00721D3D">
        <w:rPr>
          <w:rFonts w:ascii="Times New Roman" w:hAnsi="Times New Roman" w:cs="Times New Roman"/>
          <w:sz w:val="28"/>
          <w:szCs w:val="28"/>
        </w:rPr>
        <w:t>ниже установленной законом норм</w:t>
      </w:r>
      <w:r w:rsidR="007401FD">
        <w:rPr>
          <w:rFonts w:ascii="Times New Roman" w:hAnsi="Times New Roman" w:cs="Times New Roman"/>
          <w:sz w:val="28"/>
          <w:szCs w:val="28"/>
        </w:rPr>
        <w:t>ы</w:t>
      </w:r>
      <w:r w:rsidR="00721D3D">
        <w:rPr>
          <w:rFonts w:ascii="Times New Roman" w:hAnsi="Times New Roman" w:cs="Times New Roman"/>
          <w:sz w:val="28"/>
          <w:szCs w:val="28"/>
        </w:rPr>
        <w:t xml:space="preserve">. </w:t>
      </w:r>
      <w:r w:rsidR="001D18EC" w:rsidRPr="00316690">
        <w:rPr>
          <w:rFonts w:ascii="Times New Roman" w:hAnsi="Times New Roman" w:cs="Times New Roman"/>
          <w:color w:val="212121"/>
          <w:sz w:val="28"/>
          <w:szCs w:val="28"/>
          <w:shd w:val="clear" w:color="auto" w:fill="FFFFFF"/>
        </w:rPr>
        <w:t xml:space="preserve">Полученные </w:t>
      </w:r>
      <w:r w:rsidR="001D18EC">
        <w:rPr>
          <w:rFonts w:ascii="Times New Roman" w:hAnsi="Times New Roman" w:cs="Times New Roman"/>
          <w:color w:val="212121"/>
          <w:sz w:val="28"/>
          <w:szCs w:val="28"/>
          <w:shd w:val="clear" w:color="auto" w:fill="FFFFFF"/>
        </w:rPr>
        <w:t>результаты исследования</w:t>
      </w:r>
      <w:r w:rsidR="001D18EC" w:rsidRPr="00316690">
        <w:rPr>
          <w:rFonts w:ascii="Times New Roman" w:hAnsi="Times New Roman" w:cs="Times New Roman"/>
          <w:color w:val="212121"/>
          <w:sz w:val="28"/>
          <w:szCs w:val="28"/>
          <w:shd w:val="clear" w:color="auto" w:fill="FFFFFF"/>
        </w:rPr>
        <w:t xml:space="preserve"> указывают на необходимость вмешательств</w:t>
      </w:r>
      <w:r w:rsidR="001D18EC">
        <w:rPr>
          <w:rFonts w:ascii="Times New Roman" w:hAnsi="Times New Roman" w:cs="Times New Roman"/>
          <w:color w:val="212121"/>
          <w:sz w:val="28"/>
          <w:szCs w:val="28"/>
          <w:shd w:val="clear" w:color="auto" w:fill="FFFFFF"/>
        </w:rPr>
        <w:t xml:space="preserve"> </w:t>
      </w:r>
      <w:r w:rsidR="001D18EC" w:rsidRPr="00316690">
        <w:rPr>
          <w:rFonts w:ascii="Times New Roman" w:hAnsi="Times New Roman" w:cs="Times New Roman"/>
          <w:color w:val="212121"/>
          <w:sz w:val="28"/>
          <w:szCs w:val="28"/>
          <w:shd w:val="clear" w:color="auto" w:fill="FFFFFF"/>
        </w:rPr>
        <w:t>на</w:t>
      </w:r>
      <w:r w:rsidR="001D18EC">
        <w:rPr>
          <w:rFonts w:ascii="Times New Roman" w:hAnsi="Times New Roman" w:cs="Times New Roman"/>
          <w:color w:val="212121"/>
          <w:sz w:val="28"/>
          <w:szCs w:val="28"/>
          <w:shd w:val="clear" w:color="auto" w:fill="FFFFFF"/>
        </w:rPr>
        <w:t xml:space="preserve"> государственном и на</w:t>
      </w:r>
      <w:r w:rsidR="001D18EC" w:rsidRPr="00316690">
        <w:rPr>
          <w:rFonts w:ascii="Times New Roman" w:hAnsi="Times New Roman" w:cs="Times New Roman"/>
          <w:color w:val="212121"/>
          <w:sz w:val="28"/>
          <w:szCs w:val="28"/>
          <w:shd w:val="clear" w:color="auto" w:fill="FFFFFF"/>
        </w:rPr>
        <w:t xml:space="preserve"> </w:t>
      </w:r>
      <w:r w:rsidR="007401FD">
        <w:rPr>
          <w:rFonts w:ascii="Times New Roman" w:hAnsi="Times New Roman" w:cs="Times New Roman"/>
          <w:color w:val="212121"/>
          <w:sz w:val="28"/>
          <w:szCs w:val="28"/>
          <w:shd w:val="clear" w:color="auto" w:fill="FFFFFF"/>
        </w:rPr>
        <w:t xml:space="preserve">местном </w:t>
      </w:r>
      <w:r w:rsidR="007401FD" w:rsidRPr="00316690">
        <w:rPr>
          <w:rFonts w:ascii="Times New Roman" w:hAnsi="Times New Roman" w:cs="Times New Roman"/>
          <w:color w:val="212121"/>
          <w:sz w:val="28"/>
          <w:szCs w:val="28"/>
          <w:shd w:val="clear" w:color="auto" w:fill="FFFFFF"/>
        </w:rPr>
        <w:t>уровн</w:t>
      </w:r>
      <w:r w:rsidR="007401FD">
        <w:rPr>
          <w:rFonts w:ascii="Times New Roman" w:hAnsi="Times New Roman" w:cs="Times New Roman"/>
          <w:color w:val="212121"/>
          <w:sz w:val="28"/>
          <w:szCs w:val="28"/>
          <w:shd w:val="clear" w:color="auto" w:fill="FFFFFF"/>
        </w:rPr>
        <w:t>ях</w:t>
      </w:r>
      <w:r w:rsidR="001D18EC">
        <w:rPr>
          <w:rFonts w:ascii="Times New Roman" w:hAnsi="Times New Roman" w:cs="Times New Roman"/>
          <w:color w:val="212121"/>
          <w:sz w:val="28"/>
          <w:szCs w:val="28"/>
          <w:shd w:val="clear" w:color="auto" w:fill="FFFFFF"/>
        </w:rPr>
        <w:t xml:space="preserve">, </w:t>
      </w:r>
      <w:r w:rsidR="007401FD">
        <w:rPr>
          <w:rFonts w:ascii="Times New Roman" w:hAnsi="Times New Roman" w:cs="Times New Roman"/>
          <w:color w:val="212121"/>
          <w:sz w:val="28"/>
          <w:szCs w:val="28"/>
          <w:shd w:val="clear" w:color="auto" w:fill="FFFFFF"/>
        </w:rPr>
        <w:t xml:space="preserve">усиления </w:t>
      </w:r>
      <w:r w:rsidR="001D18EC">
        <w:rPr>
          <w:rFonts w:ascii="Times New Roman" w:hAnsi="Times New Roman" w:cs="Times New Roman"/>
          <w:color w:val="212121"/>
          <w:sz w:val="28"/>
          <w:szCs w:val="28"/>
          <w:shd w:val="clear" w:color="auto" w:fill="FFFFFF"/>
        </w:rPr>
        <w:t>контроля за соблюдение</w:t>
      </w:r>
      <w:r w:rsidR="007401FD">
        <w:rPr>
          <w:rFonts w:ascii="Times New Roman" w:hAnsi="Times New Roman" w:cs="Times New Roman"/>
          <w:color w:val="212121"/>
          <w:sz w:val="28"/>
          <w:szCs w:val="28"/>
          <w:shd w:val="clear" w:color="auto" w:fill="FFFFFF"/>
        </w:rPr>
        <w:t>м</w:t>
      </w:r>
      <w:r w:rsidR="003718BB">
        <w:rPr>
          <w:rFonts w:ascii="Times New Roman" w:hAnsi="Times New Roman" w:cs="Times New Roman"/>
          <w:color w:val="212121"/>
          <w:sz w:val="28"/>
          <w:szCs w:val="28"/>
          <w:shd w:val="clear" w:color="auto" w:fill="FFFFFF"/>
        </w:rPr>
        <w:t xml:space="preserve"> </w:t>
      </w:r>
      <w:r w:rsidR="00354BF7">
        <w:rPr>
          <w:rFonts w:ascii="Times New Roman" w:hAnsi="Times New Roman" w:cs="Times New Roman"/>
          <w:color w:val="212121"/>
          <w:sz w:val="28"/>
          <w:szCs w:val="28"/>
          <w:shd w:val="clear" w:color="auto" w:fill="FFFFFF"/>
        </w:rPr>
        <w:t>существующего законодательства</w:t>
      </w:r>
      <w:r w:rsidR="007401FD">
        <w:rPr>
          <w:rFonts w:ascii="Times New Roman" w:hAnsi="Times New Roman" w:cs="Times New Roman"/>
          <w:color w:val="212121"/>
          <w:sz w:val="28"/>
          <w:szCs w:val="28"/>
          <w:shd w:val="clear" w:color="auto" w:fill="FFFFFF"/>
        </w:rPr>
        <w:t xml:space="preserve"> </w:t>
      </w:r>
      <w:r w:rsidR="003718BB">
        <w:rPr>
          <w:rFonts w:ascii="Times New Roman" w:hAnsi="Times New Roman" w:cs="Times New Roman"/>
          <w:color w:val="212121"/>
          <w:sz w:val="28"/>
          <w:szCs w:val="28"/>
          <w:shd w:val="clear" w:color="auto" w:fill="FFFFFF"/>
        </w:rPr>
        <w:t>в сфере продажи табака</w:t>
      </w:r>
      <w:r w:rsidR="001D18EC" w:rsidRPr="00520229">
        <w:rPr>
          <w:rFonts w:ascii="Times New Roman" w:hAnsi="Times New Roman" w:cs="Times New Roman"/>
          <w:sz w:val="28"/>
          <w:szCs w:val="28"/>
        </w:rPr>
        <w:t>.</w:t>
      </w:r>
    </w:p>
    <w:p w14:paraId="3F61E6DB" w14:textId="47EED380" w:rsidR="00721D3D" w:rsidRDefault="002655BD" w:rsidP="0031669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w:t>
      </w:r>
      <w:r w:rsidR="00721D3D" w:rsidRPr="002655BD">
        <w:rPr>
          <w:rFonts w:ascii="Times New Roman" w:hAnsi="Times New Roman" w:cs="Times New Roman"/>
          <w:sz w:val="28"/>
          <w:szCs w:val="28"/>
        </w:rPr>
        <w:t>спользованный метод сбора и анализа данных о состоянии городской инфраструктуры продемонстрировал достаточную эффективность в решении задач исследования и может быть рекомендован для более широкого применения в рамках решения подобных задач</w:t>
      </w:r>
      <w:r w:rsidR="002A0CC4">
        <w:rPr>
          <w:rFonts w:ascii="Times New Roman" w:hAnsi="Times New Roman" w:cs="Times New Roman"/>
          <w:sz w:val="28"/>
          <w:szCs w:val="28"/>
        </w:rPr>
        <w:t xml:space="preserve">. </w:t>
      </w:r>
    </w:p>
    <w:p w14:paraId="3034A4A0" w14:textId="4A136AFA" w:rsidR="007015C1" w:rsidRPr="007015C1" w:rsidRDefault="007015C1" w:rsidP="00316690">
      <w:pPr>
        <w:spacing w:line="360" w:lineRule="auto"/>
        <w:ind w:firstLine="708"/>
        <w:jc w:val="both"/>
        <w:rPr>
          <w:rFonts w:ascii="Times New Roman" w:hAnsi="Times New Roman" w:cs="Times New Roman"/>
          <w:b/>
          <w:bCs/>
          <w:sz w:val="28"/>
          <w:szCs w:val="28"/>
        </w:rPr>
      </w:pPr>
      <w:r w:rsidRPr="007015C1">
        <w:rPr>
          <w:rFonts w:ascii="Times New Roman" w:hAnsi="Times New Roman" w:cs="Times New Roman"/>
          <w:b/>
          <w:bCs/>
          <w:sz w:val="28"/>
          <w:szCs w:val="28"/>
        </w:rPr>
        <w:t>Благодарности</w:t>
      </w:r>
    </w:p>
    <w:p w14:paraId="7AD75E3E" w14:textId="2407AE23" w:rsidR="000340A7" w:rsidRDefault="00B56409" w:rsidP="00316690">
      <w:pPr>
        <w:spacing w:line="360" w:lineRule="auto"/>
        <w:ind w:firstLine="708"/>
        <w:jc w:val="both"/>
        <w:rPr>
          <w:rFonts w:ascii="Times New Roman" w:hAnsi="Times New Roman" w:cs="Times New Roman"/>
          <w:b/>
          <w:sz w:val="28"/>
          <w:szCs w:val="28"/>
        </w:rPr>
      </w:pPr>
      <w:r w:rsidRPr="00B56409">
        <w:rPr>
          <w:rFonts w:ascii="Times New Roman" w:hAnsi="Times New Roman" w:cs="Times New Roman"/>
          <w:sz w:val="28"/>
          <w:szCs w:val="28"/>
        </w:rPr>
        <w:t xml:space="preserve">Мы благодарим Ирину Анатольевну </w:t>
      </w:r>
      <w:r w:rsidR="000340A7" w:rsidRPr="00B56409">
        <w:rPr>
          <w:rFonts w:ascii="Times New Roman" w:hAnsi="Times New Roman" w:cs="Times New Roman"/>
          <w:sz w:val="28"/>
          <w:szCs w:val="28"/>
        </w:rPr>
        <w:t>Левин</w:t>
      </w:r>
      <w:r w:rsidRPr="00B56409">
        <w:rPr>
          <w:rFonts w:ascii="Times New Roman" w:hAnsi="Times New Roman" w:cs="Times New Roman"/>
          <w:sz w:val="28"/>
          <w:szCs w:val="28"/>
        </w:rPr>
        <w:t>у (</w:t>
      </w:r>
      <w:r w:rsidR="000340A7" w:rsidRPr="00B56409">
        <w:rPr>
          <w:rFonts w:ascii="Times New Roman" w:hAnsi="Times New Roman" w:cs="Times New Roman"/>
          <w:sz w:val="28"/>
          <w:szCs w:val="28"/>
        </w:rPr>
        <w:t>ГБПОУ "Свердловский областной медицинский колледж"</w:t>
      </w:r>
      <w:r w:rsidRPr="00B56409">
        <w:rPr>
          <w:rFonts w:ascii="Times New Roman" w:hAnsi="Times New Roman" w:cs="Times New Roman"/>
          <w:sz w:val="28"/>
          <w:szCs w:val="28"/>
        </w:rPr>
        <w:t>), Никиту Андреевича Митькина (ФГБОУ ВО СГМУ (г. Архангельск) Минздрава России), Андрея Александровича Родионова и Ольгу Владимировну Крячкову (</w:t>
      </w:r>
      <w:r w:rsidRPr="000340A7">
        <w:rPr>
          <w:rFonts w:ascii="Times New Roman" w:hAnsi="Times New Roman" w:cs="Times New Roman"/>
          <w:sz w:val="28"/>
          <w:szCs w:val="28"/>
        </w:rPr>
        <w:t>ФГБОУ ВО Тверской ГМУ Минздрава России</w:t>
      </w:r>
      <w:r w:rsidRPr="00B56409">
        <w:rPr>
          <w:rFonts w:ascii="Times New Roman" w:hAnsi="Times New Roman" w:cs="Times New Roman"/>
          <w:sz w:val="28"/>
          <w:szCs w:val="28"/>
        </w:rPr>
        <w:t xml:space="preserve">) </w:t>
      </w:r>
      <w:r>
        <w:rPr>
          <w:rFonts w:ascii="Times New Roman" w:hAnsi="Times New Roman" w:cs="Times New Roman"/>
          <w:sz w:val="28"/>
          <w:szCs w:val="28"/>
        </w:rPr>
        <w:t xml:space="preserve">за добросовестно выполненную работу и помощь в проведении настоящего исследования. </w:t>
      </w:r>
    </w:p>
    <w:p w14:paraId="5E1C7C04" w14:textId="65FBD727" w:rsidR="00996AC3" w:rsidRDefault="00996AC3" w:rsidP="00316690">
      <w:pPr>
        <w:spacing w:line="360" w:lineRule="auto"/>
        <w:ind w:firstLine="708"/>
        <w:jc w:val="both"/>
        <w:rPr>
          <w:rFonts w:ascii="Times New Roman" w:hAnsi="Times New Roman" w:cs="Times New Roman"/>
          <w:b/>
          <w:sz w:val="28"/>
          <w:szCs w:val="28"/>
        </w:rPr>
      </w:pPr>
      <w:r w:rsidRPr="00996AC3">
        <w:rPr>
          <w:rFonts w:ascii="Times New Roman" w:hAnsi="Times New Roman" w:cs="Times New Roman"/>
          <w:b/>
          <w:sz w:val="28"/>
          <w:szCs w:val="28"/>
        </w:rPr>
        <w:t>Авторы заявляют отсутствие конфликта интересов. Работа выполнена без задействования грантов и финансовой поддержки от общественных, некоммерческих и коммерческих организаций.</w:t>
      </w:r>
    </w:p>
    <w:p w14:paraId="05CE9E17" w14:textId="77777777" w:rsidR="00996AC3" w:rsidRPr="00996AC3" w:rsidRDefault="00996AC3" w:rsidP="00996AC3">
      <w:pPr>
        <w:spacing w:line="360" w:lineRule="auto"/>
        <w:jc w:val="both"/>
        <w:rPr>
          <w:rFonts w:ascii="Times New Roman" w:hAnsi="Times New Roman" w:cs="Times New Roman"/>
          <w:b/>
          <w:bCs/>
          <w:sz w:val="28"/>
          <w:szCs w:val="28"/>
          <w:lang w:val="en-US"/>
        </w:rPr>
      </w:pPr>
      <w:r w:rsidRPr="00D9698D">
        <w:rPr>
          <w:rFonts w:ascii="Times New Roman" w:hAnsi="Times New Roman" w:cs="Times New Roman"/>
          <w:b/>
          <w:sz w:val="28"/>
          <w:szCs w:val="28"/>
        </w:rPr>
        <w:t>Список</w:t>
      </w:r>
      <w:r w:rsidRPr="00D9698D">
        <w:rPr>
          <w:rFonts w:ascii="Times New Roman" w:hAnsi="Times New Roman" w:cs="Times New Roman"/>
          <w:b/>
          <w:sz w:val="28"/>
          <w:szCs w:val="28"/>
          <w:lang w:val="en-US"/>
        </w:rPr>
        <w:t xml:space="preserve"> </w:t>
      </w:r>
      <w:r w:rsidRPr="00D9698D">
        <w:rPr>
          <w:rFonts w:ascii="Times New Roman" w:hAnsi="Times New Roman" w:cs="Times New Roman"/>
          <w:b/>
          <w:sz w:val="28"/>
          <w:szCs w:val="28"/>
        </w:rPr>
        <w:t>литературы</w:t>
      </w:r>
      <w:r w:rsidRPr="00D9698D">
        <w:rPr>
          <w:rFonts w:ascii="Times New Roman" w:hAnsi="Times New Roman" w:cs="Times New Roman"/>
          <w:b/>
          <w:sz w:val="28"/>
          <w:szCs w:val="28"/>
          <w:lang w:val="en-US"/>
        </w:rPr>
        <w:t xml:space="preserve"> </w:t>
      </w:r>
      <w:r w:rsidRPr="00996AC3">
        <w:rPr>
          <w:rFonts w:ascii="Times New Roman" w:hAnsi="Times New Roman" w:cs="Times New Roman"/>
          <w:b/>
          <w:sz w:val="28"/>
          <w:szCs w:val="28"/>
          <w:lang w:val="en-US"/>
        </w:rPr>
        <w:t xml:space="preserve">/ </w:t>
      </w:r>
      <w:r w:rsidRPr="00996AC3">
        <w:rPr>
          <w:rFonts w:ascii="Times New Roman" w:hAnsi="Times New Roman" w:cs="Times New Roman"/>
          <w:b/>
          <w:bCs/>
          <w:sz w:val="28"/>
          <w:szCs w:val="28"/>
          <w:lang w:val="en-US"/>
        </w:rPr>
        <w:t xml:space="preserve">References </w:t>
      </w:r>
    </w:p>
    <w:p w14:paraId="62939CC3" w14:textId="77777777" w:rsidR="00996AC3" w:rsidRPr="007C1725" w:rsidRDefault="00996AC3" w:rsidP="00747C3A">
      <w:pPr>
        <w:pStyle w:val="a4"/>
        <w:spacing w:line="360" w:lineRule="auto"/>
        <w:jc w:val="both"/>
        <w:rPr>
          <w:rFonts w:ascii="Times New Roman" w:hAnsi="Times New Roman" w:cs="Times New Roman"/>
          <w:sz w:val="28"/>
          <w:szCs w:val="28"/>
        </w:rPr>
      </w:pPr>
      <w:r w:rsidRPr="00D9698D">
        <w:rPr>
          <w:rFonts w:ascii="Times New Roman" w:hAnsi="Times New Roman" w:cs="Times New Roman"/>
          <w:sz w:val="28"/>
          <w:szCs w:val="28"/>
          <w:lang w:val="en-US"/>
        </w:rPr>
        <w:t xml:space="preserve">1. Balanova IuA, Shalnova SA, Deev AD, et al. Smoking prevalence in Russia. What has changed over 20 years? The Russian Journal of Preventive Medicine. </w:t>
      </w:r>
      <w:r w:rsidRPr="007C1725">
        <w:rPr>
          <w:rFonts w:ascii="Times New Roman" w:hAnsi="Times New Roman" w:cs="Times New Roman"/>
          <w:sz w:val="28"/>
          <w:szCs w:val="28"/>
        </w:rPr>
        <w:t>2015;18(6):47-52. (</w:t>
      </w:r>
      <w:r w:rsidRPr="00D9698D">
        <w:rPr>
          <w:rFonts w:ascii="Times New Roman" w:hAnsi="Times New Roman" w:cs="Times New Roman"/>
          <w:sz w:val="28"/>
          <w:szCs w:val="28"/>
          <w:lang w:val="en-US"/>
        </w:rPr>
        <w:t>In</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Russ</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Баланова</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Ю</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А</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Шальнова</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С</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А</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Деев</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А</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Д</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и</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др</w:t>
      </w:r>
      <w:r w:rsidRPr="007C1725">
        <w:rPr>
          <w:rFonts w:ascii="Times New Roman" w:hAnsi="Times New Roman" w:cs="Times New Roman"/>
          <w:sz w:val="28"/>
          <w:szCs w:val="28"/>
        </w:rPr>
        <w:t xml:space="preserve">. </w:t>
      </w:r>
      <w:r w:rsidRPr="00D9698D">
        <w:rPr>
          <w:rFonts w:ascii="Times New Roman" w:hAnsi="Times New Roman" w:cs="Times New Roman"/>
          <w:sz w:val="28"/>
          <w:szCs w:val="28"/>
        </w:rPr>
        <w:t xml:space="preserve">Распространенность курения в России. Что изменилось за 20 лет? Профилактическая медицина. </w:t>
      </w:r>
      <w:r w:rsidRPr="007C1725">
        <w:rPr>
          <w:rFonts w:ascii="Times New Roman" w:hAnsi="Times New Roman" w:cs="Times New Roman"/>
          <w:sz w:val="28"/>
          <w:szCs w:val="28"/>
        </w:rPr>
        <w:t xml:space="preserve">2015;18(6):47-52. </w:t>
      </w:r>
      <w:r w:rsidRPr="00D9698D">
        <w:rPr>
          <w:rFonts w:ascii="Times New Roman" w:hAnsi="Times New Roman" w:cs="Times New Roman"/>
          <w:sz w:val="28"/>
          <w:szCs w:val="28"/>
          <w:lang w:val="en-US"/>
        </w:rPr>
        <w:t>doi</w:t>
      </w:r>
      <w:r w:rsidRPr="007C1725">
        <w:rPr>
          <w:rFonts w:ascii="Times New Roman" w:hAnsi="Times New Roman" w:cs="Times New Roman"/>
          <w:sz w:val="28"/>
          <w:szCs w:val="28"/>
        </w:rPr>
        <w:t>:10.17116/</w:t>
      </w:r>
      <w:r w:rsidRPr="00D9698D">
        <w:rPr>
          <w:rFonts w:ascii="Times New Roman" w:hAnsi="Times New Roman" w:cs="Times New Roman"/>
          <w:sz w:val="28"/>
          <w:szCs w:val="28"/>
          <w:lang w:val="en-US"/>
        </w:rPr>
        <w:t>profmed</w:t>
      </w:r>
      <w:r w:rsidRPr="007C1725">
        <w:rPr>
          <w:rFonts w:ascii="Times New Roman" w:hAnsi="Times New Roman" w:cs="Times New Roman"/>
          <w:sz w:val="28"/>
          <w:szCs w:val="28"/>
        </w:rPr>
        <w:t>201518647-52.</w:t>
      </w:r>
    </w:p>
    <w:p w14:paraId="53F1DED2" w14:textId="77777777" w:rsidR="00996AC3" w:rsidRPr="005B0597" w:rsidRDefault="00996AC3" w:rsidP="00747C3A">
      <w:pPr>
        <w:pStyle w:val="a4"/>
        <w:spacing w:line="360" w:lineRule="auto"/>
        <w:jc w:val="both"/>
        <w:rPr>
          <w:rFonts w:ascii="Times New Roman" w:hAnsi="Times New Roman" w:cs="Times New Roman"/>
          <w:sz w:val="28"/>
          <w:szCs w:val="28"/>
          <w:lang w:val="en-US"/>
        </w:rPr>
      </w:pPr>
      <w:r w:rsidRPr="007C1725">
        <w:rPr>
          <w:rFonts w:ascii="Times New Roman" w:hAnsi="Times New Roman" w:cs="Times New Roman"/>
          <w:sz w:val="28"/>
          <w:szCs w:val="28"/>
        </w:rPr>
        <w:lastRenderedPageBreak/>
        <w:t xml:space="preserve">2. </w:t>
      </w:r>
      <w:r w:rsidRPr="00D9698D">
        <w:rPr>
          <w:rFonts w:ascii="Times New Roman" w:hAnsi="Times New Roman" w:cs="Times New Roman"/>
          <w:sz w:val="28"/>
          <w:szCs w:val="28"/>
          <w:lang w:val="en-US"/>
        </w:rPr>
        <w:t>Myrzamatova</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AO</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Kontsevaya</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AV</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Balanova</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YuA</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et</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al</w:t>
      </w:r>
      <w:r w:rsidRPr="007C1725">
        <w:rPr>
          <w:rFonts w:ascii="Times New Roman" w:hAnsi="Times New Roman" w:cs="Times New Roman"/>
          <w:sz w:val="28"/>
          <w:szCs w:val="28"/>
        </w:rPr>
        <w:t xml:space="preserve">. </w:t>
      </w:r>
      <w:r w:rsidRPr="00D9698D">
        <w:rPr>
          <w:rFonts w:ascii="Times New Roman" w:hAnsi="Times New Roman" w:cs="Times New Roman"/>
          <w:sz w:val="28"/>
          <w:szCs w:val="28"/>
          <w:lang w:val="en-US"/>
        </w:rPr>
        <w:t xml:space="preserve">An analytical review of the association of behavioral risk factors with chronic noncommunicable diseases. The Russian Journal of Preventive Medicine. 2019;22(5):136-42. (In Russ.) Мырзаматова А. О., Концевая А. В., Баланова Ю. А. и др. </w:t>
      </w:r>
      <w:r w:rsidRPr="00D9698D">
        <w:rPr>
          <w:rFonts w:ascii="Times New Roman" w:hAnsi="Times New Roman" w:cs="Times New Roman"/>
          <w:sz w:val="28"/>
          <w:szCs w:val="28"/>
        </w:rPr>
        <w:t xml:space="preserve">Аналитический обзор ассоциации поведенческих факторов риска с хроническими неинфекционными заболеваниями. </w:t>
      </w:r>
      <w:r w:rsidRPr="00576586">
        <w:rPr>
          <w:rFonts w:ascii="Times New Roman" w:hAnsi="Times New Roman" w:cs="Times New Roman"/>
          <w:sz w:val="28"/>
          <w:szCs w:val="28"/>
        </w:rPr>
        <w:t>Профилактическая</w:t>
      </w:r>
      <w:r w:rsidRPr="005B0597">
        <w:rPr>
          <w:rFonts w:ascii="Times New Roman" w:hAnsi="Times New Roman" w:cs="Times New Roman"/>
          <w:sz w:val="28"/>
          <w:szCs w:val="28"/>
          <w:lang w:val="en-US"/>
        </w:rPr>
        <w:t xml:space="preserve"> </w:t>
      </w:r>
      <w:r w:rsidRPr="00576586">
        <w:rPr>
          <w:rFonts w:ascii="Times New Roman" w:hAnsi="Times New Roman" w:cs="Times New Roman"/>
          <w:sz w:val="28"/>
          <w:szCs w:val="28"/>
        </w:rPr>
        <w:t>медицина</w:t>
      </w:r>
      <w:r w:rsidRPr="005B0597">
        <w:rPr>
          <w:rFonts w:ascii="Times New Roman" w:hAnsi="Times New Roman" w:cs="Times New Roman"/>
          <w:sz w:val="28"/>
          <w:szCs w:val="28"/>
          <w:lang w:val="en-US"/>
        </w:rPr>
        <w:t xml:space="preserve">. 2019;22(5):136-42. </w:t>
      </w:r>
      <w:r w:rsidRPr="00D9698D">
        <w:rPr>
          <w:rFonts w:ascii="Times New Roman" w:hAnsi="Times New Roman" w:cs="Times New Roman"/>
          <w:sz w:val="28"/>
          <w:szCs w:val="28"/>
          <w:lang w:val="en-US"/>
        </w:rPr>
        <w:t>doi</w:t>
      </w:r>
      <w:r w:rsidRPr="005B0597">
        <w:rPr>
          <w:rFonts w:ascii="Times New Roman" w:hAnsi="Times New Roman" w:cs="Times New Roman"/>
          <w:sz w:val="28"/>
          <w:szCs w:val="28"/>
          <w:lang w:val="en-US"/>
        </w:rPr>
        <w:t>:10.17116/</w:t>
      </w:r>
      <w:r w:rsidRPr="00D9698D">
        <w:rPr>
          <w:rFonts w:ascii="Times New Roman" w:hAnsi="Times New Roman" w:cs="Times New Roman"/>
          <w:sz w:val="28"/>
          <w:szCs w:val="28"/>
          <w:lang w:val="en-US"/>
        </w:rPr>
        <w:t>profmed</w:t>
      </w:r>
      <w:r w:rsidRPr="005B0597">
        <w:rPr>
          <w:rFonts w:ascii="Times New Roman" w:hAnsi="Times New Roman" w:cs="Times New Roman"/>
          <w:sz w:val="28"/>
          <w:szCs w:val="28"/>
          <w:lang w:val="en-US"/>
        </w:rPr>
        <w:t>201922051136.</w:t>
      </w:r>
    </w:p>
    <w:p w14:paraId="00FE1368"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5A6A6A">
        <w:rPr>
          <w:rFonts w:ascii="Times New Roman" w:hAnsi="Times New Roman" w:cs="Times New Roman"/>
          <w:sz w:val="28"/>
          <w:szCs w:val="28"/>
          <w:lang w:val="en-US"/>
        </w:rPr>
        <w:t>3.</w:t>
      </w:r>
      <w:r w:rsidRPr="005A6A6A">
        <w:rPr>
          <w:rStyle w:val="a3"/>
          <w:rFonts w:ascii="Times New Roman" w:hAnsi="Times New Roman" w:cs="Times New Roman"/>
          <w:sz w:val="28"/>
          <w:szCs w:val="28"/>
          <w:lang w:val="en-US"/>
        </w:rPr>
        <w:t xml:space="preserve"> </w:t>
      </w:r>
      <w:r w:rsidRPr="00D9698D">
        <w:rPr>
          <w:rFonts w:ascii="Times New Roman" w:hAnsi="Times New Roman" w:cs="Times New Roman"/>
          <w:sz w:val="28"/>
          <w:szCs w:val="28"/>
          <w:lang w:val="en-US"/>
        </w:rPr>
        <w:t>Hackshaw A, Morris J, Boniface S, et al. Low cigarette consumption and risk of coronary heart disease and stroke: meta-analysis of 141 cohort studies in 55 study reports. BMJ. 2018;360:5855. doi</w:t>
      </w:r>
      <w:r w:rsidRPr="00996AC3">
        <w:rPr>
          <w:rFonts w:ascii="Times New Roman" w:hAnsi="Times New Roman" w:cs="Times New Roman"/>
          <w:sz w:val="28"/>
          <w:szCs w:val="28"/>
          <w:lang w:val="en-US"/>
        </w:rPr>
        <w:t>:</w:t>
      </w:r>
      <w:r w:rsidRPr="00D9698D">
        <w:rPr>
          <w:rFonts w:ascii="Times New Roman" w:hAnsi="Times New Roman" w:cs="Times New Roman"/>
          <w:sz w:val="28"/>
          <w:szCs w:val="28"/>
          <w:lang w:val="en-US"/>
        </w:rPr>
        <w:t>10.1136/bmj.j5855</w:t>
      </w:r>
      <w:r w:rsidRPr="00996AC3">
        <w:rPr>
          <w:rFonts w:ascii="Times New Roman" w:hAnsi="Times New Roman" w:cs="Times New Roman"/>
          <w:sz w:val="28"/>
          <w:szCs w:val="28"/>
          <w:lang w:val="en-US"/>
        </w:rPr>
        <w:t>.</w:t>
      </w:r>
    </w:p>
    <w:p w14:paraId="2E3B2C96"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996AC3">
        <w:rPr>
          <w:rFonts w:ascii="Times New Roman" w:hAnsi="Times New Roman" w:cs="Times New Roman"/>
          <w:sz w:val="28"/>
          <w:szCs w:val="28"/>
          <w:lang w:val="en-US"/>
        </w:rPr>
        <w:t xml:space="preserve">4. </w:t>
      </w:r>
      <w:r w:rsidRPr="00D9698D">
        <w:rPr>
          <w:rFonts w:ascii="Times New Roman" w:hAnsi="Times New Roman" w:cs="Times New Roman"/>
          <w:sz w:val="28"/>
          <w:szCs w:val="28"/>
          <w:lang w:val="en-US"/>
        </w:rPr>
        <w:t>Pesch B. Cigarette smoking and lung cancer-relative risk estimates for the major histological types from a pooled analysis of case-control studies. Int J Cancer. 2012;5(131):1210-1219. doi</w:t>
      </w:r>
      <w:r w:rsidRPr="00996AC3">
        <w:rPr>
          <w:rFonts w:ascii="Times New Roman" w:hAnsi="Times New Roman" w:cs="Times New Roman"/>
          <w:sz w:val="28"/>
          <w:szCs w:val="28"/>
          <w:lang w:val="en-US"/>
        </w:rPr>
        <w:t>:</w:t>
      </w:r>
      <w:r w:rsidRPr="00D9698D">
        <w:rPr>
          <w:rFonts w:ascii="Times New Roman" w:hAnsi="Times New Roman" w:cs="Times New Roman"/>
          <w:sz w:val="28"/>
          <w:szCs w:val="28"/>
          <w:lang w:val="en-US"/>
        </w:rPr>
        <w:t>10.1002/ijc.27339</w:t>
      </w:r>
      <w:r w:rsidRPr="00996AC3">
        <w:rPr>
          <w:rFonts w:ascii="Times New Roman" w:hAnsi="Times New Roman" w:cs="Times New Roman"/>
          <w:sz w:val="28"/>
          <w:szCs w:val="28"/>
          <w:lang w:val="en-US"/>
        </w:rPr>
        <w:t>.</w:t>
      </w:r>
    </w:p>
    <w:p w14:paraId="2F2A4BFD" w14:textId="77777777" w:rsidR="00996AC3" w:rsidRPr="00AE7999" w:rsidRDefault="00996AC3" w:rsidP="00747C3A">
      <w:pPr>
        <w:pStyle w:val="a4"/>
        <w:spacing w:line="360" w:lineRule="auto"/>
        <w:jc w:val="both"/>
        <w:rPr>
          <w:rFonts w:ascii="Times New Roman" w:hAnsi="Times New Roman" w:cs="Times New Roman"/>
          <w:sz w:val="28"/>
          <w:szCs w:val="28"/>
          <w:lang w:val="en-US"/>
        </w:rPr>
      </w:pPr>
      <w:r w:rsidRPr="000A79A5">
        <w:rPr>
          <w:rFonts w:ascii="Times New Roman" w:hAnsi="Times New Roman" w:cs="Times New Roman"/>
          <w:sz w:val="28"/>
          <w:szCs w:val="28"/>
          <w:lang w:val="en-US"/>
        </w:rPr>
        <w:t xml:space="preserve">5. Antsiferova AA, Kontsevaya AV, Mukaneeva D.K, </w:t>
      </w:r>
      <w:r w:rsidRPr="00D9698D">
        <w:rPr>
          <w:rFonts w:ascii="Times New Roman" w:hAnsi="Times New Roman" w:cs="Times New Roman"/>
          <w:sz w:val="28"/>
          <w:szCs w:val="28"/>
          <w:lang w:val="en-US"/>
        </w:rPr>
        <w:t>et al.</w:t>
      </w:r>
      <w:r w:rsidRPr="000A79A5">
        <w:rPr>
          <w:rFonts w:ascii="Times New Roman" w:hAnsi="Times New Roman" w:cs="Times New Roman"/>
          <w:sz w:val="28"/>
          <w:szCs w:val="28"/>
          <w:lang w:val="en-US"/>
        </w:rPr>
        <w:t xml:space="preserve"> Neighborhood environment: the impact of alcohol and tobacco outlets availability on health of people living in a certain area. Cardiovascular Therapy and Prevention. 2021;20(6):2959. (In Russ.) </w:t>
      </w:r>
      <w:hyperlink r:id="rId8" w:tgtFrame="_blank" w:history="1"/>
      <w:r w:rsidRPr="000A79A5">
        <w:rPr>
          <w:rFonts w:ascii="Times New Roman" w:hAnsi="Times New Roman" w:cs="Times New Roman"/>
          <w:sz w:val="28"/>
          <w:szCs w:val="28"/>
        </w:rPr>
        <w:t>Анциферова</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rPr>
        <w:t>А</w:t>
      </w:r>
      <w:r w:rsidRPr="00102790">
        <w:rPr>
          <w:rFonts w:ascii="Times New Roman" w:hAnsi="Times New Roman" w:cs="Times New Roman"/>
          <w:sz w:val="28"/>
          <w:szCs w:val="28"/>
          <w:lang w:val="en-US"/>
        </w:rPr>
        <w:t>.</w:t>
      </w:r>
      <w:r w:rsidRPr="000A79A5">
        <w:rPr>
          <w:rFonts w:ascii="Times New Roman" w:hAnsi="Times New Roman" w:cs="Times New Roman"/>
          <w:sz w:val="28"/>
          <w:szCs w:val="28"/>
        </w:rPr>
        <w:t>А</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rPr>
        <w:t>Концевая</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rPr>
        <w:t>А</w:t>
      </w:r>
      <w:r w:rsidRPr="00102790">
        <w:rPr>
          <w:rFonts w:ascii="Times New Roman" w:hAnsi="Times New Roman" w:cs="Times New Roman"/>
          <w:sz w:val="28"/>
          <w:szCs w:val="28"/>
          <w:lang w:val="en-US"/>
        </w:rPr>
        <w:t>.</w:t>
      </w:r>
      <w:r w:rsidRPr="000A79A5">
        <w:rPr>
          <w:rFonts w:ascii="Times New Roman" w:hAnsi="Times New Roman" w:cs="Times New Roman"/>
          <w:sz w:val="28"/>
          <w:szCs w:val="28"/>
        </w:rPr>
        <w:t>В</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rPr>
        <w:t>Муканеева</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rPr>
        <w:t>Д</w:t>
      </w:r>
      <w:r w:rsidRPr="00102790">
        <w:rPr>
          <w:rFonts w:ascii="Times New Roman" w:hAnsi="Times New Roman" w:cs="Times New Roman"/>
          <w:sz w:val="28"/>
          <w:szCs w:val="28"/>
          <w:lang w:val="en-US"/>
        </w:rPr>
        <w:t>.</w:t>
      </w:r>
      <w:r w:rsidRPr="000A79A5">
        <w:rPr>
          <w:rFonts w:ascii="Times New Roman" w:hAnsi="Times New Roman" w:cs="Times New Roman"/>
          <w:sz w:val="28"/>
          <w:szCs w:val="28"/>
        </w:rPr>
        <w:t>К</w:t>
      </w:r>
      <w:r w:rsidRPr="00102790">
        <w:rPr>
          <w:rFonts w:ascii="Times New Roman" w:hAnsi="Times New Roman" w:cs="Times New Roman"/>
          <w:sz w:val="28"/>
          <w:szCs w:val="28"/>
          <w:lang w:val="en-US"/>
        </w:rPr>
        <w:t xml:space="preserve">., </w:t>
      </w:r>
      <w:r>
        <w:rPr>
          <w:rFonts w:ascii="Times New Roman" w:hAnsi="Times New Roman" w:cs="Times New Roman"/>
          <w:sz w:val="28"/>
          <w:szCs w:val="28"/>
        </w:rPr>
        <w:t>и</w:t>
      </w:r>
      <w:r w:rsidRPr="00102790">
        <w:rPr>
          <w:rFonts w:ascii="Times New Roman" w:hAnsi="Times New Roman" w:cs="Times New Roman"/>
          <w:sz w:val="28"/>
          <w:szCs w:val="28"/>
          <w:lang w:val="en-US"/>
        </w:rPr>
        <w:t xml:space="preserve"> </w:t>
      </w:r>
      <w:r>
        <w:rPr>
          <w:rFonts w:ascii="Times New Roman" w:hAnsi="Times New Roman" w:cs="Times New Roman"/>
          <w:sz w:val="28"/>
          <w:szCs w:val="28"/>
        </w:rPr>
        <w:t>др</w:t>
      </w:r>
      <w:r w:rsidRPr="00102790">
        <w:rPr>
          <w:rFonts w:ascii="Times New Roman" w:hAnsi="Times New Roman" w:cs="Times New Roman"/>
          <w:sz w:val="28"/>
          <w:szCs w:val="28"/>
          <w:lang w:val="en-US"/>
        </w:rPr>
        <w:t xml:space="preserve">. </w:t>
      </w:r>
      <w:r w:rsidRPr="000A79A5">
        <w:rPr>
          <w:rFonts w:ascii="Times New Roman" w:hAnsi="Times New Roman" w:cs="Times New Roman"/>
          <w:sz w:val="28"/>
          <w:szCs w:val="28"/>
          <w:lang w:val="en-US"/>
        </w:rPr>
        <w:t>Neighborhood</w:t>
      </w:r>
      <w:r w:rsidRPr="000A79A5">
        <w:rPr>
          <w:rFonts w:ascii="Times New Roman" w:hAnsi="Times New Roman" w:cs="Times New Roman"/>
          <w:sz w:val="28"/>
          <w:szCs w:val="28"/>
        </w:rPr>
        <w:t xml:space="preserve"> </w:t>
      </w:r>
      <w:r w:rsidRPr="000A79A5">
        <w:rPr>
          <w:rFonts w:ascii="Times New Roman" w:hAnsi="Times New Roman" w:cs="Times New Roman"/>
          <w:sz w:val="28"/>
          <w:szCs w:val="28"/>
          <w:lang w:val="en-US"/>
        </w:rPr>
        <w:t>environment</w:t>
      </w:r>
      <w:r w:rsidRPr="000A79A5">
        <w:rPr>
          <w:rFonts w:ascii="Times New Roman" w:hAnsi="Times New Roman" w:cs="Times New Roman"/>
          <w:sz w:val="28"/>
          <w:szCs w:val="28"/>
        </w:rPr>
        <w:t>: влияние доступности точек по продаже алкоголя и табака на здоровье людей, проживающих на определенной территории.</w:t>
      </w:r>
      <w:r w:rsidRPr="000A79A5">
        <w:rPr>
          <w:rFonts w:ascii="Times New Roman" w:hAnsi="Times New Roman" w:cs="Times New Roman"/>
          <w:sz w:val="28"/>
          <w:szCs w:val="28"/>
          <w:lang w:val="en-US"/>
        </w:rPr>
        <w:t> </w:t>
      </w:r>
      <w:r w:rsidRPr="000B0ED7">
        <w:rPr>
          <w:rFonts w:ascii="Times New Roman" w:hAnsi="Times New Roman" w:cs="Times New Roman"/>
          <w:sz w:val="28"/>
          <w:szCs w:val="28"/>
        </w:rPr>
        <w:t>Кардиоваскулярная</w:t>
      </w:r>
      <w:r w:rsidRPr="00102790">
        <w:rPr>
          <w:rFonts w:ascii="Times New Roman" w:hAnsi="Times New Roman" w:cs="Times New Roman"/>
          <w:sz w:val="28"/>
          <w:szCs w:val="28"/>
          <w:lang w:val="en-US"/>
        </w:rPr>
        <w:t xml:space="preserve"> </w:t>
      </w:r>
      <w:r w:rsidRPr="000B0ED7">
        <w:rPr>
          <w:rFonts w:ascii="Times New Roman" w:hAnsi="Times New Roman" w:cs="Times New Roman"/>
          <w:sz w:val="28"/>
          <w:szCs w:val="28"/>
        </w:rPr>
        <w:t>терапия</w:t>
      </w:r>
      <w:r w:rsidRPr="00102790">
        <w:rPr>
          <w:rFonts w:ascii="Times New Roman" w:hAnsi="Times New Roman" w:cs="Times New Roman"/>
          <w:sz w:val="28"/>
          <w:szCs w:val="28"/>
          <w:lang w:val="en-US"/>
        </w:rPr>
        <w:t xml:space="preserve"> </w:t>
      </w:r>
      <w:r w:rsidRPr="000B0ED7">
        <w:rPr>
          <w:rFonts w:ascii="Times New Roman" w:hAnsi="Times New Roman" w:cs="Times New Roman"/>
          <w:sz w:val="28"/>
          <w:szCs w:val="28"/>
        </w:rPr>
        <w:t>и</w:t>
      </w:r>
      <w:r w:rsidRPr="00102790">
        <w:rPr>
          <w:rFonts w:ascii="Times New Roman" w:hAnsi="Times New Roman" w:cs="Times New Roman"/>
          <w:sz w:val="28"/>
          <w:szCs w:val="28"/>
          <w:lang w:val="en-US"/>
        </w:rPr>
        <w:t xml:space="preserve"> </w:t>
      </w:r>
      <w:r w:rsidRPr="000B0ED7">
        <w:rPr>
          <w:rFonts w:ascii="Times New Roman" w:hAnsi="Times New Roman" w:cs="Times New Roman"/>
          <w:sz w:val="28"/>
          <w:szCs w:val="28"/>
        </w:rPr>
        <w:t>профилактика</w:t>
      </w:r>
      <w:r w:rsidRPr="00102790">
        <w:rPr>
          <w:rFonts w:ascii="Times New Roman" w:hAnsi="Times New Roman" w:cs="Times New Roman"/>
          <w:sz w:val="28"/>
          <w:szCs w:val="28"/>
          <w:lang w:val="en-US"/>
        </w:rPr>
        <w:t>. 2021;20(6):2959.</w:t>
      </w:r>
      <w:r w:rsidRPr="000A79A5">
        <w:rPr>
          <w:rFonts w:ascii="Times New Roman" w:hAnsi="Times New Roman" w:cs="Times New Roman"/>
          <w:sz w:val="28"/>
          <w:szCs w:val="28"/>
          <w:lang w:val="en-US"/>
        </w:rPr>
        <w:t> </w:t>
      </w:r>
      <w:hyperlink r:id="rId9" w:tgtFrame="_blank" w:history="1">
        <w:r w:rsidRPr="00334BB2">
          <w:rPr>
            <w:rFonts w:ascii="Times New Roman" w:hAnsi="Times New Roman" w:cs="Times New Roman"/>
            <w:sz w:val="28"/>
            <w:szCs w:val="28"/>
            <w:lang w:val="en-US"/>
          </w:rPr>
          <w:t>doi</w:t>
        </w:r>
        <w:r w:rsidRPr="00AE7999">
          <w:rPr>
            <w:rFonts w:ascii="Times New Roman" w:hAnsi="Times New Roman" w:cs="Times New Roman"/>
            <w:sz w:val="28"/>
            <w:szCs w:val="28"/>
            <w:lang w:val="en-US"/>
          </w:rPr>
          <w:t>:10.15829/1728-8800-2021-2959</w:t>
        </w:r>
      </w:hyperlink>
      <w:r w:rsidRPr="00AE7999">
        <w:rPr>
          <w:rFonts w:ascii="Times New Roman" w:hAnsi="Times New Roman" w:cs="Times New Roman"/>
          <w:sz w:val="28"/>
          <w:szCs w:val="28"/>
          <w:lang w:val="en-US"/>
        </w:rPr>
        <w:t>.</w:t>
      </w:r>
    </w:p>
    <w:p w14:paraId="04B1F18F"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334BB2">
        <w:rPr>
          <w:rFonts w:ascii="Times New Roman" w:hAnsi="Times New Roman" w:cs="Times New Roman"/>
          <w:sz w:val="28"/>
          <w:szCs w:val="28"/>
          <w:lang w:val="en-US"/>
        </w:rPr>
        <w:t xml:space="preserve">6. </w:t>
      </w:r>
      <w:r w:rsidRPr="000A79A5">
        <w:rPr>
          <w:rFonts w:ascii="Times New Roman" w:hAnsi="Times New Roman" w:cs="Times New Roman"/>
          <w:sz w:val="28"/>
          <w:szCs w:val="28"/>
          <w:lang w:val="en-US"/>
        </w:rPr>
        <w:t>Mukaneeva DK, Kontsevaya AV, Antsiferova AA, Popovich MV, Drapkina OM. Role of human environment factors in formation of food habits. Profilakticheskaya Meditsina. 2021;24(11):126</w:t>
      </w:r>
      <w:r w:rsidRPr="000A79A5">
        <w:rPr>
          <w:rFonts w:ascii="Times New Roman" w:hAnsi="Times New Roman" w:cs="Times New Roman"/>
          <w:sz w:val="28"/>
          <w:szCs w:val="28"/>
          <w:lang w:val="en-US"/>
        </w:rPr>
        <w:noBreakHyphen/>
        <w:t xml:space="preserve">131. </w:t>
      </w:r>
      <w:r w:rsidRPr="00996AC3">
        <w:rPr>
          <w:rFonts w:ascii="Times New Roman" w:hAnsi="Times New Roman" w:cs="Times New Roman"/>
          <w:sz w:val="28"/>
          <w:szCs w:val="28"/>
          <w:lang w:val="en-US"/>
        </w:rPr>
        <w:t>(</w:t>
      </w:r>
      <w:r w:rsidRPr="000A79A5">
        <w:rPr>
          <w:rFonts w:ascii="Times New Roman" w:hAnsi="Times New Roman" w:cs="Times New Roman"/>
          <w:sz w:val="28"/>
          <w:szCs w:val="28"/>
          <w:lang w:val="en-US"/>
        </w:rPr>
        <w:t>In Russ</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Муканеева</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Д</w:t>
      </w:r>
      <w:r w:rsidRPr="00996AC3">
        <w:rPr>
          <w:rFonts w:ascii="Times New Roman" w:hAnsi="Times New Roman" w:cs="Times New Roman"/>
          <w:sz w:val="28"/>
          <w:szCs w:val="28"/>
          <w:lang w:val="en-US"/>
        </w:rPr>
        <w:t>.</w:t>
      </w:r>
      <w:r w:rsidRPr="00334BB2">
        <w:rPr>
          <w:rFonts w:ascii="Times New Roman" w:hAnsi="Times New Roman" w:cs="Times New Roman"/>
          <w:sz w:val="28"/>
          <w:szCs w:val="28"/>
        </w:rPr>
        <w:t>К</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Концевая</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А</w:t>
      </w:r>
      <w:r w:rsidRPr="00996AC3">
        <w:rPr>
          <w:rFonts w:ascii="Times New Roman" w:hAnsi="Times New Roman" w:cs="Times New Roman"/>
          <w:sz w:val="28"/>
          <w:szCs w:val="28"/>
          <w:lang w:val="en-US"/>
        </w:rPr>
        <w:t>.</w:t>
      </w:r>
      <w:r w:rsidRPr="00334BB2">
        <w:rPr>
          <w:rFonts w:ascii="Times New Roman" w:hAnsi="Times New Roman" w:cs="Times New Roman"/>
          <w:sz w:val="28"/>
          <w:szCs w:val="28"/>
        </w:rPr>
        <w:t>В</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Анциферова</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А</w:t>
      </w:r>
      <w:r w:rsidRPr="00996AC3">
        <w:rPr>
          <w:rFonts w:ascii="Times New Roman" w:hAnsi="Times New Roman" w:cs="Times New Roman"/>
          <w:sz w:val="28"/>
          <w:szCs w:val="28"/>
          <w:lang w:val="en-US"/>
        </w:rPr>
        <w:t>.</w:t>
      </w:r>
      <w:r w:rsidRPr="00334BB2">
        <w:rPr>
          <w:rFonts w:ascii="Times New Roman" w:hAnsi="Times New Roman" w:cs="Times New Roman"/>
          <w:sz w:val="28"/>
          <w:szCs w:val="28"/>
        </w:rPr>
        <w:t>А</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Попович</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М</w:t>
      </w:r>
      <w:r w:rsidRPr="00996AC3">
        <w:rPr>
          <w:rFonts w:ascii="Times New Roman" w:hAnsi="Times New Roman" w:cs="Times New Roman"/>
          <w:sz w:val="28"/>
          <w:szCs w:val="28"/>
          <w:lang w:val="en-US"/>
        </w:rPr>
        <w:t>.</w:t>
      </w:r>
      <w:r w:rsidRPr="00334BB2">
        <w:rPr>
          <w:rFonts w:ascii="Times New Roman" w:hAnsi="Times New Roman" w:cs="Times New Roman"/>
          <w:sz w:val="28"/>
          <w:szCs w:val="28"/>
        </w:rPr>
        <w:t>В</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Драпкина</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О</w:t>
      </w:r>
      <w:r w:rsidRPr="00996AC3">
        <w:rPr>
          <w:rFonts w:ascii="Times New Roman" w:hAnsi="Times New Roman" w:cs="Times New Roman"/>
          <w:sz w:val="28"/>
          <w:szCs w:val="28"/>
          <w:lang w:val="en-US"/>
        </w:rPr>
        <w:t>.</w:t>
      </w:r>
      <w:r w:rsidRPr="00334BB2">
        <w:rPr>
          <w:rFonts w:ascii="Times New Roman" w:hAnsi="Times New Roman" w:cs="Times New Roman"/>
          <w:sz w:val="28"/>
          <w:szCs w:val="28"/>
        </w:rPr>
        <w:t>М</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Влияние</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факторов</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среды</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обитания</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человека</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на</w:t>
      </w:r>
      <w:r w:rsidRPr="000A79A5">
        <w:rPr>
          <w:rFonts w:ascii="Times New Roman" w:hAnsi="Times New Roman" w:cs="Times New Roman"/>
          <w:sz w:val="28"/>
          <w:szCs w:val="28"/>
          <w:lang w:val="en-US"/>
        </w:rPr>
        <w:t> </w:t>
      </w:r>
      <w:r w:rsidRPr="00334BB2">
        <w:rPr>
          <w:rFonts w:ascii="Times New Roman" w:hAnsi="Times New Roman" w:cs="Times New Roman"/>
          <w:sz w:val="28"/>
          <w:szCs w:val="28"/>
        </w:rPr>
        <w:t>формирование</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пищевых</w:t>
      </w:r>
      <w:r w:rsidRPr="00996AC3">
        <w:rPr>
          <w:rFonts w:ascii="Times New Roman" w:hAnsi="Times New Roman" w:cs="Times New Roman"/>
          <w:sz w:val="28"/>
          <w:szCs w:val="28"/>
          <w:lang w:val="en-US"/>
        </w:rPr>
        <w:t xml:space="preserve"> </w:t>
      </w:r>
      <w:r w:rsidRPr="00334BB2">
        <w:rPr>
          <w:rFonts w:ascii="Times New Roman" w:hAnsi="Times New Roman" w:cs="Times New Roman"/>
          <w:sz w:val="28"/>
          <w:szCs w:val="28"/>
        </w:rPr>
        <w:t>привычек</w:t>
      </w:r>
      <w:r w:rsidRPr="00996AC3">
        <w:rPr>
          <w:rFonts w:ascii="Times New Roman" w:hAnsi="Times New Roman" w:cs="Times New Roman"/>
          <w:sz w:val="28"/>
          <w:szCs w:val="28"/>
          <w:lang w:val="en-US"/>
        </w:rPr>
        <w:t>.</w:t>
      </w:r>
      <w:r w:rsidRPr="000A79A5">
        <w:rPr>
          <w:rFonts w:ascii="Times New Roman" w:hAnsi="Times New Roman" w:cs="Times New Roman"/>
          <w:sz w:val="28"/>
          <w:szCs w:val="28"/>
          <w:lang w:val="en-US"/>
        </w:rPr>
        <w:t> Профилактическая медицина. 2021;24(11):126</w:t>
      </w:r>
      <w:r w:rsidRPr="000A79A5">
        <w:rPr>
          <w:rFonts w:ascii="Times New Roman" w:hAnsi="Times New Roman" w:cs="Times New Roman"/>
          <w:sz w:val="28"/>
          <w:szCs w:val="28"/>
          <w:lang w:val="en-US"/>
        </w:rPr>
        <w:noBreakHyphen/>
        <w:t>131.</w:t>
      </w:r>
      <w:r w:rsidRPr="00996AC3">
        <w:rPr>
          <w:rFonts w:ascii="Times New Roman" w:hAnsi="Times New Roman" w:cs="Times New Roman"/>
          <w:sz w:val="28"/>
          <w:szCs w:val="28"/>
          <w:lang w:val="en-US"/>
        </w:rPr>
        <w:t xml:space="preserve"> </w:t>
      </w:r>
      <w:hyperlink r:id="rId10" w:tgtFrame="_blank" w:history="1">
        <w:r w:rsidRPr="00996AC3">
          <w:rPr>
            <w:rFonts w:ascii="Times New Roman" w:hAnsi="Times New Roman" w:cs="Times New Roman"/>
            <w:sz w:val="28"/>
            <w:szCs w:val="28"/>
            <w:lang w:val="en-US"/>
          </w:rPr>
          <w:t>doi:10.17116/profmed202124111126</w:t>
        </w:r>
      </w:hyperlink>
      <w:r w:rsidRPr="00996AC3">
        <w:rPr>
          <w:rFonts w:ascii="Times New Roman" w:hAnsi="Times New Roman" w:cs="Times New Roman"/>
          <w:sz w:val="28"/>
          <w:szCs w:val="28"/>
          <w:lang w:val="en-US"/>
        </w:rPr>
        <w:t>.</w:t>
      </w:r>
    </w:p>
    <w:p w14:paraId="398C9F1A" w14:textId="77777777" w:rsidR="00996AC3" w:rsidRDefault="00996AC3" w:rsidP="00747C3A">
      <w:pPr>
        <w:pStyle w:val="a4"/>
        <w:spacing w:line="360" w:lineRule="auto"/>
        <w:jc w:val="both"/>
        <w:rPr>
          <w:rFonts w:ascii="Times New Roman" w:hAnsi="Times New Roman" w:cs="Times New Roman"/>
          <w:sz w:val="28"/>
          <w:szCs w:val="28"/>
          <w:lang w:val="en-US"/>
        </w:rPr>
      </w:pPr>
      <w:r w:rsidRPr="00996AC3">
        <w:rPr>
          <w:rFonts w:ascii="Times New Roman" w:hAnsi="Times New Roman" w:cs="Times New Roman"/>
          <w:sz w:val="28"/>
          <w:szCs w:val="28"/>
          <w:lang w:val="en-US"/>
        </w:rPr>
        <w:lastRenderedPageBreak/>
        <w:t xml:space="preserve">7. </w:t>
      </w:r>
      <w:r w:rsidRPr="00334BB2">
        <w:rPr>
          <w:rFonts w:ascii="Times New Roman" w:hAnsi="Times New Roman" w:cs="Times New Roman"/>
          <w:sz w:val="28"/>
          <w:szCs w:val="28"/>
          <w:lang w:val="en-US"/>
        </w:rPr>
        <w:t>Marashi-Pour S, Cretikos M, Lyons C, et al. The association between the density of retail tobacco outlets, individual smoking status, neighbourhood socioeconomic status and school locations in New South Wales, Australia. Spat Spatiotemporal Epidemiol. 2015;12:1-7. doi:10.1016/j.sste.2014.09.001.</w:t>
      </w:r>
    </w:p>
    <w:p w14:paraId="62C087B7" w14:textId="77777777" w:rsidR="00996AC3" w:rsidRPr="00334BB2" w:rsidRDefault="00996AC3" w:rsidP="00747C3A">
      <w:pPr>
        <w:pStyle w:val="a4"/>
        <w:spacing w:line="360" w:lineRule="auto"/>
        <w:jc w:val="both"/>
        <w:rPr>
          <w:rFonts w:ascii="Times New Roman" w:hAnsi="Times New Roman" w:cs="Times New Roman"/>
          <w:sz w:val="28"/>
          <w:szCs w:val="28"/>
          <w:lang w:val="en-US"/>
        </w:rPr>
      </w:pPr>
      <w:r w:rsidRPr="00334BB2">
        <w:rPr>
          <w:rFonts w:ascii="Times New Roman" w:hAnsi="Times New Roman" w:cs="Times New Roman"/>
          <w:sz w:val="28"/>
          <w:szCs w:val="28"/>
          <w:lang w:val="en-US"/>
        </w:rPr>
        <w:t>8. Finan LJ, Lipperman-Kreda S, Abadi M, et al. Tobacco outlet density and adolescents’ cigarette smoking: a meta-analysis. Tob Control. 2019;28(1):27-33. doi:10.1136/tobaccocontrol- 2017-054065.</w:t>
      </w:r>
    </w:p>
    <w:p w14:paraId="0F2362C8" w14:textId="77777777" w:rsidR="00996AC3" w:rsidRPr="00334BB2" w:rsidRDefault="00996AC3" w:rsidP="00747C3A">
      <w:pPr>
        <w:pStyle w:val="a4"/>
        <w:spacing w:line="360" w:lineRule="auto"/>
        <w:jc w:val="both"/>
        <w:rPr>
          <w:rFonts w:ascii="Times New Roman" w:hAnsi="Times New Roman" w:cs="Times New Roman"/>
          <w:sz w:val="28"/>
          <w:szCs w:val="28"/>
          <w:lang w:val="en-US"/>
        </w:rPr>
      </w:pPr>
      <w:r w:rsidRPr="00334BB2">
        <w:rPr>
          <w:rFonts w:ascii="Times New Roman" w:hAnsi="Times New Roman" w:cs="Times New Roman"/>
          <w:sz w:val="28"/>
          <w:szCs w:val="28"/>
          <w:lang w:val="en-US"/>
        </w:rPr>
        <w:t>9.  Hoe C, Cohen JE, Yang T, et al. Association of cigarette production and tobacco retailer density on secondhand smoke exposure in urban China. Tobacco Control 2022;31:e118-e125. doi:10.1136/tobaccocontrol-2021-056655</w:t>
      </w:r>
    </w:p>
    <w:p w14:paraId="5B914A54" w14:textId="77777777" w:rsidR="00996AC3" w:rsidRPr="007C1725" w:rsidRDefault="00996AC3" w:rsidP="00747C3A">
      <w:pPr>
        <w:pStyle w:val="a4"/>
        <w:spacing w:line="360" w:lineRule="auto"/>
        <w:jc w:val="both"/>
        <w:rPr>
          <w:rFonts w:ascii="Times New Roman" w:hAnsi="Times New Roman" w:cs="Times New Roman"/>
          <w:sz w:val="28"/>
          <w:szCs w:val="28"/>
          <w:lang w:val="en-US"/>
        </w:rPr>
      </w:pPr>
      <w:r w:rsidRPr="00334BB2">
        <w:rPr>
          <w:rFonts w:ascii="Times New Roman" w:hAnsi="Times New Roman" w:cs="Times New Roman"/>
          <w:sz w:val="28"/>
          <w:szCs w:val="28"/>
          <w:lang w:val="en-US"/>
        </w:rPr>
        <w:t xml:space="preserve">10. Gambaryan MG, Drapkina OM. Impact of implementation of Tobacco control legislative measures on smoking prevalence in 10 Russian Federal Subjects from 2013 to 2018. </w:t>
      </w:r>
      <w:r w:rsidRPr="00576586">
        <w:rPr>
          <w:rFonts w:ascii="Times New Roman" w:hAnsi="Times New Roman" w:cs="Times New Roman"/>
          <w:sz w:val="28"/>
          <w:szCs w:val="28"/>
          <w:lang w:val="en-US"/>
        </w:rPr>
        <w:t>The</w:t>
      </w:r>
      <w:r w:rsidRPr="007C1725">
        <w:rPr>
          <w:rFonts w:ascii="Times New Roman" w:hAnsi="Times New Roman" w:cs="Times New Roman"/>
          <w:sz w:val="28"/>
          <w:szCs w:val="28"/>
          <w:lang w:val="en-US"/>
        </w:rPr>
        <w:t xml:space="preserve"> </w:t>
      </w:r>
      <w:r w:rsidRPr="00576586">
        <w:rPr>
          <w:rFonts w:ascii="Times New Roman" w:hAnsi="Times New Roman" w:cs="Times New Roman"/>
          <w:sz w:val="28"/>
          <w:szCs w:val="28"/>
          <w:lang w:val="en-US"/>
        </w:rPr>
        <w:t>Russian</w:t>
      </w:r>
      <w:r w:rsidRPr="007C1725">
        <w:rPr>
          <w:rFonts w:ascii="Times New Roman" w:hAnsi="Times New Roman" w:cs="Times New Roman"/>
          <w:sz w:val="28"/>
          <w:szCs w:val="28"/>
          <w:lang w:val="en-US"/>
        </w:rPr>
        <w:t xml:space="preserve"> </w:t>
      </w:r>
      <w:r w:rsidRPr="00576586">
        <w:rPr>
          <w:rFonts w:ascii="Times New Roman" w:hAnsi="Times New Roman" w:cs="Times New Roman"/>
          <w:sz w:val="28"/>
          <w:szCs w:val="28"/>
          <w:lang w:val="en-US"/>
        </w:rPr>
        <w:t>Journal</w:t>
      </w:r>
      <w:r w:rsidRPr="007C1725">
        <w:rPr>
          <w:rFonts w:ascii="Times New Roman" w:hAnsi="Times New Roman" w:cs="Times New Roman"/>
          <w:sz w:val="28"/>
          <w:szCs w:val="28"/>
          <w:lang w:val="en-US"/>
        </w:rPr>
        <w:t xml:space="preserve"> </w:t>
      </w:r>
      <w:r w:rsidRPr="00576586">
        <w:rPr>
          <w:rFonts w:ascii="Times New Roman" w:hAnsi="Times New Roman" w:cs="Times New Roman"/>
          <w:sz w:val="28"/>
          <w:szCs w:val="28"/>
          <w:lang w:val="en-US"/>
        </w:rPr>
        <w:t>of</w:t>
      </w:r>
      <w:r w:rsidRPr="007C1725">
        <w:rPr>
          <w:rFonts w:ascii="Times New Roman" w:hAnsi="Times New Roman" w:cs="Times New Roman"/>
          <w:sz w:val="28"/>
          <w:szCs w:val="28"/>
          <w:lang w:val="en-US"/>
        </w:rPr>
        <w:t xml:space="preserve"> </w:t>
      </w:r>
      <w:r w:rsidRPr="00576586">
        <w:rPr>
          <w:rFonts w:ascii="Times New Roman" w:hAnsi="Times New Roman" w:cs="Times New Roman"/>
          <w:sz w:val="28"/>
          <w:szCs w:val="28"/>
          <w:lang w:val="en-US"/>
        </w:rPr>
        <w:t>Preventive</w:t>
      </w:r>
      <w:r w:rsidRPr="007C1725">
        <w:rPr>
          <w:rFonts w:ascii="Times New Roman" w:hAnsi="Times New Roman" w:cs="Times New Roman"/>
          <w:sz w:val="28"/>
          <w:szCs w:val="28"/>
          <w:lang w:val="en-US"/>
        </w:rPr>
        <w:t xml:space="preserve"> </w:t>
      </w:r>
      <w:r w:rsidRPr="00576586">
        <w:rPr>
          <w:rFonts w:ascii="Times New Roman" w:hAnsi="Times New Roman" w:cs="Times New Roman"/>
          <w:sz w:val="28"/>
          <w:szCs w:val="28"/>
          <w:lang w:val="en-US"/>
        </w:rPr>
        <w:t>Medicine</w:t>
      </w:r>
      <w:r w:rsidRPr="007C1725">
        <w:rPr>
          <w:rFonts w:ascii="Times New Roman" w:hAnsi="Times New Roman" w:cs="Times New Roman"/>
          <w:sz w:val="28"/>
          <w:szCs w:val="28"/>
          <w:lang w:val="en-US"/>
        </w:rPr>
        <w:t xml:space="preserve">. 2021;24(2):44-51. </w:t>
      </w:r>
      <w:r w:rsidRPr="00334BB2">
        <w:rPr>
          <w:rFonts w:ascii="Times New Roman" w:hAnsi="Times New Roman" w:cs="Times New Roman"/>
          <w:sz w:val="28"/>
          <w:szCs w:val="28"/>
        </w:rPr>
        <w:t xml:space="preserve">(In Russ.) Гамбарян М.Г., Драпкина О.М. Эффективность реализации антитабачных законодательных мер в отношении распространенности курения в 10 субъектах Российской Федерации с 2013 по 2018гг. Профилактическая медицина. </w:t>
      </w:r>
      <w:r w:rsidRPr="007C1725">
        <w:rPr>
          <w:rFonts w:ascii="Times New Roman" w:hAnsi="Times New Roman" w:cs="Times New Roman"/>
          <w:sz w:val="28"/>
          <w:szCs w:val="28"/>
          <w:lang w:val="en-US"/>
        </w:rPr>
        <w:t xml:space="preserve">2021;24(2):44-51. </w:t>
      </w:r>
      <w:r w:rsidRPr="00576586">
        <w:rPr>
          <w:rFonts w:ascii="Times New Roman" w:hAnsi="Times New Roman" w:cs="Times New Roman"/>
          <w:sz w:val="28"/>
          <w:szCs w:val="28"/>
          <w:lang w:val="en-US"/>
        </w:rPr>
        <w:t>doi</w:t>
      </w:r>
      <w:r w:rsidRPr="007C1725">
        <w:rPr>
          <w:rFonts w:ascii="Times New Roman" w:hAnsi="Times New Roman" w:cs="Times New Roman"/>
          <w:sz w:val="28"/>
          <w:szCs w:val="28"/>
          <w:lang w:val="en-US"/>
        </w:rPr>
        <w:t>:10.17116/</w:t>
      </w:r>
      <w:r w:rsidRPr="00576586">
        <w:rPr>
          <w:rFonts w:ascii="Times New Roman" w:hAnsi="Times New Roman" w:cs="Times New Roman"/>
          <w:sz w:val="28"/>
          <w:szCs w:val="28"/>
          <w:lang w:val="en-US"/>
        </w:rPr>
        <w:t>profmed</w:t>
      </w:r>
      <w:r w:rsidRPr="007C1725">
        <w:rPr>
          <w:rFonts w:ascii="Times New Roman" w:hAnsi="Times New Roman" w:cs="Times New Roman"/>
          <w:sz w:val="28"/>
          <w:szCs w:val="28"/>
          <w:lang w:val="en-US"/>
        </w:rPr>
        <w:t>20212402144.</w:t>
      </w:r>
    </w:p>
    <w:p w14:paraId="6FDD50C7" w14:textId="43E0DFD4" w:rsidR="00996AC3" w:rsidRPr="00996AC3" w:rsidRDefault="00996AC3" w:rsidP="00747C3A">
      <w:pPr>
        <w:autoSpaceDE w:val="0"/>
        <w:autoSpaceDN w:val="0"/>
        <w:adjustRightInd w:val="0"/>
        <w:spacing w:line="360" w:lineRule="auto"/>
        <w:jc w:val="both"/>
        <w:rPr>
          <w:rFonts w:ascii="Times New Roman" w:hAnsi="Times New Roman" w:cs="Times New Roman"/>
          <w:sz w:val="28"/>
          <w:szCs w:val="28"/>
        </w:rPr>
      </w:pPr>
      <w:r w:rsidRPr="007C1725">
        <w:rPr>
          <w:rFonts w:ascii="Times New Roman" w:hAnsi="Times New Roman" w:cs="Times New Roman"/>
          <w:sz w:val="28"/>
          <w:szCs w:val="28"/>
          <w:lang w:val="en-US"/>
        </w:rPr>
        <w:t xml:space="preserve">11. </w:t>
      </w:r>
      <w:r w:rsidRPr="003E7B8E">
        <w:rPr>
          <w:rFonts w:ascii="Times New Roman" w:hAnsi="Times New Roman" w:cs="Times New Roman"/>
          <w:sz w:val="28"/>
          <w:szCs w:val="28"/>
          <w:lang w:val="en-US"/>
        </w:rPr>
        <w:t>Mukaneeva</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DK</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Kontsevaya</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AV</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Antsiferova</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AA</w:t>
      </w:r>
      <w:r w:rsidRPr="007C1725">
        <w:rPr>
          <w:rFonts w:ascii="Times New Roman" w:hAnsi="Times New Roman" w:cs="Times New Roman"/>
          <w:sz w:val="28"/>
          <w:szCs w:val="28"/>
          <w:lang w:val="en-US"/>
        </w:rPr>
        <w:t xml:space="preserve">, </w:t>
      </w:r>
      <w:r>
        <w:rPr>
          <w:rFonts w:ascii="Times New Roman" w:hAnsi="Times New Roman" w:cs="Times New Roman"/>
          <w:sz w:val="28"/>
          <w:szCs w:val="28"/>
          <w:lang w:val="en-US"/>
        </w:rPr>
        <w:t>et</w:t>
      </w:r>
      <w:r w:rsidRPr="007C1725">
        <w:rPr>
          <w:rFonts w:ascii="Times New Roman" w:hAnsi="Times New Roman" w:cs="Times New Roman"/>
          <w:sz w:val="28"/>
          <w:szCs w:val="28"/>
          <w:lang w:val="en-US"/>
        </w:rPr>
        <w:t xml:space="preserve"> </w:t>
      </w:r>
      <w:r>
        <w:rPr>
          <w:rFonts w:ascii="Times New Roman" w:hAnsi="Times New Roman" w:cs="Times New Roman"/>
          <w:sz w:val="28"/>
          <w:szCs w:val="28"/>
          <w:lang w:val="en-US"/>
        </w:rPr>
        <w:t>al</w:t>
      </w:r>
      <w:r w:rsidRPr="007C1725">
        <w:rPr>
          <w:rFonts w:ascii="Times New Roman" w:hAnsi="Times New Roman" w:cs="Times New Roman"/>
          <w:sz w:val="28"/>
          <w:szCs w:val="28"/>
          <w:lang w:val="en-US"/>
        </w:rPr>
        <w:t xml:space="preserve">. </w:t>
      </w:r>
      <w:r w:rsidRPr="003E7B8E">
        <w:rPr>
          <w:rFonts w:ascii="Times New Roman" w:hAnsi="Times New Roman" w:cs="Times New Roman"/>
          <w:sz w:val="28"/>
          <w:szCs w:val="28"/>
          <w:lang w:val="en-US"/>
        </w:rPr>
        <w:t xml:space="preserve">Availability and affordability of fruit and vegetables for the population of the municipality: results of a pilot study in the Sverdlovsk region. </w:t>
      </w:r>
      <w:r w:rsidRPr="00996AC3">
        <w:rPr>
          <w:rFonts w:ascii="Times New Roman" w:hAnsi="Times New Roman" w:cs="Times New Roman"/>
          <w:sz w:val="28"/>
          <w:szCs w:val="28"/>
          <w:lang w:val="en-US"/>
        </w:rPr>
        <w:t xml:space="preserve">The Russian Journal of Preventive Medicine. 2022;25(12):150–155. </w:t>
      </w:r>
      <w:r w:rsidRPr="008674BA">
        <w:rPr>
          <w:rFonts w:ascii="Times New Roman" w:hAnsi="Times New Roman" w:cs="Times New Roman"/>
          <w:sz w:val="28"/>
          <w:szCs w:val="28"/>
          <w:lang w:val="en-US"/>
        </w:rPr>
        <w:t>(</w:t>
      </w:r>
      <w:r w:rsidRPr="00996AC3">
        <w:rPr>
          <w:rFonts w:ascii="Times New Roman" w:hAnsi="Times New Roman" w:cs="Times New Roman"/>
          <w:sz w:val="28"/>
          <w:szCs w:val="28"/>
          <w:lang w:val="en-US"/>
        </w:rPr>
        <w:t>In</w:t>
      </w:r>
      <w:r w:rsidRPr="008674BA">
        <w:rPr>
          <w:rFonts w:ascii="Times New Roman" w:hAnsi="Times New Roman" w:cs="Times New Roman"/>
          <w:sz w:val="28"/>
          <w:szCs w:val="28"/>
          <w:lang w:val="en-US"/>
        </w:rPr>
        <w:t xml:space="preserve"> </w:t>
      </w:r>
      <w:r w:rsidRPr="00996AC3">
        <w:rPr>
          <w:rFonts w:ascii="Times New Roman" w:hAnsi="Times New Roman" w:cs="Times New Roman"/>
          <w:sz w:val="28"/>
          <w:szCs w:val="28"/>
          <w:lang w:val="en-US"/>
        </w:rPr>
        <w:t>Russ</w:t>
      </w:r>
      <w:r w:rsidRPr="008674BA">
        <w:rPr>
          <w:rFonts w:ascii="Times New Roman" w:hAnsi="Times New Roman" w:cs="Times New Roman"/>
          <w:sz w:val="28"/>
          <w:szCs w:val="28"/>
          <w:lang w:val="en-US"/>
        </w:rPr>
        <w:t xml:space="preserve">.). </w:t>
      </w:r>
      <w:bookmarkStart w:id="5" w:name="_Hlk124929447"/>
      <w:r w:rsidRPr="003E7B8E">
        <w:rPr>
          <w:rFonts w:ascii="Times New Roman" w:hAnsi="Times New Roman" w:cs="Times New Roman"/>
          <w:sz w:val="28"/>
          <w:szCs w:val="28"/>
        </w:rPr>
        <w:t>Муканеева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Д</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К</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Концевая</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Анциферова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и</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др</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Физическая и ценовая доступность овощей и фруктов для населения муниципалитета: результаты пилотного исследования в Свердловской области. Профилактическая</w:t>
      </w:r>
      <w:r w:rsidRPr="00996AC3">
        <w:rPr>
          <w:rFonts w:ascii="Times New Roman" w:hAnsi="Times New Roman" w:cs="Times New Roman"/>
          <w:sz w:val="28"/>
          <w:szCs w:val="28"/>
        </w:rPr>
        <w:t xml:space="preserve"> </w:t>
      </w:r>
      <w:r w:rsidRPr="003E7B8E">
        <w:rPr>
          <w:rFonts w:ascii="Times New Roman" w:hAnsi="Times New Roman" w:cs="Times New Roman"/>
          <w:sz w:val="28"/>
          <w:szCs w:val="28"/>
        </w:rPr>
        <w:t>медицина</w:t>
      </w:r>
      <w:r w:rsidRPr="00996AC3">
        <w:rPr>
          <w:rFonts w:ascii="Times New Roman" w:hAnsi="Times New Roman" w:cs="Times New Roman"/>
          <w:sz w:val="28"/>
          <w:szCs w:val="28"/>
        </w:rPr>
        <w:t xml:space="preserve">. 2022;25(12):150–155. </w:t>
      </w:r>
      <w:hyperlink r:id="rId11" w:history="1">
        <w:r w:rsidRPr="00747C3A">
          <w:rPr>
            <w:rFonts w:ascii="Times New Roman" w:hAnsi="Times New Roman" w:cs="Times New Roman"/>
            <w:sz w:val="28"/>
            <w:szCs w:val="28"/>
          </w:rPr>
          <w:t>doi:10.17116/profmed202225121150</w:t>
        </w:r>
      </w:hyperlink>
      <w:bookmarkEnd w:id="5"/>
      <w:r w:rsidR="00747C3A" w:rsidRPr="00747C3A">
        <w:rPr>
          <w:rFonts w:ascii="Times New Roman" w:hAnsi="Times New Roman" w:cs="Times New Roman"/>
          <w:sz w:val="28"/>
          <w:szCs w:val="28"/>
        </w:rPr>
        <w:t>.</w:t>
      </w:r>
    </w:p>
    <w:p w14:paraId="1870E173" w14:textId="7CAE402C" w:rsidR="00996AC3" w:rsidRPr="003E7B8E" w:rsidRDefault="00996AC3" w:rsidP="00747C3A">
      <w:pPr>
        <w:pStyle w:val="a4"/>
        <w:spacing w:line="360" w:lineRule="auto"/>
        <w:jc w:val="both"/>
        <w:rPr>
          <w:rFonts w:ascii="Times New Roman" w:hAnsi="Times New Roman" w:cs="Times New Roman"/>
          <w:sz w:val="28"/>
          <w:szCs w:val="28"/>
        </w:rPr>
      </w:pPr>
      <w:r w:rsidRPr="008674BA">
        <w:rPr>
          <w:rFonts w:ascii="Times New Roman" w:hAnsi="Times New Roman" w:cs="Times New Roman"/>
          <w:sz w:val="28"/>
          <w:szCs w:val="28"/>
        </w:rPr>
        <w:t xml:space="preserve">12. </w:t>
      </w:r>
      <w:r w:rsidRPr="003E7B8E">
        <w:rPr>
          <w:rFonts w:ascii="Times New Roman" w:hAnsi="Times New Roman" w:cs="Times New Roman"/>
          <w:sz w:val="28"/>
          <w:szCs w:val="28"/>
          <w:lang w:val="en-US"/>
        </w:rPr>
        <w:t>Antsiferova</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AA</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Kontsevaya</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AV</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Mukaneeva</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DK</w:t>
      </w:r>
      <w:r w:rsidRPr="008674BA">
        <w:rPr>
          <w:rFonts w:ascii="Times New Roman" w:hAnsi="Times New Roman" w:cs="Times New Roman"/>
          <w:sz w:val="28"/>
          <w:szCs w:val="28"/>
        </w:rPr>
        <w:t xml:space="preserve">, </w:t>
      </w:r>
      <w:r>
        <w:rPr>
          <w:rFonts w:ascii="Times New Roman" w:hAnsi="Times New Roman" w:cs="Times New Roman"/>
          <w:sz w:val="28"/>
          <w:szCs w:val="28"/>
          <w:lang w:val="en-US"/>
        </w:rPr>
        <w:t>et</w:t>
      </w:r>
      <w:r w:rsidRPr="008674BA">
        <w:rPr>
          <w:rFonts w:ascii="Times New Roman" w:hAnsi="Times New Roman" w:cs="Times New Roman"/>
          <w:sz w:val="28"/>
          <w:szCs w:val="28"/>
        </w:rPr>
        <w:t xml:space="preserve"> </w:t>
      </w:r>
      <w:r>
        <w:rPr>
          <w:rFonts w:ascii="Times New Roman" w:hAnsi="Times New Roman" w:cs="Times New Roman"/>
          <w:sz w:val="28"/>
          <w:szCs w:val="28"/>
          <w:lang w:val="en-US"/>
        </w:rPr>
        <w:t>al</w:t>
      </w:r>
      <w:r w:rsidRPr="008674BA">
        <w:rPr>
          <w:rFonts w:ascii="Times New Roman" w:hAnsi="Times New Roman" w:cs="Times New Roman"/>
          <w:sz w:val="28"/>
          <w:szCs w:val="28"/>
        </w:rPr>
        <w:t xml:space="preserve">. </w:t>
      </w:r>
      <w:r w:rsidRPr="003E7B8E">
        <w:rPr>
          <w:rFonts w:ascii="Times New Roman" w:hAnsi="Times New Roman" w:cs="Times New Roman"/>
          <w:sz w:val="28"/>
          <w:szCs w:val="28"/>
          <w:lang w:val="en-US"/>
        </w:rPr>
        <w:t xml:space="preserve">Availability and affordability of alcohol and tobacco products for the population: results of a pilot </w:t>
      </w:r>
      <w:r w:rsidRPr="003E7B8E">
        <w:rPr>
          <w:rFonts w:ascii="Times New Roman" w:hAnsi="Times New Roman" w:cs="Times New Roman"/>
          <w:sz w:val="28"/>
          <w:szCs w:val="28"/>
          <w:lang w:val="en-US"/>
        </w:rPr>
        <w:lastRenderedPageBreak/>
        <w:t xml:space="preserve">study in the Sverdlovsk Oblast. </w:t>
      </w:r>
      <w:r w:rsidRPr="00996AC3">
        <w:rPr>
          <w:rFonts w:ascii="Times New Roman" w:hAnsi="Times New Roman" w:cs="Times New Roman"/>
          <w:sz w:val="28"/>
          <w:szCs w:val="28"/>
          <w:lang w:val="en-US"/>
        </w:rPr>
        <w:t xml:space="preserve">Cardiovascular Therapy and Prevention. 2022;21(10):3395. </w:t>
      </w:r>
      <w:r w:rsidRPr="008674BA">
        <w:rPr>
          <w:rFonts w:ascii="Times New Roman" w:hAnsi="Times New Roman" w:cs="Times New Roman"/>
          <w:sz w:val="28"/>
          <w:szCs w:val="28"/>
          <w:lang w:val="en-US"/>
        </w:rPr>
        <w:t>(</w:t>
      </w:r>
      <w:r w:rsidRPr="00996AC3">
        <w:rPr>
          <w:rFonts w:ascii="Times New Roman" w:hAnsi="Times New Roman" w:cs="Times New Roman"/>
          <w:sz w:val="28"/>
          <w:szCs w:val="28"/>
          <w:lang w:val="en-US"/>
        </w:rPr>
        <w:t>In</w:t>
      </w:r>
      <w:r w:rsidRPr="008674BA">
        <w:rPr>
          <w:rFonts w:ascii="Times New Roman" w:hAnsi="Times New Roman" w:cs="Times New Roman"/>
          <w:sz w:val="28"/>
          <w:szCs w:val="28"/>
          <w:lang w:val="en-US"/>
        </w:rPr>
        <w:t xml:space="preserve"> </w:t>
      </w:r>
      <w:r w:rsidRPr="00996AC3">
        <w:rPr>
          <w:rFonts w:ascii="Times New Roman" w:hAnsi="Times New Roman" w:cs="Times New Roman"/>
          <w:sz w:val="28"/>
          <w:szCs w:val="28"/>
          <w:lang w:val="en-US"/>
        </w:rPr>
        <w:t>Russ</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Анциферова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Концевая</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Муканеева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Д</w:t>
      </w:r>
      <w:r w:rsidRPr="008674BA">
        <w:rPr>
          <w:rFonts w:ascii="Times New Roman" w:hAnsi="Times New Roman" w:cs="Times New Roman"/>
          <w:sz w:val="28"/>
          <w:szCs w:val="28"/>
          <w:lang w:val="en-US"/>
        </w:rPr>
        <w:t>.</w:t>
      </w:r>
      <w:r w:rsidRPr="003E7B8E">
        <w:rPr>
          <w:rFonts w:ascii="Times New Roman" w:hAnsi="Times New Roman" w:cs="Times New Roman"/>
          <w:sz w:val="28"/>
          <w:szCs w:val="28"/>
        </w:rPr>
        <w:t>К</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и</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др</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 xml:space="preserve">Физическая и ценовая доступность алкогольной и табачной продукции для населения: результаты пилотного исследования в Свердловской области. Кардиоваскулярная терапия и профилактика. 2022;21(10):3395. </w:t>
      </w:r>
      <w:hyperlink r:id="rId12" w:history="1">
        <w:r w:rsidRPr="003E7B8E">
          <w:rPr>
            <w:rFonts w:ascii="Times New Roman" w:hAnsi="Times New Roman" w:cs="Times New Roman"/>
            <w:sz w:val="28"/>
            <w:szCs w:val="28"/>
          </w:rPr>
          <w:t>doi</w:t>
        </w:r>
        <w:r>
          <w:rPr>
            <w:rFonts w:ascii="Times New Roman" w:hAnsi="Times New Roman" w:cs="Times New Roman"/>
            <w:sz w:val="28"/>
            <w:szCs w:val="28"/>
          </w:rPr>
          <w:t>:</w:t>
        </w:r>
        <w:r w:rsidRPr="003E7B8E">
          <w:rPr>
            <w:rFonts w:ascii="Times New Roman" w:hAnsi="Times New Roman" w:cs="Times New Roman"/>
            <w:sz w:val="28"/>
            <w:szCs w:val="28"/>
          </w:rPr>
          <w:t>10.15829/1728-8800-2022-3395</w:t>
        </w:r>
      </w:hyperlink>
      <w:r w:rsidR="00747C3A">
        <w:rPr>
          <w:rFonts w:ascii="Times New Roman" w:hAnsi="Times New Roman" w:cs="Times New Roman"/>
          <w:sz w:val="28"/>
          <w:szCs w:val="28"/>
        </w:rPr>
        <w:t>.</w:t>
      </w:r>
    </w:p>
    <w:p w14:paraId="3D85B5B2" w14:textId="77777777" w:rsidR="00996AC3" w:rsidRPr="003E7B8E" w:rsidRDefault="00996AC3" w:rsidP="00747C3A">
      <w:pPr>
        <w:pStyle w:val="a4"/>
        <w:spacing w:line="360" w:lineRule="auto"/>
        <w:jc w:val="both"/>
        <w:rPr>
          <w:rFonts w:ascii="Times New Roman" w:hAnsi="Times New Roman" w:cs="Times New Roman"/>
          <w:sz w:val="28"/>
          <w:szCs w:val="28"/>
        </w:rPr>
      </w:pPr>
      <w:r w:rsidRPr="008674BA">
        <w:rPr>
          <w:rFonts w:ascii="Times New Roman" w:hAnsi="Times New Roman" w:cs="Times New Roman"/>
          <w:sz w:val="28"/>
          <w:szCs w:val="28"/>
        </w:rPr>
        <w:t xml:space="preserve">13. </w:t>
      </w:r>
      <w:r w:rsidRPr="00996AC3">
        <w:rPr>
          <w:rFonts w:ascii="Times New Roman" w:hAnsi="Times New Roman" w:cs="Times New Roman"/>
          <w:sz w:val="28"/>
          <w:szCs w:val="28"/>
          <w:lang w:val="en-US"/>
        </w:rPr>
        <w:t>Popovich</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MV</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Kontsevaya</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AV</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Zinovieva</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VA</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et</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al</w:t>
      </w:r>
      <w:r w:rsidRPr="008674BA">
        <w:rPr>
          <w:rFonts w:ascii="Times New Roman" w:hAnsi="Times New Roman" w:cs="Times New Roman"/>
          <w:sz w:val="28"/>
          <w:szCs w:val="28"/>
        </w:rPr>
        <w:t xml:space="preserve">. </w:t>
      </w:r>
      <w:r w:rsidRPr="00996AC3">
        <w:rPr>
          <w:rFonts w:ascii="Times New Roman" w:hAnsi="Times New Roman" w:cs="Times New Roman"/>
          <w:sz w:val="28"/>
          <w:szCs w:val="28"/>
          <w:lang w:val="en-US"/>
        </w:rPr>
        <w:t xml:space="preserve">Development and approbation of a tool for assessing municipal infrastructure affecting behavioral risk factors for cardiovascular and other noncommunicable diseases. Cardiovascular Therapy and Prevention. 2022;21(6):3268. </w:t>
      </w:r>
      <w:r w:rsidRPr="008674BA">
        <w:rPr>
          <w:rFonts w:ascii="Times New Roman" w:hAnsi="Times New Roman" w:cs="Times New Roman"/>
          <w:sz w:val="28"/>
          <w:szCs w:val="28"/>
          <w:lang w:val="en-US"/>
        </w:rPr>
        <w:t>(</w:t>
      </w:r>
      <w:r w:rsidRPr="00996AC3">
        <w:rPr>
          <w:rFonts w:ascii="Times New Roman" w:hAnsi="Times New Roman" w:cs="Times New Roman"/>
          <w:sz w:val="28"/>
          <w:szCs w:val="28"/>
          <w:lang w:val="en-US"/>
        </w:rPr>
        <w:t>In</w:t>
      </w:r>
      <w:r w:rsidRPr="008674BA">
        <w:rPr>
          <w:rFonts w:ascii="Times New Roman" w:hAnsi="Times New Roman" w:cs="Times New Roman"/>
          <w:sz w:val="28"/>
          <w:szCs w:val="28"/>
          <w:lang w:val="en-US"/>
        </w:rPr>
        <w:t xml:space="preserve"> </w:t>
      </w:r>
      <w:r w:rsidRPr="00996AC3">
        <w:rPr>
          <w:rFonts w:ascii="Times New Roman" w:hAnsi="Times New Roman" w:cs="Times New Roman"/>
          <w:sz w:val="28"/>
          <w:szCs w:val="28"/>
          <w:lang w:val="en-US"/>
        </w:rPr>
        <w:t>Russ</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Попович</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М</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Концевая</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Зиновьева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А</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и</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др</w:t>
      </w:r>
      <w:r w:rsidRPr="008674BA">
        <w:rPr>
          <w:rFonts w:ascii="Times New Roman" w:hAnsi="Times New Roman" w:cs="Times New Roman"/>
          <w:sz w:val="28"/>
          <w:szCs w:val="28"/>
          <w:lang w:val="en-US"/>
        </w:rPr>
        <w:t xml:space="preserve">. </w:t>
      </w:r>
      <w:r w:rsidRPr="003E7B8E">
        <w:rPr>
          <w:rFonts w:ascii="Times New Roman" w:hAnsi="Times New Roman" w:cs="Times New Roman"/>
          <w:sz w:val="28"/>
          <w:szCs w:val="28"/>
        </w:rPr>
        <w:t>Разработка и апробирование инструмента оценки муниципальной инфраструктуры, влияющей на поведенческие факторы риска сердечно-сосудистых и других неинфекционных заболеваний. Кардиоваскулярная терапия и профилактика. 2022;21(6):3268. doi:10.15829/1728- 8800-2022-3268.</w:t>
      </w:r>
    </w:p>
    <w:p w14:paraId="641BE721"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8674BA">
        <w:rPr>
          <w:rFonts w:ascii="Times New Roman" w:hAnsi="Times New Roman" w:cs="Times New Roman"/>
          <w:sz w:val="28"/>
          <w:szCs w:val="28"/>
        </w:rPr>
        <w:t xml:space="preserve">14. </w:t>
      </w:r>
      <w:r w:rsidRPr="00490825">
        <w:rPr>
          <w:rFonts w:ascii="Times New Roman" w:hAnsi="Times New Roman" w:cs="Times New Roman"/>
          <w:sz w:val="28"/>
          <w:szCs w:val="28"/>
          <w:lang w:val="en-US"/>
        </w:rPr>
        <w:t>Popovich</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MV</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Kontsevaya</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AV</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Oussova</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EV</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et</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al</w:t>
      </w:r>
      <w:r w:rsidRPr="008674BA">
        <w:rPr>
          <w:rFonts w:ascii="Times New Roman" w:hAnsi="Times New Roman" w:cs="Times New Roman"/>
          <w:sz w:val="28"/>
          <w:szCs w:val="28"/>
        </w:rPr>
        <w:t xml:space="preserve">. </w:t>
      </w:r>
      <w:r w:rsidRPr="00490825">
        <w:rPr>
          <w:rFonts w:ascii="Times New Roman" w:hAnsi="Times New Roman" w:cs="Times New Roman"/>
          <w:sz w:val="28"/>
          <w:szCs w:val="28"/>
          <w:lang w:val="en-US"/>
        </w:rPr>
        <w:t xml:space="preserve">Analysis of the associations between urban infrastructure and population lifestyle: rationale, study design and methodology. Ekologiya cheloveka (Human Ecology) 2023;30(2):151-161. </w:t>
      </w:r>
      <w:r w:rsidRPr="008674BA">
        <w:rPr>
          <w:rFonts w:ascii="Times New Roman" w:hAnsi="Times New Roman" w:cs="Times New Roman"/>
          <w:sz w:val="28"/>
          <w:szCs w:val="28"/>
          <w:lang w:val="en-US"/>
        </w:rPr>
        <w:t>(</w:t>
      </w:r>
      <w:r w:rsidRPr="00490825">
        <w:rPr>
          <w:rFonts w:ascii="Times New Roman" w:hAnsi="Times New Roman" w:cs="Times New Roman"/>
          <w:sz w:val="28"/>
          <w:szCs w:val="28"/>
          <w:lang w:val="en-US"/>
        </w:rPr>
        <w:t>In</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lang w:val="en-US"/>
        </w:rPr>
        <w:t>Russ</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Попович</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М</w:t>
      </w:r>
      <w:r w:rsidRPr="008674BA">
        <w:rPr>
          <w:rFonts w:ascii="Times New Roman" w:hAnsi="Times New Roman" w:cs="Times New Roman"/>
          <w:sz w:val="28"/>
          <w:szCs w:val="28"/>
          <w:lang w:val="en-US"/>
        </w:rPr>
        <w:t>.</w:t>
      </w:r>
      <w:r w:rsidRPr="00490825">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Концевая</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А</w:t>
      </w:r>
      <w:r w:rsidRPr="008674BA">
        <w:rPr>
          <w:rFonts w:ascii="Times New Roman" w:hAnsi="Times New Roman" w:cs="Times New Roman"/>
          <w:sz w:val="28"/>
          <w:szCs w:val="28"/>
          <w:lang w:val="en-US"/>
        </w:rPr>
        <w:t>.</w:t>
      </w:r>
      <w:r w:rsidRPr="00490825">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Усова</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Е</w:t>
      </w:r>
      <w:r w:rsidRPr="008674BA">
        <w:rPr>
          <w:rFonts w:ascii="Times New Roman" w:hAnsi="Times New Roman" w:cs="Times New Roman"/>
          <w:sz w:val="28"/>
          <w:szCs w:val="28"/>
          <w:lang w:val="en-US"/>
        </w:rPr>
        <w:t>.</w:t>
      </w:r>
      <w:r w:rsidRPr="00490825">
        <w:rPr>
          <w:rFonts w:ascii="Times New Roman" w:hAnsi="Times New Roman" w:cs="Times New Roman"/>
          <w:sz w:val="28"/>
          <w:szCs w:val="28"/>
        </w:rPr>
        <w:t>В</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и</w:t>
      </w:r>
      <w:r w:rsidRPr="008674BA">
        <w:rPr>
          <w:rFonts w:ascii="Times New Roman" w:hAnsi="Times New Roman" w:cs="Times New Roman"/>
          <w:sz w:val="28"/>
          <w:szCs w:val="28"/>
          <w:lang w:val="en-US"/>
        </w:rPr>
        <w:t xml:space="preserve"> </w:t>
      </w:r>
      <w:r>
        <w:rPr>
          <w:rFonts w:ascii="Times New Roman" w:hAnsi="Times New Roman" w:cs="Times New Roman"/>
          <w:sz w:val="28"/>
          <w:szCs w:val="28"/>
        </w:rPr>
        <w:t>др</w:t>
      </w:r>
      <w:r w:rsidRPr="008674BA">
        <w:rPr>
          <w:rFonts w:ascii="Times New Roman" w:hAnsi="Times New Roman" w:cs="Times New Roman"/>
          <w:sz w:val="28"/>
          <w:szCs w:val="28"/>
          <w:lang w:val="en-US"/>
        </w:rPr>
        <w:t>.</w:t>
      </w:r>
      <w:r w:rsidRPr="00490825">
        <w:rPr>
          <w:rFonts w:ascii="Times New Roman" w:hAnsi="Times New Roman" w:cs="Times New Roman"/>
          <w:sz w:val="28"/>
          <w:szCs w:val="28"/>
        </w:rPr>
        <w:t>М</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Анализ</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ассоциации</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инфраструктуры</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с</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образом</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жизни</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населения</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актуальность</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дизайн</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и</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методология</w:t>
      </w:r>
      <w:r w:rsidRPr="008674BA">
        <w:rPr>
          <w:rFonts w:ascii="Times New Roman" w:hAnsi="Times New Roman" w:cs="Times New Roman"/>
          <w:sz w:val="28"/>
          <w:szCs w:val="28"/>
          <w:lang w:val="en-US"/>
        </w:rPr>
        <w:t xml:space="preserve">. </w:t>
      </w:r>
      <w:r w:rsidRPr="00490825">
        <w:rPr>
          <w:rFonts w:ascii="Times New Roman" w:hAnsi="Times New Roman" w:cs="Times New Roman"/>
          <w:sz w:val="28"/>
          <w:szCs w:val="28"/>
        </w:rPr>
        <w:t>Экология</w:t>
      </w:r>
      <w:r w:rsidRPr="00996AC3">
        <w:rPr>
          <w:rFonts w:ascii="Times New Roman" w:hAnsi="Times New Roman" w:cs="Times New Roman"/>
          <w:sz w:val="28"/>
          <w:szCs w:val="28"/>
          <w:lang w:val="en-US"/>
        </w:rPr>
        <w:t xml:space="preserve"> </w:t>
      </w:r>
      <w:r w:rsidRPr="00490825">
        <w:rPr>
          <w:rFonts w:ascii="Times New Roman" w:hAnsi="Times New Roman" w:cs="Times New Roman"/>
          <w:sz w:val="28"/>
          <w:szCs w:val="28"/>
        </w:rPr>
        <w:t>человека</w:t>
      </w:r>
      <w:r w:rsidRPr="00996AC3">
        <w:rPr>
          <w:rFonts w:ascii="Times New Roman" w:hAnsi="Times New Roman" w:cs="Times New Roman"/>
          <w:sz w:val="28"/>
          <w:szCs w:val="28"/>
          <w:lang w:val="en-US"/>
        </w:rPr>
        <w:t xml:space="preserve"> 2023;30(2):151-161. doi: 10.17816/humeco76381.</w:t>
      </w:r>
    </w:p>
    <w:p w14:paraId="1D7EDA6C"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F05577">
        <w:rPr>
          <w:rFonts w:ascii="Times New Roman" w:hAnsi="Times New Roman" w:cs="Times New Roman"/>
          <w:sz w:val="28"/>
          <w:szCs w:val="28"/>
          <w:lang w:val="en-US"/>
        </w:rPr>
        <w:t xml:space="preserve">15. Kirst M, Chaiton M, O'Campo P. Tobacco outlet density, neighbourhood stressors and smoking prevalence in Toronto, Canada. </w:t>
      </w:r>
      <w:r w:rsidRPr="00996AC3">
        <w:rPr>
          <w:rFonts w:ascii="Times New Roman" w:hAnsi="Times New Roman" w:cs="Times New Roman"/>
          <w:sz w:val="28"/>
          <w:szCs w:val="28"/>
          <w:lang w:val="en-US"/>
        </w:rPr>
        <w:t xml:space="preserve">Health Place. 2019 Jul;58:102171. doi:10.1016/j.healthplace.2019.102171. </w:t>
      </w:r>
    </w:p>
    <w:p w14:paraId="268E1742" w14:textId="77777777" w:rsidR="00996AC3" w:rsidRPr="00996AC3" w:rsidRDefault="00996AC3" w:rsidP="00747C3A">
      <w:pPr>
        <w:pStyle w:val="a4"/>
        <w:spacing w:line="360" w:lineRule="auto"/>
        <w:jc w:val="both"/>
        <w:rPr>
          <w:rFonts w:ascii="Times New Roman" w:hAnsi="Times New Roman" w:cs="Times New Roman"/>
          <w:sz w:val="28"/>
          <w:szCs w:val="28"/>
          <w:lang w:val="en-US"/>
        </w:rPr>
      </w:pPr>
      <w:r w:rsidRPr="00F05577">
        <w:rPr>
          <w:rFonts w:ascii="Times New Roman" w:hAnsi="Times New Roman" w:cs="Times New Roman"/>
          <w:sz w:val="28"/>
          <w:szCs w:val="28"/>
          <w:lang w:val="en-US"/>
        </w:rPr>
        <w:t xml:space="preserve">16. Tunstall H, Shortt NK, Niedzwiedz CL, et al. Tobacco outlet density and tobacco knowledge, beliefs, purchasing behaviours and price among adolescents in Scotland. </w:t>
      </w:r>
      <w:r w:rsidRPr="00996AC3">
        <w:rPr>
          <w:rFonts w:ascii="Times New Roman" w:hAnsi="Times New Roman" w:cs="Times New Roman"/>
          <w:sz w:val="28"/>
          <w:szCs w:val="28"/>
          <w:lang w:val="en-US"/>
        </w:rPr>
        <w:t>Soc Sci Med. 2018 Jun;206:1-13. doi: 10.1016/j.socscimed.2017.11.046.</w:t>
      </w:r>
    </w:p>
    <w:p w14:paraId="341F1765" w14:textId="77777777" w:rsidR="00996AC3" w:rsidRPr="00EF5263" w:rsidRDefault="00996AC3" w:rsidP="00747C3A">
      <w:pPr>
        <w:pStyle w:val="a4"/>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17. </w:t>
      </w:r>
      <w:r w:rsidRPr="00F05577">
        <w:rPr>
          <w:rFonts w:ascii="Times New Roman" w:hAnsi="Times New Roman" w:cs="Times New Roman"/>
          <w:sz w:val="28"/>
          <w:szCs w:val="28"/>
          <w:lang w:val="en-US"/>
        </w:rPr>
        <w:t>Loomis BR, Kim AE, Goetz JL, et al. Density of tobacco retailers and its association with sociodemographic characteristics of communities across New York. Public</w:t>
      </w:r>
      <w:r w:rsidRPr="00EF5263">
        <w:rPr>
          <w:rFonts w:ascii="Times New Roman" w:hAnsi="Times New Roman" w:cs="Times New Roman"/>
          <w:sz w:val="28"/>
          <w:szCs w:val="28"/>
          <w:lang w:val="en-US"/>
        </w:rPr>
        <w:t xml:space="preserve"> </w:t>
      </w:r>
      <w:r w:rsidRPr="00F05577">
        <w:rPr>
          <w:rFonts w:ascii="Times New Roman" w:hAnsi="Times New Roman" w:cs="Times New Roman"/>
          <w:sz w:val="28"/>
          <w:szCs w:val="28"/>
          <w:lang w:val="en-US"/>
        </w:rPr>
        <w:t>Health</w:t>
      </w:r>
      <w:r w:rsidRPr="00EF5263">
        <w:rPr>
          <w:rFonts w:ascii="Times New Roman" w:hAnsi="Times New Roman" w:cs="Times New Roman"/>
          <w:sz w:val="28"/>
          <w:szCs w:val="28"/>
          <w:lang w:val="en-US"/>
        </w:rPr>
        <w:t xml:space="preserve">. 2013;127(4):333-8. </w:t>
      </w:r>
      <w:r w:rsidRPr="00F05577">
        <w:rPr>
          <w:rFonts w:ascii="Times New Roman" w:hAnsi="Times New Roman" w:cs="Times New Roman"/>
          <w:sz w:val="28"/>
          <w:szCs w:val="28"/>
          <w:lang w:val="en-US"/>
        </w:rPr>
        <w:t>doi</w:t>
      </w:r>
      <w:r w:rsidRPr="00EF5263">
        <w:rPr>
          <w:rFonts w:ascii="Times New Roman" w:hAnsi="Times New Roman" w:cs="Times New Roman"/>
          <w:sz w:val="28"/>
          <w:szCs w:val="28"/>
          <w:lang w:val="en-US"/>
        </w:rPr>
        <w:t>:10.1016/</w:t>
      </w:r>
      <w:r w:rsidRPr="00F05577">
        <w:rPr>
          <w:rFonts w:ascii="Times New Roman" w:hAnsi="Times New Roman" w:cs="Times New Roman"/>
          <w:sz w:val="28"/>
          <w:szCs w:val="28"/>
          <w:lang w:val="en-US"/>
        </w:rPr>
        <w:t>j</w:t>
      </w:r>
      <w:r w:rsidRPr="00EF5263">
        <w:rPr>
          <w:rFonts w:ascii="Times New Roman" w:hAnsi="Times New Roman" w:cs="Times New Roman"/>
          <w:sz w:val="28"/>
          <w:szCs w:val="28"/>
          <w:lang w:val="en-US"/>
        </w:rPr>
        <w:t>.</w:t>
      </w:r>
      <w:r w:rsidRPr="00F05577">
        <w:rPr>
          <w:rFonts w:ascii="Times New Roman" w:hAnsi="Times New Roman" w:cs="Times New Roman"/>
          <w:sz w:val="28"/>
          <w:szCs w:val="28"/>
          <w:lang w:val="en-US"/>
        </w:rPr>
        <w:t>puhe</w:t>
      </w:r>
      <w:r w:rsidRPr="00EF5263">
        <w:rPr>
          <w:rFonts w:ascii="Times New Roman" w:hAnsi="Times New Roman" w:cs="Times New Roman"/>
          <w:sz w:val="28"/>
          <w:szCs w:val="28"/>
          <w:lang w:val="en-US"/>
        </w:rPr>
        <w:t>.2013.01.013.</w:t>
      </w:r>
    </w:p>
    <w:p w14:paraId="27D13E0E" w14:textId="46767980" w:rsidR="00996AC3" w:rsidRPr="00EF5263" w:rsidRDefault="00996AC3" w:rsidP="00747C3A">
      <w:pPr>
        <w:pStyle w:val="a4"/>
        <w:spacing w:line="360" w:lineRule="auto"/>
        <w:jc w:val="both"/>
        <w:rPr>
          <w:rFonts w:ascii="Times New Roman" w:hAnsi="Times New Roman" w:cs="Times New Roman"/>
          <w:sz w:val="28"/>
          <w:szCs w:val="28"/>
          <w:lang w:val="en-US"/>
        </w:rPr>
      </w:pPr>
    </w:p>
    <w:p w14:paraId="67B1F51A" w14:textId="2A1D3CBA" w:rsidR="00887982" w:rsidRPr="0085161D" w:rsidRDefault="00887982" w:rsidP="00887982">
      <w:pPr>
        <w:jc w:val="center"/>
        <w:rPr>
          <w:rFonts w:ascii="Times New Roman" w:hAnsi="Times New Roman" w:cs="Times New Roman"/>
          <w:sz w:val="28"/>
          <w:szCs w:val="28"/>
        </w:rPr>
      </w:pPr>
      <w:r w:rsidRPr="0085161D">
        <w:rPr>
          <w:rFonts w:ascii="Times New Roman" w:eastAsia="Times New Roman" w:hAnsi="Times New Roman" w:cs="Times New Roman"/>
          <w:sz w:val="28"/>
          <w:szCs w:val="28"/>
          <w:highlight w:val="yellow"/>
          <w:lang w:eastAsia="ru-RU"/>
        </w:rPr>
        <w:t>Таблица</w:t>
      </w:r>
      <w:r w:rsidRPr="007C1725">
        <w:rPr>
          <w:rFonts w:ascii="Times New Roman" w:eastAsia="Times New Roman" w:hAnsi="Times New Roman" w:cs="Times New Roman"/>
          <w:sz w:val="28"/>
          <w:szCs w:val="28"/>
          <w:highlight w:val="yellow"/>
          <w:lang w:val="en-US" w:eastAsia="ru-RU"/>
        </w:rPr>
        <w:t xml:space="preserve"> 1.</w:t>
      </w:r>
      <w:r w:rsidRPr="007C1725">
        <w:rPr>
          <w:rFonts w:ascii="Times New Roman" w:eastAsia="Times New Roman" w:hAnsi="Times New Roman" w:cs="Times New Roman"/>
          <w:sz w:val="28"/>
          <w:szCs w:val="28"/>
          <w:lang w:val="en-US" w:eastAsia="ru-RU"/>
        </w:rPr>
        <w:t xml:space="preserve"> </w:t>
      </w:r>
      <w:r w:rsidRPr="0085161D">
        <w:rPr>
          <w:rFonts w:ascii="Times New Roman" w:eastAsia="Times New Roman" w:hAnsi="Times New Roman" w:cs="Times New Roman"/>
          <w:sz w:val="28"/>
          <w:szCs w:val="28"/>
          <w:lang w:eastAsia="ru-RU"/>
        </w:rPr>
        <w:t>Характеристика муници</w:t>
      </w:r>
      <w:r>
        <w:rPr>
          <w:rFonts w:ascii="Times New Roman" w:eastAsia="Times New Roman" w:hAnsi="Times New Roman" w:cs="Times New Roman"/>
          <w:sz w:val="28"/>
          <w:szCs w:val="28"/>
          <w:lang w:eastAsia="ru-RU"/>
        </w:rPr>
        <w:t>пальных образований, включенных в</w:t>
      </w:r>
      <w:r w:rsidRPr="0085161D">
        <w:rPr>
          <w:rFonts w:ascii="Times New Roman" w:eastAsia="Times New Roman" w:hAnsi="Times New Roman" w:cs="Times New Roman"/>
          <w:sz w:val="28"/>
          <w:szCs w:val="28"/>
          <w:lang w:eastAsia="ru-RU"/>
        </w:rPr>
        <w:t xml:space="preserve"> исследовани</w:t>
      </w:r>
      <w:r>
        <w:rPr>
          <w:rFonts w:ascii="Times New Roman" w:eastAsia="Times New Roman" w:hAnsi="Times New Roman" w:cs="Times New Roman"/>
          <w:sz w:val="28"/>
          <w:szCs w:val="28"/>
          <w:lang w:eastAsia="ru-RU"/>
        </w:rPr>
        <w:t>е</w:t>
      </w:r>
    </w:p>
    <w:tbl>
      <w:tblPr>
        <w:tblW w:w="9915" w:type="dxa"/>
        <w:tblCellMar>
          <w:top w:w="15" w:type="dxa"/>
          <w:left w:w="15" w:type="dxa"/>
          <w:bottom w:w="15" w:type="dxa"/>
          <w:right w:w="15" w:type="dxa"/>
        </w:tblCellMar>
        <w:tblLook w:val="04A0" w:firstRow="1" w:lastRow="0" w:firstColumn="1" w:lastColumn="0" w:noHBand="0" w:noVBand="1"/>
      </w:tblPr>
      <w:tblGrid>
        <w:gridCol w:w="3678"/>
        <w:gridCol w:w="1843"/>
        <w:gridCol w:w="1985"/>
        <w:gridCol w:w="2409"/>
      </w:tblGrid>
      <w:tr w:rsidR="00887982" w:rsidRPr="00672FE6" w14:paraId="32D7A98B" w14:textId="77777777" w:rsidTr="009330DD">
        <w:trPr>
          <w:trHeight w:val="420"/>
        </w:trPr>
        <w:tc>
          <w:tcPr>
            <w:tcW w:w="36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14C502" w14:textId="258FDE25" w:rsidR="00887982" w:rsidRPr="00672FE6" w:rsidRDefault="00C330CB" w:rsidP="009330DD">
            <w:pPr>
              <w:jc w:val="center"/>
              <w:rPr>
                <w:rFonts w:ascii="Times New Roman" w:hAnsi="Times New Roman" w:cs="Times New Roman"/>
                <w:b/>
                <w:sz w:val="24"/>
                <w:szCs w:val="24"/>
              </w:rPr>
            </w:pPr>
            <w:r>
              <w:rPr>
                <w:rFonts w:ascii="Times New Roman" w:hAnsi="Times New Roman" w:cs="Times New Roman"/>
                <w:b/>
                <w:sz w:val="24"/>
                <w:szCs w:val="24"/>
              </w:rPr>
              <w:t>Изучаемые городские территории</w:t>
            </w:r>
          </w:p>
        </w:tc>
        <w:tc>
          <w:tcPr>
            <w:tcW w:w="1843"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04D69A0C" w14:textId="77777777" w:rsidR="00887982" w:rsidRPr="00672FE6" w:rsidRDefault="00887982" w:rsidP="009330DD">
            <w:pPr>
              <w:jc w:val="center"/>
              <w:rPr>
                <w:rFonts w:ascii="Times New Roman" w:hAnsi="Times New Roman" w:cs="Times New Roman"/>
                <w:b/>
                <w:sz w:val="24"/>
                <w:szCs w:val="24"/>
              </w:rPr>
            </w:pPr>
            <w:r w:rsidRPr="00672FE6">
              <w:rPr>
                <w:rFonts w:ascii="Times New Roman" w:hAnsi="Times New Roman" w:cs="Times New Roman"/>
                <w:b/>
                <w:sz w:val="24"/>
                <w:szCs w:val="24"/>
              </w:rPr>
              <w:t>Площадь (км2)</w:t>
            </w:r>
          </w:p>
        </w:tc>
        <w:tc>
          <w:tcPr>
            <w:tcW w:w="198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37E07A4E" w14:textId="77777777" w:rsidR="00887982" w:rsidRPr="00672FE6" w:rsidRDefault="00887982" w:rsidP="009330DD">
            <w:pPr>
              <w:jc w:val="center"/>
              <w:rPr>
                <w:rFonts w:ascii="Times New Roman" w:hAnsi="Times New Roman" w:cs="Times New Roman"/>
                <w:b/>
                <w:sz w:val="24"/>
                <w:szCs w:val="24"/>
              </w:rPr>
            </w:pPr>
            <w:r w:rsidRPr="00672FE6">
              <w:rPr>
                <w:rFonts w:ascii="Times New Roman" w:hAnsi="Times New Roman" w:cs="Times New Roman"/>
                <w:b/>
                <w:sz w:val="24"/>
                <w:szCs w:val="24"/>
              </w:rPr>
              <w:t>Население (n)</w:t>
            </w:r>
          </w:p>
        </w:tc>
        <w:tc>
          <w:tcPr>
            <w:tcW w:w="2409" w:type="dxa"/>
            <w:tcBorders>
              <w:top w:val="single" w:sz="6" w:space="0" w:color="000000"/>
              <w:left w:val="nil"/>
              <w:bottom w:val="single" w:sz="6" w:space="0" w:color="000000"/>
              <w:right w:val="single" w:sz="6" w:space="0" w:color="000000"/>
            </w:tcBorders>
          </w:tcPr>
          <w:p w14:paraId="39C0C1CD" w14:textId="1B4A06B6" w:rsidR="00887982" w:rsidRPr="00672FE6" w:rsidRDefault="00887982" w:rsidP="00C330CB">
            <w:pPr>
              <w:jc w:val="center"/>
              <w:rPr>
                <w:rFonts w:ascii="Times New Roman" w:hAnsi="Times New Roman" w:cs="Times New Roman"/>
                <w:b/>
                <w:sz w:val="24"/>
                <w:szCs w:val="24"/>
              </w:rPr>
            </w:pPr>
            <w:r w:rsidRPr="00672FE6">
              <w:rPr>
                <w:rFonts w:ascii="Times New Roman" w:hAnsi="Times New Roman" w:cs="Times New Roman"/>
                <w:b/>
                <w:sz w:val="24"/>
                <w:szCs w:val="24"/>
              </w:rPr>
              <w:t xml:space="preserve">Число </w:t>
            </w:r>
            <w:r w:rsidR="00F63D19">
              <w:rPr>
                <w:rFonts w:ascii="Times New Roman" w:hAnsi="Times New Roman" w:cs="Times New Roman"/>
                <w:b/>
                <w:sz w:val="24"/>
                <w:szCs w:val="24"/>
              </w:rPr>
              <w:t>участников</w:t>
            </w:r>
            <w:r w:rsidR="00F63D19" w:rsidRPr="00672FE6">
              <w:rPr>
                <w:rFonts w:ascii="Times New Roman" w:hAnsi="Times New Roman" w:cs="Times New Roman"/>
                <w:b/>
                <w:sz w:val="24"/>
                <w:szCs w:val="24"/>
              </w:rPr>
              <w:t xml:space="preserve"> </w:t>
            </w:r>
            <w:r w:rsidRPr="00672FE6">
              <w:rPr>
                <w:rFonts w:ascii="Times New Roman" w:hAnsi="Times New Roman" w:cs="Times New Roman"/>
                <w:b/>
                <w:sz w:val="24"/>
                <w:szCs w:val="24"/>
              </w:rPr>
              <w:t>ЭССЕ-РФ3 (n)</w:t>
            </w:r>
          </w:p>
        </w:tc>
      </w:tr>
      <w:tr w:rsidR="00887982" w:rsidRPr="00672FE6" w14:paraId="2F1D691B" w14:textId="77777777" w:rsidTr="009330DD">
        <w:trPr>
          <w:trHeight w:val="435"/>
        </w:trPr>
        <w:tc>
          <w:tcPr>
            <w:tcW w:w="9915" w:type="dxa"/>
            <w:gridSpan w:val="4"/>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6900BB2" w14:textId="77777777" w:rsidR="00887982" w:rsidRPr="00672FE6" w:rsidRDefault="00887982" w:rsidP="009330DD">
            <w:pPr>
              <w:jc w:val="center"/>
              <w:rPr>
                <w:rFonts w:ascii="Times New Roman" w:hAnsi="Times New Roman" w:cs="Times New Roman"/>
                <w:i/>
                <w:sz w:val="24"/>
                <w:szCs w:val="24"/>
              </w:rPr>
            </w:pPr>
            <w:r w:rsidRPr="00672FE6">
              <w:rPr>
                <w:rFonts w:ascii="Times New Roman" w:hAnsi="Times New Roman" w:cs="Times New Roman"/>
                <w:i/>
                <w:sz w:val="24"/>
                <w:szCs w:val="24"/>
              </w:rPr>
              <w:t>г. Тверь</w:t>
            </w:r>
          </w:p>
        </w:tc>
      </w:tr>
      <w:tr w:rsidR="00887982" w:rsidRPr="00672FE6" w14:paraId="79071BC2" w14:textId="77777777" w:rsidTr="009330DD">
        <w:trPr>
          <w:trHeight w:val="435"/>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656088D" w14:textId="11BCD922" w:rsidR="00887982" w:rsidRPr="00672FE6" w:rsidRDefault="008A0880" w:rsidP="009330DD">
            <w:pPr>
              <w:rPr>
                <w:rFonts w:ascii="Times New Roman" w:hAnsi="Times New Roman" w:cs="Times New Roman"/>
                <w:sz w:val="24"/>
                <w:szCs w:val="24"/>
              </w:rPr>
            </w:pPr>
            <w:r>
              <w:rPr>
                <w:rFonts w:ascii="Times New Roman" w:hAnsi="Times New Roman" w:cs="Times New Roman"/>
                <w:sz w:val="24"/>
                <w:szCs w:val="24"/>
              </w:rPr>
              <w:t>Заволжский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7D92D798"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68,7</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0565E246"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146 880</w:t>
            </w:r>
          </w:p>
        </w:tc>
        <w:tc>
          <w:tcPr>
            <w:tcW w:w="2409" w:type="dxa"/>
            <w:tcBorders>
              <w:top w:val="nil"/>
              <w:left w:val="nil"/>
              <w:bottom w:val="single" w:sz="6" w:space="0" w:color="000000"/>
              <w:right w:val="single" w:sz="6" w:space="0" w:color="000000"/>
            </w:tcBorders>
          </w:tcPr>
          <w:p w14:paraId="30A65B3E"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622</w:t>
            </w:r>
          </w:p>
        </w:tc>
      </w:tr>
      <w:tr w:rsidR="00887982" w:rsidRPr="00672FE6" w14:paraId="266CCADA" w14:textId="77777777" w:rsidTr="009330DD">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0C0D132" w14:textId="52FC00A3" w:rsidR="00887982" w:rsidRPr="00672FE6" w:rsidRDefault="008A0880" w:rsidP="009330DD">
            <w:pPr>
              <w:rPr>
                <w:rFonts w:ascii="Times New Roman" w:hAnsi="Times New Roman" w:cs="Times New Roman"/>
                <w:sz w:val="24"/>
                <w:szCs w:val="24"/>
              </w:rPr>
            </w:pPr>
            <w:r>
              <w:rPr>
                <w:rFonts w:ascii="Times New Roman" w:hAnsi="Times New Roman" w:cs="Times New Roman"/>
                <w:sz w:val="24"/>
                <w:szCs w:val="24"/>
              </w:rPr>
              <w:t>Пролетарский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20263E69"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32,2</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7635146A"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96 124</w:t>
            </w:r>
          </w:p>
        </w:tc>
        <w:tc>
          <w:tcPr>
            <w:tcW w:w="2409" w:type="dxa"/>
            <w:tcBorders>
              <w:top w:val="nil"/>
              <w:left w:val="nil"/>
              <w:bottom w:val="single" w:sz="6" w:space="0" w:color="000000"/>
              <w:right w:val="single" w:sz="6" w:space="0" w:color="000000"/>
            </w:tcBorders>
          </w:tcPr>
          <w:p w14:paraId="6D5D1147"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465</w:t>
            </w:r>
          </w:p>
        </w:tc>
      </w:tr>
      <w:tr w:rsidR="00887982" w:rsidRPr="00672FE6" w14:paraId="7BC8FDFD" w14:textId="77777777" w:rsidTr="009330DD">
        <w:trPr>
          <w:trHeight w:val="435"/>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6AEE2FD" w14:textId="48F85547" w:rsidR="00887982" w:rsidRPr="00672FE6" w:rsidRDefault="008A0880" w:rsidP="009330DD">
            <w:pPr>
              <w:rPr>
                <w:rFonts w:ascii="Times New Roman" w:hAnsi="Times New Roman" w:cs="Times New Roman"/>
                <w:sz w:val="24"/>
                <w:szCs w:val="24"/>
              </w:rPr>
            </w:pPr>
            <w:r>
              <w:rPr>
                <w:rFonts w:ascii="Times New Roman" w:hAnsi="Times New Roman" w:cs="Times New Roman"/>
                <w:sz w:val="24"/>
                <w:szCs w:val="24"/>
              </w:rPr>
              <w:t>Центральный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6E46DCEC"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6,9</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2F9641D9"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51 501</w:t>
            </w:r>
          </w:p>
        </w:tc>
        <w:tc>
          <w:tcPr>
            <w:tcW w:w="2409" w:type="dxa"/>
            <w:tcBorders>
              <w:top w:val="nil"/>
              <w:left w:val="nil"/>
              <w:bottom w:val="single" w:sz="6" w:space="0" w:color="000000"/>
              <w:right w:val="single" w:sz="6" w:space="0" w:color="000000"/>
            </w:tcBorders>
          </w:tcPr>
          <w:p w14:paraId="3268DBE7"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336</w:t>
            </w:r>
          </w:p>
        </w:tc>
      </w:tr>
      <w:tr w:rsidR="00887982" w:rsidRPr="00672FE6" w14:paraId="5F37B00F" w14:textId="77777777" w:rsidTr="009330DD">
        <w:trPr>
          <w:trHeight w:val="435"/>
        </w:trPr>
        <w:tc>
          <w:tcPr>
            <w:tcW w:w="9915" w:type="dxa"/>
            <w:gridSpan w:val="4"/>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8C4C147" w14:textId="77777777" w:rsidR="00887982" w:rsidRPr="00672FE6" w:rsidRDefault="00887982" w:rsidP="009330DD">
            <w:pPr>
              <w:jc w:val="center"/>
              <w:rPr>
                <w:rFonts w:ascii="Times New Roman" w:hAnsi="Times New Roman" w:cs="Times New Roman"/>
                <w:i/>
                <w:sz w:val="24"/>
                <w:szCs w:val="24"/>
              </w:rPr>
            </w:pPr>
            <w:r w:rsidRPr="00672FE6">
              <w:rPr>
                <w:rFonts w:ascii="Times New Roman" w:hAnsi="Times New Roman" w:cs="Times New Roman"/>
                <w:i/>
                <w:sz w:val="24"/>
                <w:szCs w:val="24"/>
              </w:rPr>
              <w:t>г. Архангельск</w:t>
            </w:r>
          </w:p>
        </w:tc>
      </w:tr>
      <w:tr w:rsidR="00887982" w:rsidRPr="00672FE6" w14:paraId="66063E1D" w14:textId="77777777" w:rsidTr="009330DD">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66A2589" w14:textId="028BFD2E" w:rsidR="00887982" w:rsidRPr="00672FE6" w:rsidRDefault="00CA5455" w:rsidP="009330DD">
            <w:pPr>
              <w:rPr>
                <w:rFonts w:ascii="Times New Roman" w:hAnsi="Times New Roman" w:cs="Times New Roman"/>
                <w:sz w:val="24"/>
                <w:szCs w:val="24"/>
              </w:rPr>
            </w:pPr>
            <w:r w:rsidRPr="00CA5455">
              <w:rPr>
                <w:rFonts w:ascii="Times New Roman" w:hAnsi="Times New Roman" w:cs="Times New Roman"/>
                <w:sz w:val="24"/>
                <w:szCs w:val="24"/>
              </w:rPr>
              <w:t>Октябрьский округ</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612EDCCC"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31,9</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5DD96AD4"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80 650</w:t>
            </w:r>
          </w:p>
        </w:tc>
        <w:tc>
          <w:tcPr>
            <w:tcW w:w="2409" w:type="dxa"/>
            <w:tcBorders>
              <w:top w:val="nil"/>
              <w:left w:val="nil"/>
              <w:bottom w:val="single" w:sz="6" w:space="0" w:color="000000"/>
              <w:right w:val="single" w:sz="6" w:space="0" w:color="000000"/>
            </w:tcBorders>
          </w:tcPr>
          <w:p w14:paraId="78E4365B"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565</w:t>
            </w:r>
          </w:p>
        </w:tc>
      </w:tr>
      <w:tr w:rsidR="00887982" w:rsidRPr="00672FE6" w14:paraId="6D7A5133" w14:textId="77777777" w:rsidTr="009330DD">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889BE85" w14:textId="6D34350C" w:rsidR="00887982" w:rsidRPr="00672FE6" w:rsidRDefault="00CA5455" w:rsidP="009330DD">
            <w:pPr>
              <w:rPr>
                <w:rFonts w:ascii="Times New Roman" w:hAnsi="Times New Roman" w:cs="Times New Roman"/>
                <w:sz w:val="24"/>
                <w:szCs w:val="24"/>
              </w:rPr>
            </w:pPr>
            <w:r w:rsidRPr="00CA5455">
              <w:rPr>
                <w:rFonts w:ascii="Times New Roman" w:hAnsi="Times New Roman" w:cs="Times New Roman"/>
                <w:sz w:val="24"/>
                <w:szCs w:val="24"/>
              </w:rPr>
              <w:t>Ломоносовский округ</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775EC1F0"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11,0</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09431B49"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74 500</w:t>
            </w:r>
          </w:p>
        </w:tc>
        <w:tc>
          <w:tcPr>
            <w:tcW w:w="2409" w:type="dxa"/>
            <w:tcBorders>
              <w:top w:val="nil"/>
              <w:left w:val="nil"/>
              <w:bottom w:val="single" w:sz="6" w:space="0" w:color="000000"/>
              <w:right w:val="single" w:sz="6" w:space="0" w:color="000000"/>
            </w:tcBorders>
          </w:tcPr>
          <w:p w14:paraId="6E7A862D"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498</w:t>
            </w:r>
          </w:p>
        </w:tc>
      </w:tr>
      <w:tr w:rsidR="00887982" w:rsidRPr="00672FE6" w14:paraId="0B0099A2" w14:textId="77777777" w:rsidTr="009330DD">
        <w:trPr>
          <w:trHeight w:val="435"/>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0889FE41" w14:textId="2BB6400A" w:rsidR="00887982" w:rsidRPr="00672FE6" w:rsidRDefault="00CA5455" w:rsidP="009330DD">
            <w:pPr>
              <w:rPr>
                <w:rFonts w:ascii="Times New Roman" w:hAnsi="Times New Roman" w:cs="Times New Roman"/>
                <w:sz w:val="24"/>
                <w:szCs w:val="24"/>
              </w:rPr>
            </w:pPr>
            <w:r w:rsidRPr="00CA5455">
              <w:rPr>
                <w:rFonts w:ascii="Times New Roman" w:hAnsi="Times New Roman" w:cs="Times New Roman"/>
                <w:sz w:val="24"/>
                <w:szCs w:val="24"/>
              </w:rPr>
              <w:t>Округ Майская горка</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30EBA64E"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19,4</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5B57DBFF"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46 383</w:t>
            </w:r>
          </w:p>
        </w:tc>
        <w:tc>
          <w:tcPr>
            <w:tcW w:w="2409" w:type="dxa"/>
            <w:tcBorders>
              <w:top w:val="nil"/>
              <w:left w:val="nil"/>
              <w:bottom w:val="single" w:sz="6" w:space="0" w:color="000000"/>
              <w:right w:val="single" w:sz="6" w:space="0" w:color="000000"/>
            </w:tcBorders>
          </w:tcPr>
          <w:p w14:paraId="549FA16C"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360</w:t>
            </w:r>
          </w:p>
        </w:tc>
      </w:tr>
      <w:tr w:rsidR="00887982" w:rsidRPr="00672FE6" w14:paraId="3130CE42" w14:textId="77777777" w:rsidTr="009330DD">
        <w:trPr>
          <w:trHeight w:val="435"/>
        </w:trPr>
        <w:tc>
          <w:tcPr>
            <w:tcW w:w="9915" w:type="dxa"/>
            <w:gridSpan w:val="4"/>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11296D2" w14:textId="77777777" w:rsidR="00887982" w:rsidRPr="00672FE6" w:rsidRDefault="00887982" w:rsidP="009330DD">
            <w:pPr>
              <w:jc w:val="center"/>
              <w:rPr>
                <w:rFonts w:ascii="Times New Roman" w:hAnsi="Times New Roman" w:cs="Times New Roman"/>
                <w:i/>
                <w:sz w:val="24"/>
                <w:szCs w:val="24"/>
              </w:rPr>
            </w:pPr>
            <w:r w:rsidRPr="00672FE6">
              <w:rPr>
                <w:rFonts w:ascii="Times New Roman" w:hAnsi="Times New Roman" w:cs="Times New Roman"/>
                <w:i/>
                <w:sz w:val="24"/>
                <w:szCs w:val="24"/>
              </w:rPr>
              <w:t>г. Екатеринбург и г. Ревда</w:t>
            </w:r>
          </w:p>
        </w:tc>
      </w:tr>
      <w:tr w:rsidR="00887982" w:rsidRPr="00672FE6" w14:paraId="05D656E6" w14:textId="77777777" w:rsidTr="00257062">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386576E5" w14:textId="66898160" w:rsidR="00887982" w:rsidRPr="00672FE6" w:rsidRDefault="00257062" w:rsidP="009330DD">
            <w:pPr>
              <w:rPr>
                <w:rFonts w:ascii="Times New Roman" w:hAnsi="Times New Roman" w:cs="Times New Roman"/>
                <w:sz w:val="24"/>
                <w:szCs w:val="24"/>
              </w:rPr>
            </w:pPr>
            <w:r>
              <w:rPr>
                <w:rFonts w:ascii="Times New Roman" w:hAnsi="Times New Roman" w:cs="Times New Roman"/>
                <w:sz w:val="24"/>
                <w:szCs w:val="24"/>
              </w:rPr>
              <w:t>Ленинский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278EFC85"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27,0</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337A3F2D"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152 784</w:t>
            </w:r>
          </w:p>
        </w:tc>
        <w:tc>
          <w:tcPr>
            <w:tcW w:w="2409" w:type="dxa"/>
            <w:tcBorders>
              <w:top w:val="nil"/>
              <w:left w:val="nil"/>
              <w:bottom w:val="single" w:sz="6" w:space="0" w:color="000000"/>
              <w:right w:val="single" w:sz="6" w:space="0" w:color="000000"/>
            </w:tcBorders>
          </w:tcPr>
          <w:p w14:paraId="73D67869"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320</w:t>
            </w:r>
          </w:p>
        </w:tc>
      </w:tr>
      <w:tr w:rsidR="00887982" w:rsidRPr="00672FE6" w14:paraId="3C700189" w14:textId="77777777" w:rsidTr="00257062">
        <w:trPr>
          <w:trHeight w:val="435"/>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0AD067AF" w14:textId="4F24CE06" w:rsidR="00887982" w:rsidRPr="00672FE6" w:rsidRDefault="00257062" w:rsidP="009330DD">
            <w:pPr>
              <w:rPr>
                <w:rFonts w:ascii="Times New Roman" w:hAnsi="Times New Roman" w:cs="Times New Roman"/>
                <w:sz w:val="24"/>
                <w:szCs w:val="24"/>
              </w:rPr>
            </w:pPr>
            <w:r>
              <w:rPr>
                <w:rFonts w:ascii="Times New Roman" w:hAnsi="Times New Roman" w:cs="Times New Roman"/>
                <w:sz w:val="24"/>
                <w:szCs w:val="24"/>
              </w:rPr>
              <w:t>Железнодорожный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78266BE7"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35,3</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75067A1F"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157 058</w:t>
            </w:r>
          </w:p>
        </w:tc>
        <w:tc>
          <w:tcPr>
            <w:tcW w:w="2409" w:type="dxa"/>
            <w:tcBorders>
              <w:top w:val="nil"/>
              <w:left w:val="nil"/>
              <w:bottom w:val="single" w:sz="6" w:space="0" w:color="000000"/>
              <w:right w:val="single" w:sz="6" w:space="0" w:color="000000"/>
            </w:tcBorders>
          </w:tcPr>
          <w:p w14:paraId="1487E52F"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282</w:t>
            </w:r>
          </w:p>
        </w:tc>
      </w:tr>
      <w:tr w:rsidR="00887982" w:rsidRPr="00672FE6" w14:paraId="039D0017" w14:textId="77777777" w:rsidTr="00257062">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2FF7A6DC" w14:textId="6A779CB0" w:rsidR="00887982" w:rsidRPr="00672FE6" w:rsidRDefault="00257062" w:rsidP="009330DD">
            <w:pPr>
              <w:rPr>
                <w:rFonts w:ascii="Times New Roman" w:hAnsi="Times New Roman" w:cs="Times New Roman"/>
                <w:sz w:val="24"/>
                <w:szCs w:val="24"/>
              </w:rPr>
            </w:pPr>
            <w:r>
              <w:rPr>
                <w:rFonts w:ascii="Times New Roman" w:hAnsi="Times New Roman" w:cs="Times New Roman"/>
                <w:sz w:val="24"/>
                <w:szCs w:val="24"/>
              </w:rPr>
              <w:t>Чкаловский район</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4AC90157"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36,0</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1C454205"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50 000</w:t>
            </w:r>
          </w:p>
        </w:tc>
        <w:tc>
          <w:tcPr>
            <w:tcW w:w="2409" w:type="dxa"/>
            <w:tcBorders>
              <w:top w:val="nil"/>
              <w:left w:val="nil"/>
              <w:bottom w:val="single" w:sz="6" w:space="0" w:color="000000"/>
              <w:right w:val="single" w:sz="6" w:space="0" w:color="000000"/>
            </w:tcBorders>
          </w:tcPr>
          <w:p w14:paraId="2802845F"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193</w:t>
            </w:r>
          </w:p>
        </w:tc>
      </w:tr>
      <w:tr w:rsidR="00887982" w:rsidRPr="00672FE6" w14:paraId="2DCAD425" w14:textId="77777777" w:rsidTr="00257062">
        <w:trPr>
          <w:trHeight w:val="420"/>
        </w:trPr>
        <w:tc>
          <w:tcPr>
            <w:tcW w:w="3678"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39192216" w14:textId="32E7AB77" w:rsidR="00887982" w:rsidRPr="00672FE6" w:rsidRDefault="00257062" w:rsidP="009330DD">
            <w:pPr>
              <w:rPr>
                <w:rFonts w:ascii="Times New Roman" w:hAnsi="Times New Roman" w:cs="Times New Roman"/>
                <w:sz w:val="24"/>
                <w:szCs w:val="24"/>
              </w:rPr>
            </w:pPr>
            <w:r>
              <w:rPr>
                <w:rFonts w:ascii="Times New Roman" w:hAnsi="Times New Roman" w:cs="Times New Roman"/>
                <w:sz w:val="24"/>
                <w:szCs w:val="24"/>
              </w:rPr>
              <w:t>г. Ревда</w:t>
            </w:r>
          </w:p>
        </w:tc>
        <w:tc>
          <w:tcPr>
            <w:tcW w:w="1843" w:type="dxa"/>
            <w:tcBorders>
              <w:top w:val="nil"/>
              <w:left w:val="nil"/>
              <w:bottom w:val="single" w:sz="6" w:space="0" w:color="000000"/>
              <w:right w:val="single" w:sz="6" w:space="0" w:color="000000"/>
            </w:tcBorders>
            <w:tcMar>
              <w:top w:w="0" w:type="dxa"/>
              <w:left w:w="105" w:type="dxa"/>
              <w:bottom w:w="0" w:type="dxa"/>
              <w:right w:w="105" w:type="dxa"/>
            </w:tcMar>
            <w:hideMark/>
          </w:tcPr>
          <w:p w14:paraId="143D7485"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34,0</w:t>
            </w:r>
          </w:p>
        </w:tc>
        <w:tc>
          <w:tcPr>
            <w:tcW w:w="1985" w:type="dxa"/>
            <w:tcBorders>
              <w:top w:val="nil"/>
              <w:left w:val="nil"/>
              <w:bottom w:val="single" w:sz="6" w:space="0" w:color="000000"/>
              <w:right w:val="single" w:sz="6" w:space="0" w:color="000000"/>
            </w:tcBorders>
            <w:tcMar>
              <w:top w:w="0" w:type="dxa"/>
              <w:left w:w="105" w:type="dxa"/>
              <w:bottom w:w="0" w:type="dxa"/>
              <w:right w:w="105" w:type="dxa"/>
            </w:tcMar>
            <w:hideMark/>
          </w:tcPr>
          <w:p w14:paraId="14ABD395"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60 761</w:t>
            </w:r>
          </w:p>
        </w:tc>
        <w:tc>
          <w:tcPr>
            <w:tcW w:w="2409" w:type="dxa"/>
            <w:tcBorders>
              <w:top w:val="nil"/>
              <w:left w:val="nil"/>
              <w:bottom w:val="single" w:sz="6" w:space="0" w:color="000000"/>
              <w:right w:val="single" w:sz="6" w:space="0" w:color="000000"/>
            </w:tcBorders>
          </w:tcPr>
          <w:p w14:paraId="1EE0B6A0" w14:textId="77777777" w:rsidR="00887982" w:rsidRPr="00672FE6" w:rsidRDefault="00887982" w:rsidP="009330DD">
            <w:pPr>
              <w:jc w:val="center"/>
              <w:rPr>
                <w:rFonts w:ascii="Times New Roman" w:hAnsi="Times New Roman" w:cs="Times New Roman"/>
                <w:sz w:val="24"/>
                <w:szCs w:val="24"/>
              </w:rPr>
            </w:pPr>
            <w:r w:rsidRPr="00672FE6">
              <w:rPr>
                <w:rFonts w:ascii="Times New Roman" w:hAnsi="Times New Roman" w:cs="Times New Roman"/>
                <w:sz w:val="24"/>
                <w:szCs w:val="24"/>
              </w:rPr>
              <w:t>281</w:t>
            </w:r>
          </w:p>
        </w:tc>
      </w:tr>
    </w:tbl>
    <w:p w14:paraId="593955DF" w14:textId="77777777" w:rsidR="00887982" w:rsidRPr="001A117C" w:rsidRDefault="00887982" w:rsidP="00887982">
      <w:pPr>
        <w:shd w:val="clear" w:color="auto" w:fill="FFFFFF"/>
        <w:spacing w:after="0" w:line="240" w:lineRule="auto"/>
        <w:jc w:val="center"/>
        <w:rPr>
          <w:rFonts w:ascii="Arial" w:eastAsia="Times New Roman" w:hAnsi="Arial" w:cs="Arial"/>
          <w:sz w:val="23"/>
          <w:szCs w:val="23"/>
          <w:lang w:eastAsia="ru-RU"/>
        </w:rPr>
      </w:pPr>
    </w:p>
    <w:p w14:paraId="07A04254" w14:textId="1126A4C4" w:rsidR="00887982" w:rsidRPr="0085161D" w:rsidRDefault="00887982" w:rsidP="00887982">
      <w:pPr>
        <w:jc w:val="both"/>
        <w:rPr>
          <w:rFonts w:ascii="Times New Roman" w:hAnsi="Times New Roman" w:cs="Times New Roman"/>
          <w:sz w:val="28"/>
          <w:szCs w:val="28"/>
        </w:rPr>
      </w:pPr>
      <w:r w:rsidRPr="0085161D">
        <w:rPr>
          <w:rFonts w:ascii="Times New Roman" w:hAnsi="Times New Roman" w:cs="Times New Roman"/>
          <w:sz w:val="28"/>
          <w:szCs w:val="28"/>
        </w:rPr>
        <w:t>Примечание: ЭССЕ-РФ3 — Эпидемиология сердечно-сосудистых заболеваний в регионах Российской Федерации, третье исследование.</w:t>
      </w:r>
    </w:p>
    <w:p w14:paraId="01401F05" w14:textId="77777777" w:rsidR="0085161D" w:rsidRDefault="0085161D" w:rsidP="002D13D1">
      <w:pPr>
        <w:spacing w:line="360" w:lineRule="auto"/>
        <w:ind w:firstLine="708"/>
        <w:jc w:val="both"/>
        <w:rPr>
          <w:rFonts w:ascii="Times New Roman" w:hAnsi="Times New Roman" w:cs="Times New Roman"/>
          <w:sz w:val="28"/>
          <w:szCs w:val="28"/>
          <w:highlight w:val="yellow"/>
        </w:rPr>
      </w:pPr>
    </w:p>
    <w:p w14:paraId="0A64FD38" w14:textId="793C5512" w:rsidR="002D13D1" w:rsidRDefault="002D13D1" w:rsidP="002D13D1">
      <w:pPr>
        <w:spacing w:line="360" w:lineRule="auto"/>
        <w:ind w:firstLine="708"/>
        <w:jc w:val="both"/>
        <w:rPr>
          <w:rFonts w:ascii="Times New Roman" w:hAnsi="Times New Roman" w:cs="Times New Roman"/>
          <w:sz w:val="28"/>
          <w:szCs w:val="28"/>
        </w:rPr>
      </w:pPr>
      <w:r w:rsidRPr="00CA2A45">
        <w:rPr>
          <w:rFonts w:ascii="Times New Roman" w:hAnsi="Times New Roman" w:cs="Times New Roman"/>
          <w:sz w:val="28"/>
          <w:szCs w:val="28"/>
          <w:highlight w:val="yellow"/>
        </w:rPr>
        <w:t xml:space="preserve">Рисунок </w:t>
      </w:r>
      <w:r>
        <w:rPr>
          <w:rFonts w:ascii="Times New Roman" w:hAnsi="Times New Roman" w:cs="Times New Roman"/>
          <w:sz w:val="28"/>
          <w:szCs w:val="28"/>
          <w:highlight w:val="yellow"/>
        </w:rPr>
        <w:t>1</w:t>
      </w:r>
      <w:r w:rsidRPr="00CA2A45">
        <w:rPr>
          <w:rFonts w:ascii="Times New Roman" w:hAnsi="Times New Roman" w:cs="Times New Roman"/>
          <w:sz w:val="28"/>
          <w:szCs w:val="28"/>
          <w:highlight w:val="yellow"/>
        </w:rPr>
        <w:t>.</w:t>
      </w:r>
      <w:r>
        <w:rPr>
          <w:rFonts w:ascii="Times New Roman" w:hAnsi="Times New Roman" w:cs="Times New Roman"/>
          <w:sz w:val="28"/>
          <w:szCs w:val="28"/>
        </w:rPr>
        <w:t xml:space="preserve">  </w:t>
      </w:r>
      <w:r w:rsidR="00C330CB">
        <w:rPr>
          <w:rFonts w:ascii="Times New Roman" w:hAnsi="Times New Roman" w:cs="Times New Roman"/>
          <w:sz w:val="28"/>
          <w:szCs w:val="28"/>
        </w:rPr>
        <w:t xml:space="preserve">Точки продажи </w:t>
      </w:r>
      <w:r>
        <w:rPr>
          <w:rFonts w:ascii="Times New Roman" w:hAnsi="Times New Roman" w:cs="Times New Roman"/>
          <w:sz w:val="28"/>
          <w:szCs w:val="28"/>
        </w:rPr>
        <w:t xml:space="preserve">табака в исследуемых </w:t>
      </w:r>
      <w:r w:rsidR="000E6EF7">
        <w:rPr>
          <w:rFonts w:ascii="Times New Roman" w:hAnsi="Times New Roman" w:cs="Times New Roman"/>
          <w:sz w:val="28"/>
          <w:szCs w:val="28"/>
        </w:rPr>
        <w:t>городских округах</w:t>
      </w:r>
      <w:r>
        <w:rPr>
          <w:rFonts w:ascii="Times New Roman" w:hAnsi="Times New Roman" w:cs="Times New Roman"/>
          <w:sz w:val="28"/>
          <w:szCs w:val="28"/>
        </w:rPr>
        <w:t xml:space="preserve"> на карте г. Архангельска. </w:t>
      </w:r>
    </w:p>
    <w:p w14:paraId="0F9DDB17" w14:textId="6AFE41F9" w:rsidR="002D13D1" w:rsidRDefault="002D13D1" w:rsidP="002D13D1">
      <w:pPr>
        <w:spacing w:line="360" w:lineRule="auto"/>
        <w:ind w:firstLine="708"/>
        <w:jc w:val="both"/>
        <w:rPr>
          <w:rFonts w:ascii="Times New Roman" w:hAnsi="Times New Roman" w:cs="Times New Roman"/>
          <w:sz w:val="28"/>
          <w:szCs w:val="28"/>
        </w:rPr>
      </w:pPr>
      <w:r w:rsidRPr="00CA2A45">
        <w:rPr>
          <w:rFonts w:ascii="Times New Roman" w:hAnsi="Times New Roman" w:cs="Times New Roman"/>
          <w:sz w:val="28"/>
          <w:szCs w:val="28"/>
          <w:highlight w:val="yellow"/>
        </w:rPr>
        <w:t xml:space="preserve">Рисунок </w:t>
      </w:r>
      <w:r>
        <w:rPr>
          <w:rFonts w:ascii="Times New Roman" w:hAnsi="Times New Roman" w:cs="Times New Roman"/>
          <w:sz w:val="28"/>
          <w:szCs w:val="28"/>
          <w:highlight w:val="yellow"/>
        </w:rPr>
        <w:t>2</w:t>
      </w:r>
      <w:r w:rsidRPr="00CA2A45">
        <w:rPr>
          <w:rFonts w:ascii="Times New Roman" w:hAnsi="Times New Roman" w:cs="Times New Roman"/>
          <w:sz w:val="28"/>
          <w:szCs w:val="28"/>
          <w:highlight w:val="yellow"/>
        </w:rPr>
        <w:t>.</w:t>
      </w:r>
      <w:r>
        <w:rPr>
          <w:rFonts w:ascii="Times New Roman" w:hAnsi="Times New Roman" w:cs="Times New Roman"/>
          <w:sz w:val="28"/>
          <w:szCs w:val="28"/>
        </w:rPr>
        <w:t xml:space="preserve"> </w:t>
      </w:r>
      <w:r w:rsidR="00C330CB">
        <w:rPr>
          <w:rFonts w:ascii="Times New Roman" w:hAnsi="Times New Roman" w:cs="Times New Roman"/>
          <w:sz w:val="28"/>
          <w:szCs w:val="28"/>
        </w:rPr>
        <w:t xml:space="preserve">Точки продажи </w:t>
      </w:r>
      <w:r>
        <w:rPr>
          <w:rFonts w:ascii="Times New Roman" w:hAnsi="Times New Roman" w:cs="Times New Roman"/>
          <w:sz w:val="28"/>
          <w:szCs w:val="28"/>
        </w:rPr>
        <w:t xml:space="preserve">табака в исследуемых </w:t>
      </w:r>
      <w:r w:rsidR="000E6EF7">
        <w:rPr>
          <w:rFonts w:ascii="Times New Roman" w:hAnsi="Times New Roman" w:cs="Times New Roman"/>
          <w:sz w:val="28"/>
          <w:szCs w:val="28"/>
        </w:rPr>
        <w:t xml:space="preserve">городских округах </w:t>
      </w:r>
      <w:r>
        <w:rPr>
          <w:rFonts w:ascii="Times New Roman" w:hAnsi="Times New Roman" w:cs="Times New Roman"/>
          <w:sz w:val="28"/>
          <w:szCs w:val="28"/>
        </w:rPr>
        <w:t xml:space="preserve">на карте г. Екатеринбург и г. Ревда. </w:t>
      </w:r>
    </w:p>
    <w:p w14:paraId="35EACD2F" w14:textId="0E6C3783" w:rsidR="002D13D1" w:rsidRDefault="002D13D1" w:rsidP="002D13D1">
      <w:pPr>
        <w:spacing w:line="360" w:lineRule="auto"/>
        <w:jc w:val="center"/>
        <w:rPr>
          <w:rFonts w:ascii="Times New Roman" w:hAnsi="Times New Roman" w:cs="Times New Roman"/>
          <w:sz w:val="28"/>
          <w:szCs w:val="28"/>
        </w:rPr>
      </w:pPr>
    </w:p>
    <w:p w14:paraId="05ED3795" w14:textId="5A10B871" w:rsidR="002D13D1" w:rsidRDefault="002D13D1" w:rsidP="002D13D1">
      <w:pPr>
        <w:spacing w:line="360" w:lineRule="auto"/>
        <w:ind w:firstLine="708"/>
        <w:jc w:val="both"/>
        <w:rPr>
          <w:rFonts w:ascii="Times New Roman" w:hAnsi="Times New Roman" w:cs="Times New Roman"/>
          <w:sz w:val="28"/>
          <w:szCs w:val="28"/>
        </w:rPr>
      </w:pPr>
      <w:r w:rsidRPr="00CA2A45">
        <w:rPr>
          <w:rFonts w:ascii="Times New Roman" w:hAnsi="Times New Roman" w:cs="Times New Roman"/>
          <w:sz w:val="28"/>
          <w:szCs w:val="28"/>
          <w:highlight w:val="yellow"/>
        </w:rPr>
        <w:lastRenderedPageBreak/>
        <w:t xml:space="preserve">Рисунок </w:t>
      </w:r>
      <w:r>
        <w:rPr>
          <w:rFonts w:ascii="Times New Roman" w:hAnsi="Times New Roman" w:cs="Times New Roman"/>
          <w:sz w:val="28"/>
          <w:szCs w:val="28"/>
          <w:highlight w:val="yellow"/>
        </w:rPr>
        <w:t>3</w:t>
      </w:r>
      <w:r w:rsidRPr="00CA2A45">
        <w:rPr>
          <w:rFonts w:ascii="Times New Roman" w:hAnsi="Times New Roman" w:cs="Times New Roman"/>
          <w:sz w:val="28"/>
          <w:szCs w:val="28"/>
          <w:highlight w:val="yellow"/>
        </w:rPr>
        <w:t>.</w:t>
      </w:r>
      <w:r>
        <w:rPr>
          <w:rFonts w:ascii="Times New Roman" w:hAnsi="Times New Roman" w:cs="Times New Roman"/>
          <w:sz w:val="28"/>
          <w:szCs w:val="28"/>
        </w:rPr>
        <w:t xml:space="preserve"> </w:t>
      </w:r>
      <w:r w:rsidR="00C330CB">
        <w:rPr>
          <w:rFonts w:ascii="Times New Roman" w:hAnsi="Times New Roman" w:cs="Times New Roman"/>
          <w:sz w:val="28"/>
          <w:szCs w:val="28"/>
        </w:rPr>
        <w:t xml:space="preserve">Точки продажи </w:t>
      </w:r>
      <w:r>
        <w:rPr>
          <w:rFonts w:ascii="Times New Roman" w:hAnsi="Times New Roman" w:cs="Times New Roman"/>
          <w:sz w:val="28"/>
          <w:szCs w:val="28"/>
        </w:rPr>
        <w:t xml:space="preserve">табака в исследуемых </w:t>
      </w:r>
      <w:r w:rsidR="000E6EF7">
        <w:rPr>
          <w:rFonts w:ascii="Times New Roman" w:hAnsi="Times New Roman" w:cs="Times New Roman"/>
          <w:sz w:val="28"/>
          <w:szCs w:val="28"/>
        </w:rPr>
        <w:t xml:space="preserve">городских округах </w:t>
      </w:r>
      <w:r>
        <w:rPr>
          <w:rFonts w:ascii="Times New Roman" w:hAnsi="Times New Roman" w:cs="Times New Roman"/>
          <w:sz w:val="28"/>
          <w:szCs w:val="28"/>
        </w:rPr>
        <w:t xml:space="preserve">на карте г. Тверь. </w:t>
      </w:r>
    </w:p>
    <w:p w14:paraId="7879FDA8" w14:textId="03A80639" w:rsidR="002D13D1" w:rsidRDefault="002D13D1" w:rsidP="002D13D1">
      <w:pPr>
        <w:spacing w:line="360" w:lineRule="auto"/>
        <w:jc w:val="center"/>
        <w:rPr>
          <w:rFonts w:ascii="Times New Roman" w:hAnsi="Times New Roman" w:cs="Times New Roman"/>
          <w:sz w:val="28"/>
          <w:szCs w:val="28"/>
        </w:rPr>
      </w:pPr>
    </w:p>
    <w:p w14:paraId="21467A0D" w14:textId="77777777" w:rsidR="00996AC3" w:rsidRDefault="00996AC3" w:rsidP="00747C3A">
      <w:pPr>
        <w:pStyle w:val="a4"/>
        <w:spacing w:line="360" w:lineRule="auto"/>
        <w:jc w:val="both"/>
        <w:rPr>
          <w:rFonts w:ascii="Times New Roman" w:hAnsi="Times New Roman" w:cs="Times New Roman"/>
          <w:sz w:val="28"/>
          <w:szCs w:val="28"/>
          <w:lang w:val="en-US"/>
        </w:rPr>
      </w:pPr>
    </w:p>
    <w:p w14:paraId="76F881CC" w14:textId="6DFDBC04" w:rsidR="009D63CC" w:rsidRPr="0012587B" w:rsidRDefault="00996AC3" w:rsidP="002D13D1">
      <w:pPr>
        <w:spacing w:line="360" w:lineRule="auto"/>
        <w:jc w:val="both"/>
        <w:rPr>
          <w:rFonts w:ascii="Times New Roman" w:hAnsi="Times New Roman" w:cs="Times New Roman"/>
          <w:b/>
          <w:sz w:val="28"/>
          <w:szCs w:val="28"/>
        </w:rPr>
      </w:pPr>
      <w:r w:rsidRPr="0012587B">
        <w:rPr>
          <w:rFonts w:ascii="Times New Roman" w:hAnsi="Times New Roman" w:cs="Times New Roman"/>
          <w:b/>
          <w:sz w:val="28"/>
          <w:szCs w:val="28"/>
        </w:rPr>
        <w:t xml:space="preserve">   </w:t>
      </w:r>
    </w:p>
    <w:p w14:paraId="3A22D6BF" w14:textId="65952970" w:rsidR="002D13D1" w:rsidRPr="0012587B" w:rsidRDefault="002D13D1" w:rsidP="002D13D1">
      <w:pPr>
        <w:spacing w:line="360" w:lineRule="auto"/>
        <w:jc w:val="both"/>
        <w:rPr>
          <w:rFonts w:ascii="Times New Roman" w:hAnsi="Times New Roman" w:cs="Times New Roman"/>
          <w:b/>
          <w:sz w:val="28"/>
          <w:szCs w:val="28"/>
        </w:rPr>
      </w:pPr>
    </w:p>
    <w:p w14:paraId="2663958A" w14:textId="0091FE3A" w:rsidR="000B3AE2" w:rsidRPr="0012587B" w:rsidRDefault="000B3AE2" w:rsidP="002D13D1">
      <w:pPr>
        <w:spacing w:line="360" w:lineRule="auto"/>
        <w:jc w:val="both"/>
        <w:rPr>
          <w:rFonts w:ascii="Times New Roman" w:hAnsi="Times New Roman" w:cs="Times New Roman"/>
          <w:b/>
          <w:sz w:val="28"/>
          <w:szCs w:val="28"/>
        </w:rPr>
      </w:pPr>
      <w:r w:rsidRPr="0012587B">
        <w:rPr>
          <w:rFonts w:ascii="Times New Roman" w:hAnsi="Times New Roman" w:cs="Times New Roman"/>
          <w:b/>
          <w:sz w:val="28"/>
          <w:szCs w:val="28"/>
        </w:rPr>
        <w:br w:type="page"/>
      </w:r>
    </w:p>
    <w:p w14:paraId="3EC51C1D" w14:textId="77777777" w:rsidR="000B3AE2" w:rsidRDefault="000B3AE2" w:rsidP="002D13D1">
      <w:pPr>
        <w:spacing w:line="360" w:lineRule="auto"/>
        <w:jc w:val="center"/>
        <w:rPr>
          <w:rFonts w:ascii="Times New Roman" w:hAnsi="Times New Roman" w:cs="Times New Roman"/>
          <w:sz w:val="28"/>
          <w:szCs w:val="28"/>
          <w:highlight w:val="yellow"/>
        </w:rPr>
        <w:sectPr w:rsidR="000B3AE2" w:rsidSect="000B3AE2">
          <w:pgSz w:w="11906" w:h="16838"/>
          <w:pgMar w:top="1134" w:right="851" w:bottom="1134" w:left="1701" w:header="709" w:footer="709" w:gutter="0"/>
          <w:cols w:space="708"/>
          <w:docGrid w:linePitch="360"/>
        </w:sectPr>
      </w:pPr>
    </w:p>
    <w:p w14:paraId="117EEE27" w14:textId="441D7D69" w:rsidR="002D13D1" w:rsidRPr="008673CA" w:rsidRDefault="002D13D1" w:rsidP="002D13D1">
      <w:pPr>
        <w:spacing w:line="360" w:lineRule="auto"/>
        <w:jc w:val="center"/>
        <w:rPr>
          <w:rFonts w:ascii="Times New Roman" w:hAnsi="Times New Roman" w:cs="Times New Roman"/>
          <w:sz w:val="28"/>
          <w:szCs w:val="28"/>
        </w:rPr>
      </w:pPr>
      <w:r w:rsidRPr="008673CA">
        <w:rPr>
          <w:rFonts w:ascii="Times New Roman" w:hAnsi="Times New Roman" w:cs="Times New Roman"/>
          <w:sz w:val="28"/>
          <w:szCs w:val="28"/>
          <w:highlight w:val="yellow"/>
        </w:rPr>
        <w:lastRenderedPageBreak/>
        <w:t xml:space="preserve">Таблица </w:t>
      </w:r>
      <w:r w:rsidR="00F671E3">
        <w:rPr>
          <w:rFonts w:ascii="Times New Roman" w:hAnsi="Times New Roman" w:cs="Times New Roman"/>
          <w:sz w:val="28"/>
          <w:szCs w:val="28"/>
          <w:highlight w:val="yellow"/>
        </w:rPr>
        <w:t>2</w:t>
      </w:r>
      <w:r w:rsidRPr="008673CA">
        <w:rPr>
          <w:rFonts w:ascii="Times New Roman" w:hAnsi="Times New Roman" w:cs="Times New Roman"/>
          <w:sz w:val="28"/>
          <w:szCs w:val="28"/>
        </w:rPr>
        <w:t xml:space="preserve">. Характеристика элементов инфраструктуры, </w:t>
      </w:r>
      <w:r w:rsidR="00C330CB">
        <w:rPr>
          <w:rFonts w:ascii="Times New Roman" w:hAnsi="Times New Roman" w:cs="Times New Roman"/>
          <w:sz w:val="28"/>
          <w:szCs w:val="28"/>
        </w:rPr>
        <w:t xml:space="preserve">где </w:t>
      </w:r>
      <w:r w:rsidR="00C330CB" w:rsidRPr="008673CA">
        <w:rPr>
          <w:rFonts w:ascii="Times New Roman" w:hAnsi="Times New Roman" w:cs="Times New Roman"/>
          <w:sz w:val="28"/>
          <w:szCs w:val="28"/>
        </w:rPr>
        <w:t>осуществля</w:t>
      </w:r>
      <w:r w:rsidR="00C330CB">
        <w:rPr>
          <w:rFonts w:ascii="Times New Roman" w:hAnsi="Times New Roman" w:cs="Times New Roman"/>
          <w:sz w:val="28"/>
          <w:szCs w:val="28"/>
        </w:rPr>
        <w:t>лась</w:t>
      </w:r>
      <w:r w:rsidR="00C330CB" w:rsidRPr="008673CA">
        <w:rPr>
          <w:rFonts w:ascii="Times New Roman" w:hAnsi="Times New Roman" w:cs="Times New Roman"/>
          <w:sz w:val="28"/>
          <w:szCs w:val="28"/>
        </w:rPr>
        <w:t xml:space="preserve"> продаж</w:t>
      </w:r>
      <w:r w:rsidR="00C330CB">
        <w:rPr>
          <w:rFonts w:ascii="Times New Roman" w:hAnsi="Times New Roman" w:cs="Times New Roman"/>
          <w:sz w:val="28"/>
          <w:szCs w:val="28"/>
        </w:rPr>
        <w:t>а</w:t>
      </w:r>
      <w:r w:rsidR="00C330CB" w:rsidRPr="008673CA">
        <w:rPr>
          <w:rFonts w:ascii="Times New Roman" w:hAnsi="Times New Roman" w:cs="Times New Roman"/>
          <w:sz w:val="28"/>
          <w:szCs w:val="28"/>
        </w:rPr>
        <w:t xml:space="preserve"> </w:t>
      </w:r>
      <w:r w:rsidRPr="008673CA">
        <w:rPr>
          <w:rFonts w:ascii="Times New Roman" w:hAnsi="Times New Roman" w:cs="Times New Roman"/>
          <w:sz w:val="28"/>
          <w:szCs w:val="28"/>
        </w:rPr>
        <w:t>табака</w:t>
      </w:r>
      <w:r w:rsidR="00C330CB">
        <w:rPr>
          <w:rFonts w:ascii="Times New Roman" w:hAnsi="Times New Roman" w:cs="Times New Roman"/>
          <w:sz w:val="28"/>
          <w:szCs w:val="28"/>
        </w:rPr>
        <w:t xml:space="preserve"> (</w:t>
      </w:r>
      <w:r w:rsidR="00C330CB" w:rsidRPr="00841C1E">
        <w:rPr>
          <w:rFonts w:ascii="Times New Roman" w:hAnsi="Times New Roman" w:cs="Times New Roman"/>
          <w:sz w:val="28"/>
          <w:szCs w:val="28"/>
        </w:rPr>
        <w:t>точек продажи табака</w:t>
      </w:r>
      <w:r w:rsidR="00C330CB">
        <w:rPr>
          <w:rFonts w:ascii="Times New Roman" w:hAnsi="Times New Roman" w:cs="Times New Roman"/>
          <w:sz w:val="28"/>
          <w:szCs w:val="28"/>
        </w:rPr>
        <w:t>)</w:t>
      </w:r>
      <w:r w:rsidRPr="008673CA">
        <w:rPr>
          <w:rFonts w:ascii="Times New Roman" w:hAnsi="Times New Roman" w:cs="Times New Roman"/>
          <w:sz w:val="28"/>
          <w:szCs w:val="28"/>
        </w:rPr>
        <w:t xml:space="preserve"> </w:t>
      </w:r>
    </w:p>
    <w:tbl>
      <w:tblPr>
        <w:tblStyle w:val="af1"/>
        <w:tblW w:w="14454" w:type="dxa"/>
        <w:jc w:val="center"/>
        <w:tblInd w:w="0" w:type="dxa"/>
        <w:tblLayout w:type="fixed"/>
        <w:tblLook w:val="04A0" w:firstRow="1" w:lastRow="0" w:firstColumn="1" w:lastColumn="0" w:noHBand="0" w:noVBand="1"/>
      </w:tblPr>
      <w:tblGrid>
        <w:gridCol w:w="4390"/>
        <w:gridCol w:w="2551"/>
        <w:gridCol w:w="2552"/>
        <w:gridCol w:w="2409"/>
        <w:gridCol w:w="2552"/>
      </w:tblGrid>
      <w:tr w:rsidR="002D13D1" w:rsidRPr="00421CEC" w14:paraId="610B9D6E" w14:textId="77777777" w:rsidTr="005A43DA">
        <w:trPr>
          <w:trHeight w:val="294"/>
          <w:jc w:val="center"/>
        </w:trPr>
        <w:tc>
          <w:tcPr>
            <w:tcW w:w="4390" w:type="dxa"/>
            <w:vAlign w:val="center"/>
          </w:tcPr>
          <w:p w14:paraId="4D8316D9" w14:textId="77777777" w:rsidR="002D13D1" w:rsidRPr="00421CEC" w:rsidRDefault="002D13D1" w:rsidP="005A43DA">
            <w:pPr>
              <w:spacing w:line="360" w:lineRule="auto"/>
              <w:jc w:val="center"/>
              <w:rPr>
                <w:rFonts w:ascii="Times New Roman" w:eastAsia="Calibri" w:hAnsi="Times New Roman" w:cs="Times New Roman"/>
                <w:b/>
                <w:lang w:val="ru-RU"/>
              </w:rPr>
            </w:pPr>
            <w:r w:rsidRPr="00421CEC">
              <w:rPr>
                <w:rFonts w:ascii="Times New Roman" w:eastAsia="Calibri" w:hAnsi="Times New Roman" w:cs="Times New Roman"/>
                <w:b/>
                <w:lang w:val="ru-RU"/>
              </w:rPr>
              <w:t>Переменная</w:t>
            </w:r>
          </w:p>
        </w:tc>
        <w:tc>
          <w:tcPr>
            <w:tcW w:w="2551" w:type="dxa"/>
            <w:vAlign w:val="center"/>
          </w:tcPr>
          <w:p w14:paraId="39106404" w14:textId="77777777" w:rsidR="002D13D1" w:rsidRPr="00421CEC" w:rsidRDefault="002D13D1" w:rsidP="005A43DA">
            <w:pPr>
              <w:spacing w:line="360" w:lineRule="auto"/>
              <w:jc w:val="center"/>
              <w:rPr>
                <w:rFonts w:ascii="Times New Roman" w:eastAsia="Calibri" w:hAnsi="Times New Roman" w:cs="Times New Roman"/>
                <w:b/>
              </w:rPr>
            </w:pPr>
            <w:r>
              <w:rPr>
                <w:rFonts w:ascii="Times New Roman" w:eastAsia="Calibri" w:hAnsi="Times New Roman" w:cs="Times New Roman"/>
                <w:b/>
                <w:lang w:val="ru-RU"/>
              </w:rPr>
              <w:t>г. Архангельск</w:t>
            </w:r>
            <w:r w:rsidRPr="00421CEC">
              <w:rPr>
                <w:rFonts w:ascii="Times New Roman" w:eastAsia="Calibri" w:hAnsi="Times New Roman" w:cs="Times New Roman"/>
                <w:b/>
                <w:lang w:val="ru-RU"/>
              </w:rPr>
              <w:t xml:space="preserve"> </w:t>
            </w:r>
          </w:p>
        </w:tc>
        <w:tc>
          <w:tcPr>
            <w:tcW w:w="2552" w:type="dxa"/>
            <w:vAlign w:val="center"/>
          </w:tcPr>
          <w:p w14:paraId="44D9B77B" w14:textId="77777777" w:rsidR="002D13D1" w:rsidRPr="002D6809" w:rsidRDefault="002D13D1" w:rsidP="005A43DA">
            <w:pPr>
              <w:spacing w:line="360" w:lineRule="auto"/>
              <w:jc w:val="center"/>
              <w:rPr>
                <w:rFonts w:ascii="Times New Roman" w:eastAsia="Calibri" w:hAnsi="Times New Roman" w:cs="Times New Roman"/>
                <w:b/>
                <w:lang w:val="ru-RU"/>
              </w:rPr>
            </w:pPr>
            <w:r w:rsidRPr="002D6809">
              <w:rPr>
                <w:rFonts w:ascii="Times New Roman" w:eastAsia="Calibri" w:hAnsi="Times New Roman" w:cs="Times New Roman"/>
                <w:b/>
                <w:lang w:val="ru-RU"/>
              </w:rPr>
              <w:t>г. Екатеринбург и г. Ревда</w:t>
            </w:r>
          </w:p>
        </w:tc>
        <w:tc>
          <w:tcPr>
            <w:tcW w:w="2409" w:type="dxa"/>
            <w:vAlign w:val="center"/>
          </w:tcPr>
          <w:p w14:paraId="6F60D534" w14:textId="77777777" w:rsidR="002D13D1" w:rsidRPr="00421CEC" w:rsidRDefault="002D13D1" w:rsidP="005A43DA">
            <w:pPr>
              <w:spacing w:line="360" w:lineRule="auto"/>
              <w:jc w:val="center"/>
              <w:rPr>
                <w:rFonts w:ascii="Times New Roman" w:eastAsia="Calibri" w:hAnsi="Times New Roman" w:cs="Times New Roman"/>
                <w:b/>
              </w:rPr>
            </w:pPr>
            <w:r>
              <w:rPr>
                <w:rFonts w:ascii="Times New Roman" w:eastAsia="Calibri" w:hAnsi="Times New Roman" w:cs="Times New Roman"/>
                <w:b/>
                <w:lang w:val="ru-RU"/>
              </w:rPr>
              <w:t>г. Тверь</w:t>
            </w:r>
            <w:r w:rsidRPr="00421CEC">
              <w:rPr>
                <w:rFonts w:ascii="Times New Roman" w:eastAsia="Calibri" w:hAnsi="Times New Roman" w:cs="Times New Roman"/>
                <w:b/>
                <w:lang w:val="ru-RU"/>
              </w:rPr>
              <w:t xml:space="preserve"> </w:t>
            </w:r>
          </w:p>
        </w:tc>
        <w:tc>
          <w:tcPr>
            <w:tcW w:w="2552" w:type="dxa"/>
            <w:vAlign w:val="center"/>
          </w:tcPr>
          <w:p w14:paraId="70E01ED4" w14:textId="77777777" w:rsidR="002D13D1" w:rsidRPr="00421CEC" w:rsidRDefault="002D13D1" w:rsidP="005A43DA">
            <w:pPr>
              <w:spacing w:line="360" w:lineRule="auto"/>
              <w:jc w:val="center"/>
              <w:rPr>
                <w:rFonts w:ascii="Times New Roman" w:eastAsia="Calibri" w:hAnsi="Times New Roman" w:cs="Times New Roman"/>
                <w:b/>
                <w:lang w:val="en-US"/>
              </w:rPr>
            </w:pPr>
            <w:r w:rsidRPr="00421CEC">
              <w:rPr>
                <w:rFonts w:ascii="Times New Roman" w:eastAsia="Calibri" w:hAnsi="Times New Roman" w:cs="Times New Roman"/>
                <w:b/>
                <w:lang w:val="ru-RU"/>
              </w:rPr>
              <w:t xml:space="preserve">Всего выборка </w:t>
            </w:r>
          </w:p>
        </w:tc>
      </w:tr>
      <w:tr w:rsidR="002D13D1" w:rsidRPr="00421CEC" w14:paraId="399517D5" w14:textId="77777777" w:rsidTr="005A43DA">
        <w:trPr>
          <w:trHeight w:val="294"/>
          <w:jc w:val="center"/>
        </w:trPr>
        <w:tc>
          <w:tcPr>
            <w:tcW w:w="14454" w:type="dxa"/>
            <w:gridSpan w:val="5"/>
            <w:vAlign w:val="center"/>
          </w:tcPr>
          <w:p w14:paraId="15A36CE4" w14:textId="380E651B" w:rsidR="002D13D1" w:rsidRPr="005F2887" w:rsidRDefault="002D13D1" w:rsidP="00C330CB">
            <w:pPr>
              <w:spacing w:line="360" w:lineRule="auto"/>
              <w:jc w:val="center"/>
              <w:rPr>
                <w:rFonts w:ascii="Times New Roman" w:eastAsia="Calibri" w:hAnsi="Times New Roman" w:cs="Times New Roman"/>
                <w:b/>
                <w:lang w:val="ru-RU"/>
              </w:rPr>
            </w:pPr>
            <w:r w:rsidRPr="00421CEC">
              <w:rPr>
                <w:rFonts w:ascii="Times New Roman" w:eastAsia="Calibri" w:hAnsi="Times New Roman" w:cs="Times New Roman"/>
                <w:lang w:val="ru-RU"/>
              </w:rPr>
              <w:t xml:space="preserve">Количество точек продажи табака </w:t>
            </w:r>
            <w:r w:rsidR="00C330CB">
              <w:rPr>
                <w:rFonts w:ascii="Times New Roman" w:eastAsia="Calibri" w:hAnsi="Times New Roman" w:cs="Times New Roman"/>
                <w:lang w:val="ru-RU"/>
              </w:rPr>
              <w:t>на изучаемых городских территориях</w:t>
            </w:r>
            <w:r w:rsidR="0012587B" w:rsidRPr="0012587B">
              <w:rPr>
                <w:rFonts w:ascii="Times New Roman" w:eastAsia="Calibri" w:hAnsi="Times New Roman" w:cs="Times New Roman"/>
                <w:lang w:val="ru-RU"/>
              </w:rPr>
              <w:t xml:space="preserve"> </w:t>
            </w:r>
            <w:r>
              <w:rPr>
                <w:rFonts w:ascii="Times New Roman" w:eastAsia="Calibri" w:hAnsi="Times New Roman" w:cs="Times New Roman"/>
                <w:lang w:val="ru-RU"/>
              </w:rPr>
              <w:t>(</w:t>
            </w:r>
            <w:r w:rsidRPr="00421CEC">
              <w:rPr>
                <w:rFonts w:ascii="Times New Roman" w:eastAsia="Calibri" w:hAnsi="Times New Roman" w:cs="Times New Roman"/>
                <w:lang w:val="en-US"/>
              </w:rPr>
              <w:t>n</w:t>
            </w:r>
            <w:r>
              <w:rPr>
                <w:rFonts w:ascii="Times New Roman" w:eastAsia="Calibri" w:hAnsi="Times New Roman" w:cs="Times New Roman"/>
                <w:lang w:val="ru-RU"/>
              </w:rPr>
              <w:t>, %)</w:t>
            </w:r>
          </w:p>
        </w:tc>
      </w:tr>
      <w:tr w:rsidR="002D13D1" w:rsidRPr="00421CEC" w14:paraId="659B34C4" w14:textId="77777777" w:rsidTr="005A43DA">
        <w:trPr>
          <w:trHeight w:val="294"/>
          <w:jc w:val="center"/>
        </w:trPr>
        <w:tc>
          <w:tcPr>
            <w:tcW w:w="4390" w:type="dxa"/>
            <w:vAlign w:val="center"/>
          </w:tcPr>
          <w:p w14:paraId="27C01847" w14:textId="22DB33D2" w:rsidR="002D13D1" w:rsidRPr="00421CEC" w:rsidRDefault="002D13D1" w:rsidP="005A43DA">
            <w:pPr>
              <w:spacing w:line="360" w:lineRule="auto"/>
              <w:rPr>
                <w:rFonts w:ascii="Times New Roman" w:eastAsia="Calibri" w:hAnsi="Times New Roman" w:cs="Times New Roman"/>
                <w:color w:val="ED7D31" w:themeColor="accent2"/>
                <w:lang w:val="ru-RU"/>
              </w:rPr>
            </w:pPr>
            <w:r w:rsidRPr="00421CEC">
              <w:rPr>
                <w:rFonts w:ascii="Times New Roman" w:eastAsia="Calibri" w:hAnsi="Times New Roman" w:cs="Times New Roman"/>
                <w:lang w:val="ru-RU"/>
              </w:rPr>
              <w:t xml:space="preserve">Все </w:t>
            </w:r>
            <w:r>
              <w:rPr>
                <w:rFonts w:ascii="Times New Roman" w:eastAsia="Calibri" w:hAnsi="Times New Roman" w:cs="Times New Roman"/>
                <w:lang w:val="ru-RU"/>
              </w:rPr>
              <w:t>ТП</w:t>
            </w:r>
            <w:r w:rsidR="00AA5BB9">
              <w:rPr>
                <w:rFonts w:ascii="Times New Roman" w:eastAsia="Calibri" w:hAnsi="Times New Roman" w:cs="Times New Roman"/>
                <w:lang w:val="ru-RU"/>
              </w:rPr>
              <w:t>Т</w:t>
            </w:r>
          </w:p>
        </w:tc>
        <w:tc>
          <w:tcPr>
            <w:tcW w:w="2551" w:type="dxa"/>
            <w:vAlign w:val="center"/>
          </w:tcPr>
          <w:p w14:paraId="0F7023BA"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182</w:t>
            </w:r>
            <w:r w:rsidRPr="00421CEC">
              <w:rPr>
                <w:rFonts w:ascii="Times New Roman" w:eastAsia="Calibri" w:hAnsi="Times New Roman" w:cs="Times New Roman"/>
                <w:lang w:val="ru-RU"/>
              </w:rPr>
              <w:t xml:space="preserve"> (100%)</w:t>
            </w:r>
          </w:p>
        </w:tc>
        <w:tc>
          <w:tcPr>
            <w:tcW w:w="2552" w:type="dxa"/>
            <w:vAlign w:val="center"/>
          </w:tcPr>
          <w:p w14:paraId="5C17586E"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303</w:t>
            </w:r>
            <w:r w:rsidRPr="00421CEC">
              <w:rPr>
                <w:rFonts w:ascii="Times New Roman" w:eastAsia="Calibri" w:hAnsi="Times New Roman" w:cs="Times New Roman"/>
                <w:lang w:val="ru-RU"/>
              </w:rPr>
              <w:t xml:space="preserve"> (100%)</w:t>
            </w:r>
          </w:p>
        </w:tc>
        <w:tc>
          <w:tcPr>
            <w:tcW w:w="2409" w:type="dxa"/>
            <w:vAlign w:val="center"/>
          </w:tcPr>
          <w:p w14:paraId="06A86734"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241</w:t>
            </w:r>
            <w:r w:rsidRPr="00421CEC">
              <w:rPr>
                <w:rFonts w:ascii="Times New Roman" w:eastAsia="Calibri" w:hAnsi="Times New Roman" w:cs="Times New Roman"/>
                <w:lang w:val="ru-RU"/>
              </w:rPr>
              <w:t xml:space="preserve"> (100%)</w:t>
            </w:r>
          </w:p>
        </w:tc>
        <w:tc>
          <w:tcPr>
            <w:tcW w:w="2552" w:type="dxa"/>
            <w:vAlign w:val="center"/>
          </w:tcPr>
          <w:p w14:paraId="058BF74F"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ru-RU"/>
              </w:rPr>
              <w:t>726 (100%)</w:t>
            </w:r>
          </w:p>
        </w:tc>
      </w:tr>
      <w:tr w:rsidR="002D13D1" w:rsidRPr="00421CEC" w14:paraId="41D1F7D0" w14:textId="77777777" w:rsidTr="005A43DA">
        <w:trPr>
          <w:trHeight w:val="294"/>
          <w:jc w:val="center"/>
        </w:trPr>
        <w:tc>
          <w:tcPr>
            <w:tcW w:w="4390" w:type="dxa"/>
            <w:vAlign w:val="center"/>
          </w:tcPr>
          <w:p w14:paraId="0E441D58" w14:textId="77777777" w:rsidR="002D13D1" w:rsidRPr="00421CEC" w:rsidRDefault="002D13D1" w:rsidP="005A43DA">
            <w:pPr>
              <w:spacing w:line="360" w:lineRule="auto"/>
              <w:rPr>
                <w:rFonts w:ascii="Times New Roman" w:eastAsia="Calibri" w:hAnsi="Times New Roman" w:cs="Times New Roman"/>
                <w:lang w:val="ru-RU"/>
              </w:rPr>
            </w:pPr>
            <w:r w:rsidRPr="00421CEC">
              <w:rPr>
                <w:rFonts w:ascii="Times New Roman" w:eastAsia="Calibri" w:hAnsi="Times New Roman" w:cs="Times New Roman"/>
                <w:lang w:val="ru-RU"/>
              </w:rPr>
              <w:t>Кассовая зона продуктового магазина</w:t>
            </w:r>
          </w:p>
        </w:tc>
        <w:tc>
          <w:tcPr>
            <w:tcW w:w="2551" w:type="dxa"/>
            <w:vAlign w:val="center"/>
          </w:tcPr>
          <w:p w14:paraId="66268026"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138</w:t>
            </w:r>
            <w:r w:rsidRPr="00421CEC">
              <w:rPr>
                <w:rFonts w:ascii="Times New Roman" w:eastAsia="Calibri" w:hAnsi="Times New Roman" w:cs="Times New Roman"/>
                <w:lang w:val="ru-RU"/>
              </w:rPr>
              <w:t xml:space="preserve"> (</w:t>
            </w:r>
            <w:bookmarkStart w:id="6" w:name="_Hlk141189637"/>
            <w:r w:rsidRPr="00421CEC">
              <w:rPr>
                <w:rFonts w:ascii="Times New Roman" w:eastAsia="Calibri" w:hAnsi="Times New Roman" w:cs="Times New Roman"/>
                <w:lang w:val="ru-RU"/>
              </w:rPr>
              <w:t>75,8</w:t>
            </w:r>
            <w:bookmarkEnd w:id="6"/>
            <w:r w:rsidRPr="00421CEC">
              <w:rPr>
                <w:rFonts w:ascii="Times New Roman" w:eastAsia="Calibri" w:hAnsi="Times New Roman" w:cs="Times New Roman"/>
                <w:lang w:val="ru-RU"/>
              </w:rPr>
              <w:t>%)</w:t>
            </w:r>
          </w:p>
        </w:tc>
        <w:tc>
          <w:tcPr>
            <w:tcW w:w="2552" w:type="dxa"/>
            <w:vAlign w:val="center"/>
          </w:tcPr>
          <w:p w14:paraId="6E0F2112"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252</w:t>
            </w:r>
            <w:r w:rsidRPr="00421CEC">
              <w:rPr>
                <w:rFonts w:ascii="Times New Roman" w:eastAsia="Calibri" w:hAnsi="Times New Roman" w:cs="Times New Roman"/>
                <w:lang w:val="ru-RU"/>
              </w:rPr>
              <w:t xml:space="preserve"> (83,2%)</w:t>
            </w:r>
          </w:p>
        </w:tc>
        <w:tc>
          <w:tcPr>
            <w:tcW w:w="2409" w:type="dxa"/>
            <w:vAlign w:val="center"/>
          </w:tcPr>
          <w:p w14:paraId="5574A5A0"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183</w:t>
            </w:r>
            <w:r w:rsidRPr="00421CEC">
              <w:rPr>
                <w:rFonts w:ascii="Times New Roman" w:eastAsia="Calibri" w:hAnsi="Times New Roman" w:cs="Times New Roman"/>
                <w:lang w:val="ru-RU"/>
              </w:rPr>
              <w:t xml:space="preserve"> (75,9%)</w:t>
            </w:r>
          </w:p>
        </w:tc>
        <w:tc>
          <w:tcPr>
            <w:tcW w:w="2552" w:type="dxa"/>
            <w:vAlign w:val="center"/>
          </w:tcPr>
          <w:p w14:paraId="7702CF27" w14:textId="77777777" w:rsidR="002D13D1" w:rsidRPr="00421CEC" w:rsidRDefault="002D13D1" w:rsidP="005A43DA">
            <w:pPr>
              <w:spacing w:line="360" w:lineRule="auto"/>
              <w:jc w:val="center"/>
              <w:rPr>
                <w:rFonts w:ascii="Times New Roman" w:eastAsia="Calibri" w:hAnsi="Times New Roman" w:cs="Times New Roman"/>
              </w:rPr>
            </w:pPr>
            <w:r w:rsidRPr="00421CEC">
              <w:rPr>
                <w:rFonts w:ascii="Times New Roman" w:eastAsia="Calibri" w:hAnsi="Times New Roman" w:cs="Times New Roman"/>
                <w:lang w:val="ru-RU"/>
              </w:rPr>
              <w:t>573 (78,9%)</w:t>
            </w:r>
          </w:p>
        </w:tc>
      </w:tr>
      <w:tr w:rsidR="002D13D1" w:rsidRPr="00421CEC" w14:paraId="61D95BE9" w14:textId="77777777" w:rsidTr="005A43DA">
        <w:trPr>
          <w:trHeight w:val="294"/>
          <w:jc w:val="center"/>
        </w:trPr>
        <w:tc>
          <w:tcPr>
            <w:tcW w:w="4390" w:type="dxa"/>
            <w:vAlign w:val="center"/>
          </w:tcPr>
          <w:p w14:paraId="2F1CCF17" w14:textId="60CFC24F" w:rsidR="002D13D1" w:rsidRPr="00421CEC" w:rsidRDefault="001C5647" w:rsidP="005A43DA">
            <w:pPr>
              <w:spacing w:line="360" w:lineRule="auto"/>
              <w:rPr>
                <w:rFonts w:ascii="Times New Roman" w:eastAsia="Calibri" w:hAnsi="Times New Roman" w:cs="Times New Roman"/>
                <w:lang w:val="ru-RU"/>
              </w:rPr>
            </w:pPr>
            <w:r>
              <w:rPr>
                <w:rFonts w:ascii="Times New Roman" w:eastAsia="Calibri" w:hAnsi="Times New Roman" w:cs="Times New Roman"/>
                <w:lang w:val="ru-RU"/>
              </w:rPr>
              <w:t>С</w:t>
            </w:r>
            <w:r w:rsidR="002D13D1" w:rsidRPr="00421CEC">
              <w:rPr>
                <w:rFonts w:ascii="Times New Roman" w:eastAsia="Calibri" w:hAnsi="Times New Roman" w:cs="Times New Roman"/>
                <w:lang w:val="ru-RU"/>
              </w:rPr>
              <w:t xml:space="preserve">пециализированная </w:t>
            </w:r>
            <w:r w:rsidR="002D13D1">
              <w:rPr>
                <w:rFonts w:ascii="Times New Roman" w:eastAsia="Calibri" w:hAnsi="Times New Roman" w:cs="Times New Roman"/>
                <w:lang w:val="ru-RU"/>
              </w:rPr>
              <w:t>ТП</w:t>
            </w:r>
            <w:r w:rsidR="00AA5BB9">
              <w:rPr>
                <w:rFonts w:ascii="Times New Roman" w:eastAsia="Calibri" w:hAnsi="Times New Roman" w:cs="Times New Roman"/>
                <w:lang w:val="ru-RU"/>
              </w:rPr>
              <w:t>Т</w:t>
            </w:r>
          </w:p>
        </w:tc>
        <w:tc>
          <w:tcPr>
            <w:tcW w:w="2551" w:type="dxa"/>
            <w:vAlign w:val="center"/>
          </w:tcPr>
          <w:p w14:paraId="7F4167BD"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43</w:t>
            </w:r>
            <w:r w:rsidRPr="00421CEC">
              <w:rPr>
                <w:rFonts w:ascii="Times New Roman" w:eastAsia="Calibri" w:hAnsi="Times New Roman" w:cs="Times New Roman"/>
                <w:lang w:val="ru-RU"/>
              </w:rPr>
              <w:t xml:space="preserve"> (23,6%)</w:t>
            </w:r>
          </w:p>
        </w:tc>
        <w:tc>
          <w:tcPr>
            <w:tcW w:w="2552" w:type="dxa"/>
            <w:vAlign w:val="center"/>
          </w:tcPr>
          <w:p w14:paraId="0B35BB52"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41</w:t>
            </w:r>
            <w:r w:rsidRPr="00421CEC">
              <w:rPr>
                <w:rFonts w:ascii="Times New Roman" w:eastAsia="Calibri" w:hAnsi="Times New Roman" w:cs="Times New Roman"/>
                <w:lang w:val="ru-RU"/>
              </w:rPr>
              <w:t xml:space="preserve"> (13,5%) </w:t>
            </w:r>
          </w:p>
        </w:tc>
        <w:tc>
          <w:tcPr>
            <w:tcW w:w="2409" w:type="dxa"/>
            <w:vAlign w:val="center"/>
          </w:tcPr>
          <w:p w14:paraId="275FDD6E"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40</w:t>
            </w:r>
            <w:r w:rsidRPr="00421CEC">
              <w:rPr>
                <w:rFonts w:ascii="Times New Roman" w:eastAsia="Calibri" w:hAnsi="Times New Roman" w:cs="Times New Roman"/>
                <w:lang w:val="ru-RU"/>
              </w:rPr>
              <w:t xml:space="preserve"> (16,5%)</w:t>
            </w:r>
          </w:p>
        </w:tc>
        <w:tc>
          <w:tcPr>
            <w:tcW w:w="2552" w:type="dxa"/>
            <w:vAlign w:val="center"/>
          </w:tcPr>
          <w:p w14:paraId="23BE97FC"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ru-RU"/>
              </w:rPr>
              <w:t>124 (17,1%)</w:t>
            </w:r>
          </w:p>
        </w:tc>
      </w:tr>
      <w:tr w:rsidR="002D13D1" w:rsidRPr="00421CEC" w14:paraId="2881FF39" w14:textId="77777777" w:rsidTr="005A43DA">
        <w:trPr>
          <w:trHeight w:val="294"/>
          <w:jc w:val="center"/>
        </w:trPr>
        <w:tc>
          <w:tcPr>
            <w:tcW w:w="4390" w:type="dxa"/>
            <w:shd w:val="clear" w:color="auto" w:fill="auto"/>
            <w:vAlign w:val="center"/>
          </w:tcPr>
          <w:p w14:paraId="6AA7F0C7" w14:textId="77777777" w:rsidR="002D13D1" w:rsidRPr="00421CEC" w:rsidRDefault="002D13D1" w:rsidP="005A43DA">
            <w:pPr>
              <w:spacing w:line="360" w:lineRule="auto"/>
              <w:rPr>
                <w:rFonts w:ascii="Times New Roman" w:eastAsia="Calibri" w:hAnsi="Times New Roman" w:cs="Times New Roman"/>
                <w:lang w:val="ru-RU"/>
              </w:rPr>
            </w:pPr>
            <w:r w:rsidRPr="00421CEC">
              <w:rPr>
                <w:rFonts w:ascii="Times New Roman" w:eastAsia="Calibri" w:hAnsi="Times New Roman" w:cs="Times New Roman"/>
                <w:lang w:val="ru-RU"/>
              </w:rPr>
              <w:t>«Табачный остров» в торговом центре</w:t>
            </w:r>
          </w:p>
        </w:tc>
        <w:tc>
          <w:tcPr>
            <w:tcW w:w="2551" w:type="dxa"/>
            <w:vAlign w:val="center"/>
          </w:tcPr>
          <w:p w14:paraId="47CCFB27"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ru-RU"/>
              </w:rPr>
              <w:t>1 (0,6%)</w:t>
            </w:r>
          </w:p>
        </w:tc>
        <w:tc>
          <w:tcPr>
            <w:tcW w:w="2552" w:type="dxa"/>
            <w:shd w:val="clear" w:color="auto" w:fill="auto"/>
            <w:vAlign w:val="center"/>
          </w:tcPr>
          <w:p w14:paraId="1DCBE07C"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10</w:t>
            </w:r>
            <w:r w:rsidRPr="00421CEC">
              <w:rPr>
                <w:rFonts w:ascii="Times New Roman" w:eastAsia="Calibri" w:hAnsi="Times New Roman" w:cs="Times New Roman"/>
                <w:lang w:val="ru-RU"/>
              </w:rPr>
              <w:t xml:space="preserve"> (3,3%)</w:t>
            </w:r>
          </w:p>
        </w:tc>
        <w:tc>
          <w:tcPr>
            <w:tcW w:w="2409" w:type="dxa"/>
            <w:vAlign w:val="center"/>
          </w:tcPr>
          <w:p w14:paraId="316FBC4E"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en-US"/>
              </w:rPr>
              <w:t>18</w:t>
            </w:r>
            <w:r w:rsidRPr="00421CEC">
              <w:rPr>
                <w:rFonts w:ascii="Times New Roman" w:eastAsia="Calibri" w:hAnsi="Times New Roman" w:cs="Times New Roman"/>
                <w:lang w:val="ru-RU"/>
              </w:rPr>
              <w:t xml:space="preserve"> (7,6%)</w:t>
            </w:r>
          </w:p>
        </w:tc>
        <w:tc>
          <w:tcPr>
            <w:tcW w:w="2552" w:type="dxa"/>
            <w:vAlign w:val="center"/>
          </w:tcPr>
          <w:p w14:paraId="2697CC36" w14:textId="77777777"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eastAsia="Calibri" w:hAnsi="Times New Roman" w:cs="Times New Roman"/>
                <w:lang w:val="ru-RU"/>
              </w:rPr>
              <w:t>29 (4,0%)</w:t>
            </w:r>
          </w:p>
        </w:tc>
      </w:tr>
      <w:tr w:rsidR="002D13D1" w:rsidRPr="00421CEC" w14:paraId="22E8E783" w14:textId="77777777" w:rsidTr="005A43DA">
        <w:trPr>
          <w:trHeight w:val="294"/>
          <w:jc w:val="center"/>
        </w:trPr>
        <w:tc>
          <w:tcPr>
            <w:tcW w:w="14454" w:type="dxa"/>
            <w:gridSpan w:val="5"/>
            <w:vAlign w:val="center"/>
          </w:tcPr>
          <w:p w14:paraId="1E28EBC0" w14:textId="1B49880A" w:rsidR="002D13D1" w:rsidRPr="004B7460" w:rsidRDefault="002D13D1" w:rsidP="00C330CB">
            <w:pPr>
              <w:spacing w:line="360" w:lineRule="auto"/>
              <w:jc w:val="center"/>
              <w:rPr>
                <w:rFonts w:ascii="Times New Roman" w:eastAsia="Calibri" w:hAnsi="Times New Roman" w:cs="Times New Roman"/>
                <w:lang w:val="ru-RU"/>
              </w:rPr>
            </w:pPr>
            <w:r w:rsidRPr="004B7460">
              <w:rPr>
                <w:rFonts w:ascii="Times New Roman" w:eastAsia="Calibri" w:hAnsi="Times New Roman" w:cs="Times New Roman"/>
                <w:lang w:val="ru-RU"/>
              </w:rPr>
              <w:t>Количество точек продажи табака в радиусе 1000 метров</w:t>
            </w:r>
            <w:r w:rsidR="002A3870">
              <w:rPr>
                <w:rFonts w:ascii="Times New Roman" w:eastAsia="Calibri" w:hAnsi="Times New Roman" w:cs="Times New Roman"/>
                <w:lang w:val="ru-RU"/>
              </w:rPr>
              <w:t xml:space="preserve"> </w:t>
            </w:r>
            <w:r w:rsidR="002A3870" w:rsidRPr="002A3870">
              <w:rPr>
                <w:rFonts w:ascii="Times New Roman" w:eastAsia="Calibri" w:hAnsi="Times New Roman" w:cs="Times New Roman"/>
                <w:lang w:val="ru-RU"/>
              </w:rPr>
              <w:t xml:space="preserve">от места проживания участников ЭССЕ-РФ3 </w:t>
            </w:r>
            <w:r w:rsidRPr="004B7460">
              <w:rPr>
                <w:rFonts w:ascii="Times New Roman" w:eastAsia="Calibri" w:hAnsi="Times New Roman" w:cs="Times New Roman"/>
                <w:lang w:val="ru-RU"/>
              </w:rPr>
              <w:t>(</w:t>
            </w:r>
            <w:r w:rsidRPr="004B7460">
              <w:rPr>
                <w:rFonts w:ascii="Times New Roman" w:eastAsia="Calibri" w:hAnsi="Times New Roman" w:cs="Times New Roman"/>
              </w:rPr>
              <w:t>Me</w:t>
            </w:r>
            <w:r w:rsidRPr="004B7460">
              <w:rPr>
                <w:rFonts w:ascii="Times New Roman" w:eastAsia="Calibri" w:hAnsi="Times New Roman" w:cs="Times New Roman"/>
                <w:lang w:val="en-US"/>
              </w:rPr>
              <w:t>d</w:t>
            </w:r>
            <w:r w:rsidRPr="004B7460">
              <w:rPr>
                <w:rFonts w:ascii="Times New Roman" w:eastAsia="Calibri" w:hAnsi="Times New Roman" w:cs="Times New Roman"/>
                <w:lang w:val="ru-RU"/>
              </w:rPr>
              <w:t xml:space="preserve"> [</w:t>
            </w:r>
            <w:r w:rsidRPr="004B7460">
              <w:rPr>
                <w:rFonts w:ascii="Times New Roman" w:eastAsia="Calibri" w:hAnsi="Times New Roman" w:cs="Times New Roman"/>
                <w:lang w:val="en-US"/>
              </w:rPr>
              <w:t>Q</w:t>
            </w:r>
            <w:r w:rsidRPr="004B7460">
              <w:rPr>
                <w:rFonts w:ascii="Times New Roman" w:eastAsia="Calibri" w:hAnsi="Times New Roman" w:cs="Times New Roman"/>
                <w:lang w:val="ru-RU"/>
              </w:rPr>
              <w:t xml:space="preserve">25, </w:t>
            </w:r>
            <w:r w:rsidRPr="004B7460">
              <w:rPr>
                <w:rFonts w:ascii="Times New Roman" w:eastAsia="Calibri" w:hAnsi="Times New Roman" w:cs="Times New Roman"/>
                <w:lang w:val="en-US"/>
              </w:rPr>
              <w:t>Q</w:t>
            </w:r>
            <w:r w:rsidRPr="004B7460">
              <w:rPr>
                <w:rFonts w:ascii="Times New Roman" w:eastAsia="Calibri" w:hAnsi="Times New Roman" w:cs="Times New Roman"/>
                <w:lang w:val="ru-RU"/>
              </w:rPr>
              <w:t>75])</w:t>
            </w:r>
          </w:p>
        </w:tc>
      </w:tr>
      <w:tr w:rsidR="002D13D1" w:rsidRPr="00421CEC" w14:paraId="66ED454A" w14:textId="77777777" w:rsidTr="005A43DA">
        <w:trPr>
          <w:trHeight w:val="294"/>
          <w:jc w:val="center"/>
        </w:trPr>
        <w:tc>
          <w:tcPr>
            <w:tcW w:w="4390" w:type="dxa"/>
            <w:vAlign w:val="center"/>
          </w:tcPr>
          <w:p w14:paraId="5C06605C" w14:textId="19BE8CDB"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Все ТП</w:t>
            </w:r>
            <w:r w:rsidR="00AA5BB9">
              <w:rPr>
                <w:rFonts w:ascii="Times New Roman" w:eastAsia="Calibri" w:hAnsi="Times New Roman" w:cs="Times New Roman"/>
                <w:lang w:val="ru-RU"/>
              </w:rPr>
              <w:t>Т</w:t>
            </w:r>
          </w:p>
        </w:tc>
        <w:tc>
          <w:tcPr>
            <w:tcW w:w="2551" w:type="dxa"/>
            <w:vAlign w:val="center"/>
          </w:tcPr>
          <w:p w14:paraId="7BAB861B" w14:textId="5BB2960F"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23 [15; 36]</w:t>
            </w:r>
          </w:p>
        </w:tc>
        <w:tc>
          <w:tcPr>
            <w:tcW w:w="2552" w:type="dxa"/>
            <w:vAlign w:val="center"/>
          </w:tcPr>
          <w:p w14:paraId="7E44AE18" w14:textId="1193D9F0"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18 [11; 27]</w:t>
            </w:r>
          </w:p>
        </w:tc>
        <w:tc>
          <w:tcPr>
            <w:tcW w:w="2409" w:type="dxa"/>
            <w:vAlign w:val="center"/>
          </w:tcPr>
          <w:p w14:paraId="2BD7CB53" w14:textId="0F32C44F"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16 [8; 25]</w:t>
            </w:r>
          </w:p>
        </w:tc>
        <w:tc>
          <w:tcPr>
            <w:tcW w:w="2552" w:type="dxa"/>
            <w:vAlign w:val="center"/>
          </w:tcPr>
          <w:p w14:paraId="10A00BB1" w14:textId="2827C758"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18 [12; 30]</w:t>
            </w:r>
          </w:p>
        </w:tc>
      </w:tr>
      <w:tr w:rsidR="002D13D1" w:rsidRPr="00421CEC" w14:paraId="4354E73C" w14:textId="77777777" w:rsidTr="005A43DA">
        <w:trPr>
          <w:trHeight w:val="294"/>
          <w:jc w:val="center"/>
        </w:trPr>
        <w:tc>
          <w:tcPr>
            <w:tcW w:w="4390" w:type="dxa"/>
            <w:vAlign w:val="center"/>
          </w:tcPr>
          <w:p w14:paraId="3788065E"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Кассовая зона продуктового магазина</w:t>
            </w:r>
          </w:p>
        </w:tc>
        <w:tc>
          <w:tcPr>
            <w:tcW w:w="2551" w:type="dxa"/>
            <w:vAlign w:val="center"/>
          </w:tcPr>
          <w:p w14:paraId="78691FDC" w14:textId="7F90F250"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16 [11; 26]</w:t>
            </w:r>
          </w:p>
        </w:tc>
        <w:tc>
          <w:tcPr>
            <w:tcW w:w="2552" w:type="dxa"/>
            <w:vAlign w:val="center"/>
          </w:tcPr>
          <w:p w14:paraId="73F82159" w14:textId="0F2C9C03"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 [10; 22]</w:t>
            </w:r>
          </w:p>
        </w:tc>
        <w:tc>
          <w:tcPr>
            <w:tcW w:w="2409" w:type="dxa"/>
            <w:vAlign w:val="center"/>
          </w:tcPr>
          <w:p w14:paraId="112438DD" w14:textId="3FAD17A1"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13 [8; 19]</w:t>
            </w:r>
          </w:p>
        </w:tc>
        <w:tc>
          <w:tcPr>
            <w:tcW w:w="2552" w:type="dxa"/>
            <w:vAlign w:val="center"/>
          </w:tcPr>
          <w:p w14:paraId="35A62E8F" w14:textId="2E3D24F6"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 [9; 22]</w:t>
            </w:r>
          </w:p>
        </w:tc>
      </w:tr>
      <w:tr w:rsidR="002D13D1" w:rsidRPr="00421CEC" w14:paraId="67E0027A" w14:textId="77777777" w:rsidTr="005A43DA">
        <w:trPr>
          <w:trHeight w:val="294"/>
          <w:jc w:val="center"/>
        </w:trPr>
        <w:tc>
          <w:tcPr>
            <w:tcW w:w="4390" w:type="dxa"/>
            <w:vAlign w:val="center"/>
          </w:tcPr>
          <w:p w14:paraId="2B37C6FC" w14:textId="7A31A8F3" w:rsidR="002D13D1" w:rsidRPr="004B7460" w:rsidRDefault="001C5647" w:rsidP="005A43DA">
            <w:pPr>
              <w:spacing w:line="360" w:lineRule="auto"/>
              <w:rPr>
                <w:rFonts w:ascii="Times New Roman" w:eastAsia="Calibri" w:hAnsi="Times New Roman" w:cs="Times New Roman"/>
                <w:lang w:val="ru-RU"/>
              </w:rPr>
            </w:pPr>
            <w:r>
              <w:rPr>
                <w:rFonts w:ascii="Times New Roman" w:eastAsia="Calibri" w:hAnsi="Times New Roman" w:cs="Times New Roman"/>
                <w:lang w:val="ru-RU"/>
              </w:rPr>
              <w:t>С</w:t>
            </w:r>
            <w:r w:rsidR="002D13D1" w:rsidRPr="004B7460">
              <w:rPr>
                <w:rFonts w:ascii="Times New Roman" w:eastAsia="Calibri" w:hAnsi="Times New Roman" w:cs="Times New Roman"/>
                <w:lang w:val="ru-RU"/>
              </w:rPr>
              <w:t>пециализированная ТП</w:t>
            </w:r>
            <w:r w:rsidR="00AA5BB9">
              <w:rPr>
                <w:rFonts w:ascii="Times New Roman" w:eastAsia="Calibri" w:hAnsi="Times New Roman" w:cs="Times New Roman"/>
                <w:lang w:val="ru-RU"/>
              </w:rPr>
              <w:t>Т</w:t>
            </w:r>
          </w:p>
        </w:tc>
        <w:tc>
          <w:tcPr>
            <w:tcW w:w="2551" w:type="dxa"/>
            <w:vAlign w:val="center"/>
          </w:tcPr>
          <w:p w14:paraId="15D97164" w14:textId="5D15B43A"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6 [3; 11]</w:t>
            </w:r>
          </w:p>
        </w:tc>
        <w:tc>
          <w:tcPr>
            <w:tcW w:w="2552" w:type="dxa"/>
            <w:vAlign w:val="center"/>
          </w:tcPr>
          <w:p w14:paraId="51DFB383" w14:textId="214C8481"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2 [1; 3]</w:t>
            </w:r>
          </w:p>
        </w:tc>
        <w:tc>
          <w:tcPr>
            <w:tcW w:w="2409" w:type="dxa"/>
            <w:vAlign w:val="center"/>
          </w:tcPr>
          <w:p w14:paraId="0DF68C8C" w14:textId="650DBA21"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2 [0; 5]</w:t>
            </w:r>
          </w:p>
        </w:tc>
        <w:tc>
          <w:tcPr>
            <w:tcW w:w="2552" w:type="dxa"/>
            <w:vAlign w:val="center"/>
          </w:tcPr>
          <w:p w14:paraId="467A962C" w14:textId="27402BD4"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3 [1; 7]</w:t>
            </w:r>
          </w:p>
        </w:tc>
      </w:tr>
      <w:tr w:rsidR="002D13D1" w:rsidRPr="00421CEC" w14:paraId="375ACA50" w14:textId="77777777" w:rsidTr="005A43DA">
        <w:trPr>
          <w:trHeight w:val="294"/>
          <w:jc w:val="center"/>
        </w:trPr>
        <w:tc>
          <w:tcPr>
            <w:tcW w:w="4390" w:type="dxa"/>
            <w:vAlign w:val="center"/>
          </w:tcPr>
          <w:p w14:paraId="17CC0320"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«Табачный остров» в торговом центре</w:t>
            </w:r>
          </w:p>
        </w:tc>
        <w:tc>
          <w:tcPr>
            <w:tcW w:w="2551" w:type="dxa"/>
            <w:vAlign w:val="center"/>
          </w:tcPr>
          <w:p w14:paraId="08A09F52" w14:textId="0355793A"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0</w:t>
            </w:r>
            <w:r w:rsidR="00304559">
              <w:rPr>
                <w:rFonts w:ascii="Times New Roman" w:hAnsi="Times New Roman" w:cs="Times New Roman"/>
                <w:color w:val="000000"/>
                <w:lang w:val="ru-RU"/>
              </w:rPr>
              <w:t xml:space="preserve"> </w:t>
            </w:r>
            <w:r w:rsidRPr="00421CEC">
              <w:rPr>
                <w:rFonts w:ascii="Times New Roman" w:hAnsi="Times New Roman" w:cs="Times New Roman"/>
                <w:color w:val="000000"/>
              </w:rPr>
              <w:t>[0; 1]</w:t>
            </w:r>
          </w:p>
        </w:tc>
        <w:tc>
          <w:tcPr>
            <w:tcW w:w="2552" w:type="dxa"/>
            <w:vAlign w:val="center"/>
          </w:tcPr>
          <w:p w14:paraId="150CC537" w14:textId="5665DC6A"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1]</w:t>
            </w:r>
          </w:p>
        </w:tc>
        <w:tc>
          <w:tcPr>
            <w:tcW w:w="2409" w:type="dxa"/>
            <w:vAlign w:val="center"/>
          </w:tcPr>
          <w:p w14:paraId="25F679D7" w14:textId="553A5B8C"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 [0; 2]</w:t>
            </w:r>
          </w:p>
        </w:tc>
        <w:tc>
          <w:tcPr>
            <w:tcW w:w="2552" w:type="dxa"/>
            <w:vAlign w:val="center"/>
          </w:tcPr>
          <w:p w14:paraId="7BAD030B" w14:textId="5ECCD9AE"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1]</w:t>
            </w:r>
          </w:p>
        </w:tc>
      </w:tr>
      <w:tr w:rsidR="002D13D1" w:rsidRPr="00421CEC" w14:paraId="53F6E386" w14:textId="77777777" w:rsidTr="005A43DA">
        <w:trPr>
          <w:trHeight w:val="294"/>
          <w:jc w:val="center"/>
        </w:trPr>
        <w:tc>
          <w:tcPr>
            <w:tcW w:w="14454" w:type="dxa"/>
            <w:gridSpan w:val="5"/>
            <w:vAlign w:val="center"/>
          </w:tcPr>
          <w:p w14:paraId="311028B8" w14:textId="6EF4A931" w:rsidR="002D13D1" w:rsidRPr="004B7460" w:rsidRDefault="002D13D1" w:rsidP="00C330CB">
            <w:pPr>
              <w:spacing w:line="360" w:lineRule="auto"/>
              <w:jc w:val="center"/>
              <w:rPr>
                <w:rFonts w:ascii="Times New Roman" w:hAnsi="Times New Roman" w:cs="Times New Roman"/>
                <w:lang w:val="ru-RU"/>
              </w:rPr>
            </w:pPr>
            <w:r w:rsidRPr="004B7460">
              <w:rPr>
                <w:rFonts w:ascii="Times New Roman" w:eastAsia="Calibri" w:hAnsi="Times New Roman" w:cs="Times New Roman"/>
                <w:lang w:val="ru-RU"/>
              </w:rPr>
              <w:t>Количество точек продажи табака в радиусе 400 метров</w:t>
            </w:r>
            <w:r w:rsidR="002A3870">
              <w:rPr>
                <w:rFonts w:ascii="Times New Roman" w:eastAsia="Calibri" w:hAnsi="Times New Roman" w:cs="Times New Roman"/>
                <w:lang w:val="ru-RU"/>
              </w:rPr>
              <w:t xml:space="preserve"> от места проживания участников ЭССЕ-РФ3</w:t>
            </w:r>
            <w:r w:rsidR="002A3870" w:rsidRPr="004B7460">
              <w:rPr>
                <w:rFonts w:ascii="Times New Roman" w:eastAsia="Calibri" w:hAnsi="Times New Roman" w:cs="Times New Roman"/>
                <w:lang w:val="ru-RU"/>
              </w:rPr>
              <w:t xml:space="preserve"> </w:t>
            </w:r>
            <w:r w:rsidRPr="004B7460">
              <w:rPr>
                <w:rFonts w:ascii="Times New Roman" w:eastAsia="Calibri" w:hAnsi="Times New Roman" w:cs="Times New Roman"/>
                <w:lang w:val="ru-RU"/>
              </w:rPr>
              <w:t xml:space="preserve"> (</w:t>
            </w:r>
            <w:r w:rsidRPr="004B7460">
              <w:rPr>
                <w:rFonts w:ascii="Times New Roman" w:eastAsia="Calibri" w:hAnsi="Times New Roman" w:cs="Times New Roman"/>
              </w:rPr>
              <w:t>Me</w:t>
            </w:r>
            <w:r w:rsidRPr="004B7460">
              <w:rPr>
                <w:rFonts w:ascii="Times New Roman" w:eastAsia="Calibri" w:hAnsi="Times New Roman" w:cs="Times New Roman"/>
                <w:lang w:val="en-US"/>
              </w:rPr>
              <w:t>d</w:t>
            </w:r>
            <w:r w:rsidRPr="004B7460">
              <w:rPr>
                <w:rFonts w:ascii="Times New Roman" w:eastAsia="Calibri" w:hAnsi="Times New Roman" w:cs="Times New Roman"/>
                <w:lang w:val="ru-RU"/>
              </w:rPr>
              <w:t xml:space="preserve"> [</w:t>
            </w:r>
            <w:r w:rsidRPr="004B7460">
              <w:rPr>
                <w:rFonts w:ascii="Times New Roman" w:eastAsia="Calibri" w:hAnsi="Times New Roman" w:cs="Times New Roman"/>
                <w:lang w:val="en-US"/>
              </w:rPr>
              <w:t>Q</w:t>
            </w:r>
            <w:r w:rsidRPr="004B7460">
              <w:rPr>
                <w:rFonts w:ascii="Times New Roman" w:eastAsia="Calibri" w:hAnsi="Times New Roman" w:cs="Times New Roman"/>
                <w:lang w:val="ru-RU"/>
              </w:rPr>
              <w:t xml:space="preserve">25, </w:t>
            </w:r>
            <w:r w:rsidRPr="004B7460">
              <w:rPr>
                <w:rFonts w:ascii="Times New Roman" w:eastAsia="Calibri" w:hAnsi="Times New Roman" w:cs="Times New Roman"/>
                <w:lang w:val="en-US"/>
              </w:rPr>
              <w:t>Q</w:t>
            </w:r>
            <w:r w:rsidRPr="004B7460">
              <w:rPr>
                <w:rFonts w:ascii="Times New Roman" w:eastAsia="Calibri" w:hAnsi="Times New Roman" w:cs="Times New Roman"/>
                <w:lang w:val="ru-RU"/>
              </w:rPr>
              <w:t>75])</w:t>
            </w:r>
          </w:p>
        </w:tc>
      </w:tr>
      <w:tr w:rsidR="002D13D1" w:rsidRPr="00421CEC" w14:paraId="7F1A3A09" w14:textId="77777777" w:rsidTr="005A43DA">
        <w:trPr>
          <w:trHeight w:val="294"/>
          <w:jc w:val="center"/>
        </w:trPr>
        <w:tc>
          <w:tcPr>
            <w:tcW w:w="4390" w:type="dxa"/>
            <w:vAlign w:val="center"/>
          </w:tcPr>
          <w:p w14:paraId="41836CDD" w14:textId="3BB4B926"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Все ТП</w:t>
            </w:r>
            <w:r w:rsidR="00AA5BB9">
              <w:rPr>
                <w:rFonts w:ascii="Times New Roman" w:eastAsia="Calibri" w:hAnsi="Times New Roman" w:cs="Times New Roman"/>
                <w:lang w:val="ru-RU"/>
              </w:rPr>
              <w:t>Т</w:t>
            </w:r>
          </w:p>
        </w:tc>
        <w:tc>
          <w:tcPr>
            <w:tcW w:w="2551" w:type="dxa"/>
            <w:vAlign w:val="center"/>
          </w:tcPr>
          <w:p w14:paraId="69F42450" w14:textId="7491B4CD"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5 [3; 7]</w:t>
            </w:r>
          </w:p>
        </w:tc>
        <w:tc>
          <w:tcPr>
            <w:tcW w:w="2552" w:type="dxa"/>
            <w:vAlign w:val="center"/>
          </w:tcPr>
          <w:p w14:paraId="5621FC95" w14:textId="47E883EB"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4 [2; 6]</w:t>
            </w:r>
          </w:p>
        </w:tc>
        <w:tc>
          <w:tcPr>
            <w:tcW w:w="2409" w:type="dxa"/>
            <w:vAlign w:val="center"/>
          </w:tcPr>
          <w:p w14:paraId="70E3D311" w14:textId="0BE59B12"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4 [3; 7]</w:t>
            </w:r>
          </w:p>
        </w:tc>
        <w:tc>
          <w:tcPr>
            <w:tcW w:w="2552" w:type="dxa"/>
            <w:vAlign w:val="center"/>
          </w:tcPr>
          <w:p w14:paraId="6F252570" w14:textId="4C80986C"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4 [3; 7]</w:t>
            </w:r>
          </w:p>
        </w:tc>
      </w:tr>
      <w:tr w:rsidR="002D13D1" w:rsidRPr="00421CEC" w14:paraId="6D108A3E" w14:textId="77777777" w:rsidTr="005A43DA">
        <w:trPr>
          <w:trHeight w:val="294"/>
          <w:jc w:val="center"/>
        </w:trPr>
        <w:tc>
          <w:tcPr>
            <w:tcW w:w="4390" w:type="dxa"/>
            <w:vAlign w:val="center"/>
          </w:tcPr>
          <w:p w14:paraId="2C317151"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Кассовая зона продуктового магазина</w:t>
            </w:r>
          </w:p>
        </w:tc>
        <w:tc>
          <w:tcPr>
            <w:tcW w:w="2551" w:type="dxa"/>
            <w:vAlign w:val="center"/>
          </w:tcPr>
          <w:p w14:paraId="7FD5089D" w14:textId="3D279B72"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4 [2; 5]</w:t>
            </w:r>
          </w:p>
        </w:tc>
        <w:tc>
          <w:tcPr>
            <w:tcW w:w="2552" w:type="dxa"/>
            <w:vAlign w:val="center"/>
          </w:tcPr>
          <w:p w14:paraId="2AB86739" w14:textId="4366603B"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3 [2; 5]</w:t>
            </w:r>
          </w:p>
        </w:tc>
        <w:tc>
          <w:tcPr>
            <w:tcW w:w="2409" w:type="dxa"/>
            <w:vAlign w:val="center"/>
          </w:tcPr>
          <w:p w14:paraId="7F5CB6AB" w14:textId="36FDFD75"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3 [2; 6]</w:t>
            </w:r>
          </w:p>
        </w:tc>
        <w:tc>
          <w:tcPr>
            <w:tcW w:w="2552" w:type="dxa"/>
            <w:vAlign w:val="center"/>
          </w:tcPr>
          <w:p w14:paraId="22D8AA78" w14:textId="2E1E3C32"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3 [2; 5]</w:t>
            </w:r>
          </w:p>
        </w:tc>
      </w:tr>
      <w:tr w:rsidR="002D13D1" w:rsidRPr="00421CEC" w14:paraId="5D2495A3" w14:textId="77777777" w:rsidTr="005A43DA">
        <w:trPr>
          <w:trHeight w:val="294"/>
          <w:jc w:val="center"/>
        </w:trPr>
        <w:tc>
          <w:tcPr>
            <w:tcW w:w="4390" w:type="dxa"/>
            <w:vAlign w:val="center"/>
          </w:tcPr>
          <w:p w14:paraId="2E9465C2" w14:textId="714673BB" w:rsidR="002D13D1" w:rsidRPr="004B7460" w:rsidRDefault="001C5647" w:rsidP="005A43DA">
            <w:pPr>
              <w:spacing w:line="360" w:lineRule="auto"/>
              <w:rPr>
                <w:rFonts w:ascii="Times New Roman" w:eastAsia="Calibri" w:hAnsi="Times New Roman" w:cs="Times New Roman"/>
                <w:lang w:val="ru-RU"/>
              </w:rPr>
            </w:pPr>
            <w:r>
              <w:rPr>
                <w:rFonts w:ascii="Times New Roman" w:eastAsia="Calibri" w:hAnsi="Times New Roman" w:cs="Times New Roman"/>
                <w:lang w:val="ru-RU"/>
              </w:rPr>
              <w:t>С</w:t>
            </w:r>
            <w:r w:rsidR="002D13D1" w:rsidRPr="004B7460">
              <w:rPr>
                <w:rFonts w:ascii="Times New Roman" w:eastAsia="Calibri" w:hAnsi="Times New Roman" w:cs="Times New Roman"/>
                <w:lang w:val="ru-RU"/>
              </w:rPr>
              <w:t>пециализированная ТП</w:t>
            </w:r>
            <w:r w:rsidR="00AA5BB9">
              <w:rPr>
                <w:rFonts w:ascii="Times New Roman" w:eastAsia="Calibri" w:hAnsi="Times New Roman" w:cs="Times New Roman"/>
                <w:lang w:val="ru-RU"/>
              </w:rPr>
              <w:t>Т</w:t>
            </w:r>
          </w:p>
        </w:tc>
        <w:tc>
          <w:tcPr>
            <w:tcW w:w="2551" w:type="dxa"/>
            <w:vAlign w:val="center"/>
          </w:tcPr>
          <w:p w14:paraId="0E10996C" w14:textId="50AE3AB9"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1 [0; 2]</w:t>
            </w:r>
          </w:p>
        </w:tc>
        <w:tc>
          <w:tcPr>
            <w:tcW w:w="2552" w:type="dxa"/>
            <w:vAlign w:val="center"/>
          </w:tcPr>
          <w:p w14:paraId="2DDA84D3" w14:textId="02EE25E9"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1]</w:t>
            </w:r>
          </w:p>
        </w:tc>
        <w:tc>
          <w:tcPr>
            <w:tcW w:w="2409" w:type="dxa"/>
            <w:vAlign w:val="center"/>
          </w:tcPr>
          <w:p w14:paraId="33265C28" w14:textId="68580082"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0 [0; 1]</w:t>
            </w:r>
          </w:p>
        </w:tc>
        <w:tc>
          <w:tcPr>
            <w:tcW w:w="2552" w:type="dxa"/>
            <w:vAlign w:val="center"/>
          </w:tcPr>
          <w:p w14:paraId="61AA4BA3" w14:textId="3FE3AA8E"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1]</w:t>
            </w:r>
          </w:p>
        </w:tc>
      </w:tr>
      <w:tr w:rsidR="002D13D1" w:rsidRPr="00421CEC" w14:paraId="3F719FBD" w14:textId="77777777" w:rsidTr="005A43DA">
        <w:trPr>
          <w:trHeight w:val="294"/>
          <w:jc w:val="center"/>
        </w:trPr>
        <w:tc>
          <w:tcPr>
            <w:tcW w:w="4390" w:type="dxa"/>
            <w:vAlign w:val="center"/>
          </w:tcPr>
          <w:p w14:paraId="5F8D7DDB"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«Табачный остров» в торговом центре</w:t>
            </w:r>
          </w:p>
        </w:tc>
        <w:tc>
          <w:tcPr>
            <w:tcW w:w="2551" w:type="dxa"/>
            <w:vAlign w:val="center"/>
          </w:tcPr>
          <w:p w14:paraId="52222D20" w14:textId="3322D1D1"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0 [0; 0]</w:t>
            </w:r>
          </w:p>
        </w:tc>
        <w:tc>
          <w:tcPr>
            <w:tcW w:w="2552" w:type="dxa"/>
            <w:vAlign w:val="center"/>
          </w:tcPr>
          <w:p w14:paraId="0429F40E" w14:textId="6327A199"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0]</w:t>
            </w:r>
          </w:p>
        </w:tc>
        <w:tc>
          <w:tcPr>
            <w:tcW w:w="2409" w:type="dxa"/>
            <w:vAlign w:val="center"/>
          </w:tcPr>
          <w:p w14:paraId="58845EE1" w14:textId="3A8B0552"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0 [0; 1]</w:t>
            </w:r>
          </w:p>
        </w:tc>
        <w:tc>
          <w:tcPr>
            <w:tcW w:w="2552" w:type="dxa"/>
            <w:vAlign w:val="center"/>
          </w:tcPr>
          <w:p w14:paraId="6938B481" w14:textId="1D9FC7C5"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0 [0; 0]</w:t>
            </w:r>
          </w:p>
        </w:tc>
      </w:tr>
      <w:tr w:rsidR="002D13D1" w:rsidRPr="00421CEC" w14:paraId="6B77992D" w14:textId="77777777" w:rsidTr="005A43DA">
        <w:trPr>
          <w:trHeight w:val="294"/>
          <w:jc w:val="center"/>
        </w:trPr>
        <w:tc>
          <w:tcPr>
            <w:tcW w:w="14454" w:type="dxa"/>
            <w:gridSpan w:val="5"/>
            <w:vAlign w:val="center"/>
          </w:tcPr>
          <w:p w14:paraId="0509FE90" w14:textId="56C300A9" w:rsidR="002D13D1" w:rsidRPr="004B7460" w:rsidRDefault="002D13D1" w:rsidP="00C330CB">
            <w:pPr>
              <w:spacing w:line="360" w:lineRule="auto"/>
              <w:jc w:val="center"/>
              <w:rPr>
                <w:rFonts w:ascii="Times New Roman" w:hAnsi="Times New Roman" w:cs="Times New Roman"/>
                <w:lang w:val="ru-RU"/>
              </w:rPr>
            </w:pPr>
            <w:r w:rsidRPr="004B7460">
              <w:rPr>
                <w:rFonts w:ascii="Times New Roman" w:eastAsia="Calibri" w:hAnsi="Times New Roman" w:cs="Times New Roman"/>
                <w:lang w:val="ru-RU"/>
              </w:rPr>
              <w:t xml:space="preserve">Минимальное расстояние до точек продажи табака </w:t>
            </w:r>
            <w:r w:rsidR="002A3870">
              <w:rPr>
                <w:rFonts w:ascii="Times New Roman" w:eastAsia="Calibri" w:hAnsi="Times New Roman" w:cs="Times New Roman"/>
                <w:lang w:val="ru-RU"/>
              </w:rPr>
              <w:t>от места проживания участников ЭССЕ-РФ3</w:t>
            </w:r>
            <w:r w:rsidR="002A3870" w:rsidRPr="004B7460">
              <w:rPr>
                <w:rFonts w:ascii="Times New Roman" w:eastAsia="Calibri" w:hAnsi="Times New Roman" w:cs="Times New Roman"/>
                <w:lang w:val="ru-RU"/>
              </w:rPr>
              <w:t xml:space="preserve"> </w:t>
            </w:r>
            <w:r w:rsidRPr="004B7460">
              <w:rPr>
                <w:rFonts w:ascii="Times New Roman" w:eastAsia="Calibri" w:hAnsi="Times New Roman" w:cs="Times New Roman"/>
                <w:lang w:val="ru-RU"/>
              </w:rPr>
              <w:t>(Med [Q25, Q75])</w:t>
            </w:r>
          </w:p>
        </w:tc>
      </w:tr>
      <w:tr w:rsidR="002D13D1" w:rsidRPr="00421CEC" w14:paraId="1139C731" w14:textId="77777777" w:rsidTr="005A43DA">
        <w:trPr>
          <w:trHeight w:val="294"/>
          <w:jc w:val="center"/>
        </w:trPr>
        <w:tc>
          <w:tcPr>
            <w:tcW w:w="4390" w:type="dxa"/>
            <w:vAlign w:val="center"/>
          </w:tcPr>
          <w:p w14:paraId="663C3C65" w14:textId="34E54019"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Все ТП</w:t>
            </w:r>
            <w:r w:rsidR="00AA5BB9">
              <w:rPr>
                <w:rFonts w:ascii="Times New Roman" w:eastAsia="Calibri" w:hAnsi="Times New Roman" w:cs="Times New Roman"/>
                <w:lang w:val="ru-RU"/>
              </w:rPr>
              <w:t>Т</w:t>
            </w:r>
          </w:p>
        </w:tc>
        <w:tc>
          <w:tcPr>
            <w:tcW w:w="2551" w:type="dxa"/>
            <w:vAlign w:val="center"/>
          </w:tcPr>
          <w:p w14:paraId="2FE5E202" w14:textId="3CDD95BF"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140 [97; 205]</w:t>
            </w:r>
          </w:p>
        </w:tc>
        <w:tc>
          <w:tcPr>
            <w:tcW w:w="2552" w:type="dxa"/>
            <w:vAlign w:val="center"/>
          </w:tcPr>
          <w:p w14:paraId="211C2F1C" w14:textId="46C3E0A2"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145</w:t>
            </w:r>
            <w:r w:rsidR="003043D6">
              <w:rPr>
                <w:rFonts w:ascii="Times New Roman" w:hAnsi="Times New Roman" w:cs="Times New Roman"/>
                <w:color w:val="000000"/>
                <w:lang w:val="ru-RU"/>
              </w:rPr>
              <w:t xml:space="preserve"> </w:t>
            </w:r>
            <w:r w:rsidRPr="00421CEC">
              <w:rPr>
                <w:rFonts w:ascii="Times New Roman" w:hAnsi="Times New Roman" w:cs="Times New Roman"/>
                <w:color w:val="000000"/>
              </w:rPr>
              <w:t>[88; 237]</w:t>
            </w:r>
          </w:p>
        </w:tc>
        <w:tc>
          <w:tcPr>
            <w:tcW w:w="2409" w:type="dxa"/>
            <w:vAlign w:val="center"/>
          </w:tcPr>
          <w:p w14:paraId="51480A7B" w14:textId="69977F65"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136 [86; 225]</w:t>
            </w:r>
          </w:p>
        </w:tc>
        <w:tc>
          <w:tcPr>
            <w:tcW w:w="2552" w:type="dxa"/>
            <w:vAlign w:val="center"/>
          </w:tcPr>
          <w:p w14:paraId="53C6EB32" w14:textId="1ABB8550" w:rsidR="002D13D1" w:rsidRPr="00421CEC" w:rsidRDefault="002D13D1" w:rsidP="005A43DA">
            <w:pPr>
              <w:spacing w:line="360" w:lineRule="auto"/>
              <w:jc w:val="center"/>
              <w:rPr>
                <w:rFonts w:ascii="Times New Roman" w:eastAsia="Calibri" w:hAnsi="Times New Roman" w:cs="Times New Roman"/>
                <w:lang w:val="ru-RU"/>
              </w:rPr>
            </w:pPr>
            <w:r w:rsidRPr="00421CEC">
              <w:rPr>
                <w:rFonts w:ascii="Times New Roman" w:hAnsi="Times New Roman" w:cs="Times New Roman"/>
                <w:color w:val="000000"/>
              </w:rPr>
              <w:t>139</w:t>
            </w:r>
            <w:r w:rsidR="003043D6">
              <w:rPr>
                <w:rFonts w:ascii="Times New Roman" w:hAnsi="Times New Roman" w:cs="Times New Roman"/>
                <w:color w:val="000000"/>
                <w:lang w:val="ru-RU"/>
              </w:rPr>
              <w:t xml:space="preserve"> </w:t>
            </w:r>
            <w:r w:rsidRPr="00421CEC">
              <w:rPr>
                <w:rFonts w:ascii="Times New Roman" w:hAnsi="Times New Roman" w:cs="Times New Roman"/>
                <w:color w:val="000000"/>
              </w:rPr>
              <w:t>[90; 216]</w:t>
            </w:r>
          </w:p>
        </w:tc>
      </w:tr>
      <w:tr w:rsidR="002D13D1" w:rsidRPr="00421CEC" w14:paraId="7B7A28FB" w14:textId="77777777" w:rsidTr="005A43DA">
        <w:trPr>
          <w:trHeight w:val="294"/>
          <w:jc w:val="center"/>
        </w:trPr>
        <w:tc>
          <w:tcPr>
            <w:tcW w:w="4390" w:type="dxa"/>
            <w:vAlign w:val="center"/>
          </w:tcPr>
          <w:p w14:paraId="709B5719"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Кассовая зона продуктового магазина</w:t>
            </w:r>
          </w:p>
        </w:tc>
        <w:tc>
          <w:tcPr>
            <w:tcW w:w="2551" w:type="dxa"/>
            <w:vAlign w:val="center"/>
          </w:tcPr>
          <w:p w14:paraId="1269520C" w14:textId="2976FE84"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148 [100; 213]</w:t>
            </w:r>
          </w:p>
        </w:tc>
        <w:tc>
          <w:tcPr>
            <w:tcW w:w="2552" w:type="dxa"/>
            <w:vAlign w:val="center"/>
          </w:tcPr>
          <w:p w14:paraId="6D7D427D" w14:textId="465B1A4D"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149 [88; 244]</w:t>
            </w:r>
          </w:p>
        </w:tc>
        <w:tc>
          <w:tcPr>
            <w:tcW w:w="2409" w:type="dxa"/>
            <w:vAlign w:val="center"/>
          </w:tcPr>
          <w:p w14:paraId="796CB516" w14:textId="21492976"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153 [89; 236]</w:t>
            </w:r>
          </w:p>
        </w:tc>
        <w:tc>
          <w:tcPr>
            <w:tcW w:w="2552" w:type="dxa"/>
            <w:vAlign w:val="center"/>
          </w:tcPr>
          <w:p w14:paraId="5A6BFA9C" w14:textId="45FF244E"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148 [94; 225]</w:t>
            </w:r>
          </w:p>
        </w:tc>
      </w:tr>
      <w:tr w:rsidR="002D13D1" w:rsidRPr="00421CEC" w14:paraId="65964E1F" w14:textId="77777777" w:rsidTr="005A43DA">
        <w:trPr>
          <w:trHeight w:val="294"/>
          <w:jc w:val="center"/>
        </w:trPr>
        <w:tc>
          <w:tcPr>
            <w:tcW w:w="4390" w:type="dxa"/>
            <w:vAlign w:val="center"/>
          </w:tcPr>
          <w:p w14:paraId="18831E1F" w14:textId="07F5CAF2" w:rsidR="002D13D1" w:rsidRPr="004B7460" w:rsidRDefault="001C5647" w:rsidP="005A43DA">
            <w:pPr>
              <w:spacing w:line="360" w:lineRule="auto"/>
              <w:rPr>
                <w:rFonts w:ascii="Times New Roman" w:eastAsia="Calibri" w:hAnsi="Times New Roman" w:cs="Times New Roman"/>
                <w:lang w:val="ru-RU"/>
              </w:rPr>
            </w:pPr>
            <w:r>
              <w:rPr>
                <w:rFonts w:ascii="Times New Roman" w:eastAsia="Calibri" w:hAnsi="Times New Roman" w:cs="Times New Roman"/>
                <w:lang w:val="ru-RU"/>
              </w:rPr>
              <w:lastRenderedPageBreak/>
              <w:t>С</w:t>
            </w:r>
            <w:r w:rsidR="002D13D1" w:rsidRPr="004B7460">
              <w:rPr>
                <w:rFonts w:ascii="Times New Roman" w:eastAsia="Calibri" w:hAnsi="Times New Roman" w:cs="Times New Roman"/>
                <w:lang w:val="ru-RU"/>
              </w:rPr>
              <w:t>пециализированная ТП</w:t>
            </w:r>
            <w:r w:rsidR="00AA5BB9">
              <w:rPr>
                <w:rFonts w:ascii="Times New Roman" w:eastAsia="Calibri" w:hAnsi="Times New Roman" w:cs="Times New Roman"/>
                <w:lang w:val="ru-RU"/>
              </w:rPr>
              <w:t>Т</w:t>
            </w:r>
          </w:p>
        </w:tc>
        <w:tc>
          <w:tcPr>
            <w:tcW w:w="2551" w:type="dxa"/>
            <w:vAlign w:val="center"/>
          </w:tcPr>
          <w:p w14:paraId="79274554" w14:textId="36105D3E"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324 [201; 501]</w:t>
            </w:r>
          </w:p>
        </w:tc>
        <w:tc>
          <w:tcPr>
            <w:tcW w:w="2552" w:type="dxa"/>
            <w:vAlign w:val="center"/>
          </w:tcPr>
          <w:p w14:paraId="729B9EF3" w14:textId="77006368" w:rsidR="002D13D1" w:rsidRPr="00421CEC" w:rsidRDefault="002D13D1" w:rsidP="005A43DA">
            <w:pPr>
              <w:spacing w:line="360" w:lineRule="auto"/>
              <w:jc w:val="center"/>
              <w:rPr>
                <w:rFonts w:ascii="Times New Roman" w:eastAsia="Calibri" w:hAnsi="Times New Roman" w:cs="Times New Roman"/>
              </w:rPr>
            </w:pPr>
            <w:r w:rsidRPr="00421CEC">
              <w:rPr>
                <w:rFonts w:ascii="Times New Roman" w:hAnsi="Times New Roman" w:cs="Times New Roman"/>
                <w:color w:val="000000"/>
              </w:rPr>
              <w:t>526 [324; 811]</w:t>
            </w:r>
          </w:p>
        </w:tc>
        <w:tc>
          <w:tcPr>
            <w:tcW w:w="2409" w:type="dxa"/>
            <w:vAlign w:val="center"/>
          </w:tcPr>
          <w:p w14:paraId="572DBECC" w14:textId="151F08F1"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535</w:t>
            </w:r>
            <w:r w:rsidR="003043D6">
              <w:rPr>
                <w:rFonts w:ascii="Times New Roman" w:hAnsi="Times New Roman" w:cs="Times New Roman"/>
                <w:color w:val="000000"/>
                <w:lang w:val="ru-RU"/>
              </w:rPr>
              <w:t xml:space="preserve"> </w:t>
            </w:r>
            <w:r w:rsidRPr="00421CEC">
              <w:rPr>
                <w:rFonts w:ascii="Times New Roman" w:hAnsi="Times New Roman" w:cs="Times New Roman"/>
                <w:color w:val="000000"/>
              </w:rPr>
              <w:t>[258; 1076]</w:t>
            </w:r>
          </w:p>
        </w:tc>
        <w:tc>
          <w:tcPr>
            <w:tcW w:w="2552" w:type="dxa"/>
            <w:vAlign w:val="center"/>
          </w:tcPr>
          <w:p w14:paraId="10FD6EF4" w14:textId="47A2E789" w:rsidR="002D13D1" w:rsidRPr="00421CEC" w:rsidRDefault="002D13D1" w:rsidP="005A43DA">
            <w:pPr>
              <w:spacing w:line="360" w:lineRule="auto"/>
              <w:jc w:val="center"/>
              <w:rPr>
                <w:rFonts w:ascii="Times New Roman" w:eastAsia="Calibri" w:hAnsi="Times New Roman" w:cs="Times New Roman"/>
              </w:rPr>
            </w:pPr>
            <w:r w:rsidRPr="00421CEC">
              <w:rPr>
                <w:rFonts w:ascii="Times New Roman" w:hAnsi="Times New Roman" w:cs="Times New Roman"/>
                <w:color w:val="000000"/>
              </w:rPr>
              <w:t>414 [238 707]</w:t>
            </w:r>
          </w:p>
        </w:tc>
      </w:tr>
      <w:tr w:rsidR="002D13D1" w:rsidRPr="00421CEC" w14:paraId="0D3AC82E" w14:textId="77777777" w:rsidTr="005A43DA">
        <w:trPr>
          <w:trHeight w:val="294"/>
          <w:jc w:val="center"/>
        </w:trPr>
        <w:tc>
          <w:tcPr>
            <w:tcW w:w="4390" w:type="dxa"/>
            <w:vAlign w:val="center"/>
          </w:tcPr>
          <w:p w14:paraId="523FE00A" w14:textId="77777777" w:rsidR="002D13D1" w:rsidRPr="004B7460" w:rsidRDefault="002D13D1" w:rsidP="005A43DA">
            <w:pPr>
              <w:spacing w:line="360" w:lineRule="auto"/>
              <w:rPr>
                <w:rFonts w:ascii="Times New Roman" w:eastAsia="Calibri" w:hAnsi="Times New Roman" w:cs="Times New Roman"/>
                <w:lang w:val="ru-RU"/>
              </w:rPr>
            </w:pPr>
            <w:r w:rsidRPr="004B7460">
              <w:rPr>
                <w:rFonts w:ascii="Times New Roman" w:eastAsia="Calibri" w:hAnsi="Times New Roman" w:cs="Times New Roman"/>
                <w:lang w:val="ru-RU"/>
              </w:rPr>
              <w:t>«Табачный остров» в торговом центре</w:t>
            </w:r>
          </w:p>
        </w:tc>
        <w:tc>
          <w:tcPr>
            <w:tcW w:w="2551" w:type="dxa"/>
            <w:vAlign w:val="center"/>
          </w:tcPr>
          <w:p w14:paraId="7782C53C" w14:textId="21E0E9EC" w:rsidR="002D13D1" w:rsidRPr="00421CEC" w:rsidRDefault="002D13D1" w:rsidP="005A43DA">
            <w:pPr>
              <w:spacing w:line="360" w:lineRule="auto"/>
              <w:jc w:val="center"/>
              <w:rPr>
                <w:rFonts w:ascii="Times New Roman" w:hAnsi="Times New Roman" w:cs="Times New Roman"/>
                <w:color w:val="000000"/>
                <w:lang w:val="ru-RU"/>
              </w:rPr>
            </w:pPr>
            <w:r w:rsidRPr="00421CEC">
              <w:rPr>
                <w:rFonts w:ascii="Times New Roman" w:hAnsi="Times New Roman" w:cs="Times New Roman"/>
                <w:color w:val="000000"/>
              </w:rPr>
              <w:t>1474 [961; 3124]</w:t>
            </w:r>
          </w:p>
        </w:tc>
        <w:tc>
          <w:tcPr>
            <w:tcW w:w="2552" w:type="dxa"/>
            <w:vAlign w:val="center"/>
          </w:tcPr>
          <w:p w14:paraId="6ED57452" w14:textId="4526B9EA" w:rsidR="002D13D1" w:rsidRPr="00421CEC" w:rsidRDefault="002D13D1" w:rsidP="00F63D19">
            <w:pPr>
              <w:spacing w:line="360" w:lineRule="auto"/>
              <w:jc w:val="center"/>
              <w:rPr>
                <w:rFonts w:ascii="Times New Roman" w:eastAsia="Calibri" w:hAnsi="Times New Roman" w:cs="Times New Roman"/>
              </w:rPr>
            </w:pPr>
            <w:r w:rsidRPr="00421CEC">
              <w:rPr>
                <w:rFonts w:ascii="Times New Roman" w:hAnsi="Times New Roman" w:cs="Times New Roman"/>
                <w:color w:val="000000"/>
              </w:rPr>
              <w:t>1143 [659; 2093]</w:t>
            </w:r>
          </w:p>
        </w:tc>
        <w:tc>
          <w:tcPr>
            <w:tcW w:w="2409" w:type="dxa"/>
            <w:vAlign w:val="center"/>
          </w:tcPr>
          <w:p w14:paraId="0DDC72CA" w14:textId="338D76C4" w:rsidR="002D13D1" w:rsidRPr="00421CEC" w:rsidRDefault="002D13D1" w:rsidP="005A43DA">
            <w:pPr>
              <w:spacing w:line="360" w:lineRule="auto"/>
              <w:jc w:val="center"/>
              <w:rPr>
                <w:rFonts w:ascii="Times New Roman" w:hAnsi="Times New Roman" w:cs="Times New Roman"/>
                <w:color w:val="000000"/>
              </w:rPr>
            </w:pPr>
            <w:r w:rsidRPr="00421CEC">
              <w:rPr>
                <w:rFonts w:ascii="Times New Roman" w:hAnsi="Times New Roman" w:cs="Times New Roman"/>
                <w:color w:val="000000"/>
              </w:rPr>
              <w:t>861 [322; 1261]</w:t>
            </w:r>
          </w:p>
        </w:tc>
        <w:tc>
          <w:tcPr>
            <w:tcW w:w="2552" w:type="dxa"/>
            <w:vAlign w:val="center"/>
          </w:tcPr>
          <w:p w14:paraId="5D2C72BE" w14:textId="46DD9130" w:rsidR="002D13D1" w:rsidRPr="00421CEC" w:rsidRDefault="002D13D1" w:rsidP="005A43DA">
            <w:pPr>
              <w:spacing w:line="360" w:lineRule="auto"/>
              <w:jc w:val="center"/>
              <w:rPr>
                <w:rFonts w:ascii="Times New Roman" w:eastAsia="Calibri" w:hAnsi="Times New Roman" w:cs="Times New Roman"/>
              </w:rPr>
            </w:pPr>
            <w:r w:rsidRPr="00421CEC">
              <w:rPr>
                <w:rFonts w:ascii="Times New Roman" w:hAnsi="Times New Roman" w:cs="Times New Roman"/>
                <w:color w:val="000000"/>
              </w:rPr>
              <w:t>1163 [673; 1863]</w:t>
            </w:r>
          </w:p>
        </w:tc>
      </w:tr>
    </w:tbl>
    <w:p w14:paraId="36F11436" w14:textId="4BFFC574" w:rsidR="002A3870" w:rsidRPr="00E033E3" w:rsidRDefault="002D13D1" w:rsidP="002D13D1">
      <w:pPr>
        <w:rPr>
          <w:rFonts w:ascii="Times New Roman" w:hAnsi="Times New Roman" w:cs="Times New Roman"/>
          <w:sz w:val="28"/>
          <w:szCs w:val="28"/>
        </w:rPr>
        <w:sectPr w:rsidR="002A3870" w:rsidRPr="00E033E3" w:rsidSect="000B3AE2">
          <w:pgSz w:w="16838" w:h="11906" w:orient="landscape"/>
          <w:pgMar w:top="851" w:right="1134" w:bottom="1701" w:left="1134" w:header="709" w:footer="709" w:gutter="0"/>
          <w:cols w:space="708"/>
          <w:docGrid w:linePitch="360"/>
        </w:sectPr>
      </w:pPr>
      <w:r w:rsidRPr="00E033E3">
        <w:rPr>
          <w:rFonts w:ascii="Times New Roman" w:hAnsi="Times New Roman" w:cs="Times New Roman"/>
          <w:sz w:val="28"/>
          <w:szCs w:val="28"/>
        </w:rPr>
        <w:t>Примечание: ТП</w:t>
      </w:r>
      <w:r w:rsidR="00AA5BB9">
        <w:rPr>
          <w:rFonts w:ascii="Times New Roman" w:hAnsi="Times New Roman" w:cs="Times New Roman"/>
          <w:sz w:val="28"/>
          <w:szCs w:val="28"/>
        </w:rPr>
        <w:t>Т</w:t>
      </w:r>
      <w:r w:rsidRPr="00E033E3">
        <w:rPr>
          <w:rFonts w:ascii="Times New Roman" w:hAnsi="Times New Roman" w:cs="Times New Roman"/>
          <w:sz w:val="28"/>
          <w:szCs w:val="28"/>
        </w:rPr>
        <w:t xml:space="preserve"> – точка продажи</w:t>
      </w:r>
      <w:r w:rsidR="00AA5BB9">
        <w:rPr>
          <w:rFonts w:ascii="Times New Roman" w:hAnsi="Times New Roman" w:cs="Times New Roman"/>
          <w:sz w:val="28"/>
          <w:szCs w:val="28"/>
        </w:rPr>
        <w:t xml:space="preserve"> табака</w:t>
      </w:r>
      <w:r w:rsidR="002A3870">
        <w:rPr>
          <w:rFonts w:ascii="Times New Roman" w:hAnsi="Times New Roman" w:cs="Times New Roman"/>
          <w:sz w:val="28"/>
          <w:szCs w:val="28"/>
        </w:rPr>
        <w:t xml:space="preserve">, </w:t>
      </w:r>
      <w:r w:rsidR="002A3870" w:rsidRPr="0085161D">
        <w:rPr>
          <w:rFonts w:ascii="Times New Roman" w:hAnsi="Times New Roman" w:cs="Times New Roman"/>
          <w:sz w:val="28"/>
          <w:szCs w:val="28"/>
        </w:rPr>
        <w:t>ЭССЕ-РФ3 — Эпидемиология сердечно-сосудистых заболеваний в регионах Российской Федерации, третье исследование.</w:t>
      </w:r>
    </w:p>
    <w:p w14:paraId="7AB3F960" w14:textId="6FE8B75F" w:rsidR="00511BE3" w:rsidRDefault="00511BE3" w:rsidP="00511BE3">
      <w:pPr>
        <w:jc w:val="center"/>
        <w:rPr>
          <w:rFonts w:ascii="Times New Roman" w:hAnsi="Times New Roman" w:cs="Times New Roman"/>
          <w:sz w:val="28"/>
          <w:szCs w:val="28"/>
        </w:rPr>
      </w:pPr>
      <w:r w:rsidRPr="00383CD2">
        <w:rPr>
          <w:rFonts w:ascii="Times New Roman" w:hAnsi="Times New Roman" w:cs="Times New Roman"/>
          <w:sz w:val="28"/>
          <w:szCs w:val="28"/>
          <w:highlight w:val="yellow"/>
        </w:rPr>
        <w:lastRenderedPageBreak/>
        <w:t xml:space="preserve">Рисунок </w:t>
      </w:r>
      <w:r w:rsidRPr="005C1619">
        <w:rPr>
          <w:rFonts w:ascii="Times New Roman" w:hAnsi="Times New Roman" w:cs="Times New Roman"/>
          <w:sz w:val="28"/>
          <w:szCs w:val="28"/>
          <w:highlight w:val="yellow"/>
        </w:rPr>
        <w:t>4</w:t>
      </w:r>
      <w:r>
        <w:rPr>
          <w:rFonts w:ascii="Times New Roman" w:hAnsi="Times New Roman" w:cs="Times New Roman"/>
          <w:sz w:val="28"/>
          <w:szCs w:val="28"/>
        </w:rPr>
        <w:t xml:space="preserve">. </w:t>
      </w:r>
      <w:r w:rsidR="00DD4357">
        <w:rPr>
          <w:rFonts w:ascii="Times New Roman" w:hAnsi="Times New Roman" w:cs="Times New Roman"/>
          <w:sz w:val="28"/>
          <w:szCs w:val="28"/>
        </w:rPr>
        <w:t>Минимальное р</w:t>
      </w:r>
      <w:r>
        <w:rPr>
          <w:rFonts w:ascii="Times New Roman" w:hAnsi="Times New Roman" w:cs="Times New Roman"/>
          <w:sz w:val="28"/>
          <w:szCs w:val="28"/>
        </w:rPr>
        <w:t xml:space="preserve">асстояние в метрах от образовательных учреждений до </w:t>
      </w:r>
      <w:r w:rsidRPr="00841C1E">
        <w:rPr>
          <w:rFonts w:ascii="Times New Roman" w:hAnsi="Times New Roman" w:cs="Times New Roman"/>
          <w:sz w:val="28"/>
          <w:szCs w:val="28"/>
        </w:rPr>
        <w:t xml:space="preserve">точек продажи табака </w:t>
      </w:r>
      <w:r w:rsidR="0055157C">
        <w:rPr>
          <w:rFonts w:ascii="Times New Roman" w:hAnsi="Times New Roman" w:cs="Times New Roman"/>
          <w:sz w:val="28"/>
          <w:szCs w:val="28"/>
        </w:rPr>
        <w:t>на</w:t>
      </w:r>
      <w:r>
        <w:rPr>
          <w:rFonts w:ascii="Times New Roman" w:hAnsi="Times New Roman" w:cs="Times New Roman"/>
          <w:sz w:val="28"/>
          <w:szCs w:val="28"/>
        </w:rPr>
        <w:t xml:space="preserve"> исследуемых </w:t>
      </w:r>
      <w:r w:rsidR="0055157C">
        <w:rPr>
          <w:rFonts w:ascii="Times New Roman" w:hAnsi="Times New Roman" w:cs="Times New Roman"/>
          <w:sz w:val="28"/>
          <w:szCs w:val="28"/>
        </w:rPr>
        <w:t>территориях</w:t>
      </w:r>
    </w:p>
    <w:p w14:paraId="6572C74B" w14:textId="60035EC5" w:rsidR="00511BE3" w:rsidRDefault="00511BE3" w:rsidP="00511BE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5D6271D5" w14:textId="2E46C903" w:rsidR="000B3CE8" w:rsidRDefault="000B3CE8" w:rsidP="000B3CE8">
      <w:pPr>
        <w:spacing w:line="360" w:lineRule="auto"/>
        <w:jc w:val="center"/>
        <w:rPr>
          <w:rFonts w:ascii="Times New Roman" w:hAnsi="Times New Roman" w:cs="Times New Roman"/>
          <w:sz w:val="28"/>
          <w:szCs w:val="28"/>
        </w:rPr>
      </w:pPr>
      <w:r w:rsidRPr="00881F11">
        <w:rPr>
          <w:rFonts w:ascii="Times New Roman" w:hAnsi="Times New Roman" w:cs="Times New Roman"/>
          <w:sz w:val="28"/>
          <w:szCs w:val="28"/>
          <w:highlight w:val="yellow"/>
        </w:rPr>
        <w:t>Рисунок 5.</w:t>
      </w:r>
      <w:r>
        <w:rPr>
          <w:rFonts w:ascii="Times New Roman" w:hAnsi="Times New Roman" w:cs="Times New Roman"/>
          <w:sz w:val="28"/>
          <w:szCs w:val="28"/>
        </w:rPr>
        <w:t xml:space="preserve"> Структура </w:t>
      </w:r>
      <w:r w:rsidR="00C330CB" w:rsidRPr="00C330CB">
        <w:rPr>
          <w:rFonts w:ascii="Times New Roman" w:hAnsi="Times New Roman" w:cs="Times New Roman"/>
          <w:sz w:val="28"/>
          <w:szCs w:val="28"/>
        </w:rPr>
        <w:t>точек продажи табака</w:t>
      </w:r>
      <w:r>
        <w:rPr>
          <w:rFonts w:ascii="Times New Roman" w:hAnsi="Times New Roman" w:cs="Times New Roman"/>
          <w:sz w:val="28"/>
          <w:szCs w:val="28"/>
        </w:rPr>
        <w:t>, расположенных на расстоянии менее 100 метров от образовательных учреждений</w:t>
      </w:r>
    </w:p>
    <w:p w14:paraId="7F5465FA" w14:textId="7C578FE4" w:rsidR="00511BE3" w:rsidRDefault="00511BE3" w:rsidP="006D506F">
      <w:pPr>
        <w:spacing w:line="360" w:lineRule="auto"/>
        <w:jc w:val="center"/>
        <w:rPr>
          <w:rFonts w:ascii="Times New Roman" w:hAnsi="Times New Roman" w:cs="Times New Roman"/>
          <w:color w:val="FF0000"/>
          <w:sz w:val="28"/>
          <w:szCs w:val="28"/>
        </w:rPr>
      </w:pPr>
      <w:bookmarkStart w:id="7" w:name="_GoBack"/>
      <w:bookmarkEnd w:id="7"/>
    </w:p>
    <w:p w14:paraId="255D908B" w14:textId="6C9A31B5" w:rsidR="002D13D1" w:rsidRPr="00341FD1" w:rsidRDefault="002D13D1" w:rsidP="00341FD1">
      <w:pPr>
        <w:spacing w:line="360" w:lineRule="auto"/>
        <w:rPr>
          <w:rFonts w:ascii="Times New Roman" w:hAnsi="Times New Roman" w:cs="Times New Roman"/>
          <w:b/>
          <w:sz w:val="28"/>
          <w:szCs w:val="28"/>
        </w:rPr>
      </w:pPr>
    </w:p>
    <w:sectPr w:rsidR="002D13D1" w:rsidRPr="00341FD1" w:rsidSect="00511BE3">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404C" w16cex:dateUtc="2023-08-04T05:15:00Z"/>
  <w16cex:commentExtensible w16cex:durableId="287731B2" w16cex:dateUtc="2023-08-04T04:13:00Z"/>
  <w16cex:commentExtensible w16cex:durableId="28773DDA" w16cex:dateUtc="2023-08-04T05:05:00Z"/>
  <w16cex:commentExtensible w16cex:durableId="28773ED0" w16cex:dateUtc="2023-08-04T05:09:00Z"/>
  <w16cex:commentExtensible w16cex:durableId="287740BB" w16cex:dateUtc="2023-08-04T05:17:00Z"/>
  <w16cex:commentExtensible w16cex:durableId="2877B021" w16cex:dateUtc="2023-08-04T13:13:00Z"/>
  <w16cex:commentExtensible w16cex:durableId="28775D50" w16cex:dateUtc="2023-08-04T07:19:00Z"/>
  <w16cex:commentExtensible w16cex:durableId="28775E9E" w16cex:dateUtc="2023-08-04T07:25:00Z"/>
  <w16cex:commentExtensible w16cex:durableId="28776142" w16cex:dateUtc="2023-08-04T07:36:00Z"/>
  <w16cex:commentExtensible w16cex:durableId="2877AC70" w16cex:dateUtc="2023-08-04T12:57:00Z"/>
  <w16cex:commentExtensible w16cex:durableId="2877AD05" w16cex:dateUtc="2023-08-04T12:59:00Z"/>
  <w16cex:commentExtensible w16cex:durableId="2877AD53" w16cex:dateUtc="2023-08-04T13:01:00Z"/>
  <w16cex:commentExtensible w16cex:durableId="2877ADB2" w16cex:dateUtc="2023-08-04T13:02:00Z"/>
  <w16cex:commentExtensible w16cex:durableId="2877AE47" w16cex:dateUtc="2023-08-04T13:05:00Z"/>
  <w16cex:commentExtensible w16cex:durableId="2877AE7D" w16cex:dateUtc="2023-08-04T13:06:00Z"/>
  <w16cex:commentExtensible w16cex:durableId="2877B73B" w16cex:dateUtc="2023-08-04T13:43:00Z"/>
  <w16cex:commentExtensible w16cex:durableId="2877AF14" w16cex:dateUtc="2023-08-04T1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4DB86" w14:textId="77777777" w:rsidR="00314D32" w:rsidRDefault="00314D32" w:rsidP="00621502">
      <w:pPr>
        <w:spacing w:after="0" w:line="240" w:lineRule="auto"/>
      </w:pPr>
      <w:r>
        <w:separator/>
      </w:r>
    </w:p>
  </w:endnote>
  <w:endnote w:type="continuationSeparator" w:id="0">
    <w:p w14:paraId="56A3FD6C" w14:textId="77777777" w:rsidR="00314D32" w:rsidRDefault="00314D32" w:rsidP="0062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ragmatica-Book">
    <w:altName w:val="Calibri"/>
    <w:panose1 w:val="00000000000000000000"/>
    <w:charset w:val="CC"/>
    <w:family w:val="swiss"/>
    <w:notTrueType/>
    <w:pitch w:val="default"/>
    <w:sig w:usb0="00000201" w:usb1="00000000" w:usb2="00000000" w:usb3="00000000" w:csb0="00000004"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E282" w14:textId="77777777" w:rsidR="00314D32" w:rsidRDefault="00314D32" w:rsidP="00621502">
      <w:pPr>
        <w:spacing w:after="0" w:line="240" w:lineRule="auto"/>
      </w:pPr>
      <w:r>
        <w:separator/>
      </w:r>
    </w:p>
  </w:footnote>
  <w:footnote w:type="continuationSeparator" w:id="0">
    <w:p w14:paraId="3723FE9D" w14:textId="77777777" w:rsidR="00314D32" w:rsidRDefault="00314D32" w:rsidP="00621502">
      <w:pPr>
        <w:spacing w:after="0" w:line="240" w:lineRule="auto"/>
      </w:pPr>
      <w:r>
        <w:continuationSeparator/>
      </w:r>
    </w:p>
  </w:footnote>
  <w:footnote w:id="1">
    <w:p w14:paraId="519EFEEA" w14:textId="28105BF0" w:rsidR="006D52FA" w:rsidRPr="00B2248A" w:rsidRDefault="006D52FA" w:rsidP="001765C6">
      <w:pPr>
        <w:pStyle w:val="af2"/>
        <w:jc w:val="both"/>
        <w:rPr>
          <w:lang w:val="en-US"/>
        </w:rPr>
      </w:pPr>
      <w:r>
        <w:rPr>
          <w:rStyle w:val="af4"/>
        </w:rPr>
        <w:footnoteRef/>
      </w:r>
      <w:r w:rsidRPr="00B2248A">
        <w:rPr>
          <w:lang w:val="en-US"/>
        </w:rPr>
        <w:t xml:space="preserve"> Global Adult Tobacco Survey (GATS): Russian Federation. </w:t>
      </w:r>
      <w:r w:rsidRPr="001765C6">
        <w:rPr>
          <w:lang w:val="en-US"/>
        </w:rPr>
        <w:t xml:space="preserve">Country Report 2016 (2018). http://www.euro.who.int/__data/assets/pdf_file/0010/392887/gats-rus-repeng.pdf?ua=1. </w:t>
      </w:r>
      <w:r w:rsidRPr="00B2248A">
        <w:t>(In Russ.) Глобальный опрос взрослого населения о потреблении табака (GATS): Российская Федерация. Краткий</w:t>
      </w:r>
      <w:r w:rsidRPr="001765C6">
        <w:rPr>
          <w:lang w:val="en-US"/>
        </w:rPr>
        <w:t xml:space="preserve"> </w:t>
      </w:r>
      <w:r w:rsidRPr="00B2248A">
        <w:t>обзор</w:t>
      </w:r>
      <w:r w:rsidRPr="001765C6">
        <w:rPr>
          <w:lang w:val="en-US"/>
        </w:rPr>
        <w:t xml:space="preserve"> 2016 (2018). https://www. who.int/tobacco/surveillance/survey/gats/gats_2016-rus-executive-summary-Ru. pdf (</w:t>
      </w:r>
      <w:r w:rsidRPr="00B2248A">
        <w:t>Дата</w:t>
      </w:r>
      <w:r w:rsidRPr="001765C6">
        <w:rPr>
          <w:lang w:val="en-US"/>
        </w:rPr>
        <w:t xml:space="preserve"> </w:t>
      </w:r>
      <w:r w:rsidRPr="00B2248A">
        <w:t>обращения</w:t>
      </w:r>
      <w:r w:rsidRPr="001765C6">
        <w:rPr>
          <w:lang w:val="en-US"/>
        </w:rPr>
        <w:t>: 25.07.2019).</w:t>
      </w:r>
    </w:p>
  </w:footnote>
  <w:footnote w:id="2">
    <w:p w14:paraId="63C7B4B2" w14:textId="4113DF20" w:rsidR="006D52FA" w:rsidRDefault="006D52FA">
      <w:pPr>
        <w:pStyle w:val="af2"/>
      </w:pPr>
      <w:r>
        <w:rPr>
          <w:rStyle w:val="af4"/>
        </w:rPr>
        <w:footnoteRef/>
      </w:r>
      <w:r>
        <w:t xml:space="preserve"> </w:t>
      </w:r>
      <w:r w:rsidRPr="00D01CDD">
        <w:t>Федеральная служба государственной статистики. Итоги выборочного наблюдения поведенческих факторов, влияющих на состояние здоровья населения в 2013 и 2018гг.</w:t>
      </w:r>
      <w:r>
        <w:t xml:space="preserve"> </w:t>
      </w:r>
      <w:hyperlink r:id="rId1" w:history="1">
        <w:r w:rsidRPr="00E44055">
          <w:rPr>
            <w:rStyle w:val="ab"/>
          </w:rPr>
          <w:t>https://rosstat.gov.ru/itog_inspect#</w:t>
        </w:r>
      </w:hyperlink>
      <w:r>
        <w:t xml:space="preserve"> </w:t>
      </w:r>
      <w:r w:rsidRPr="00BD0504">
        <w:t>(</w:t>
      </w:r>
      <w:r w:rsidRPr="00B2248A">
        <w:t>Дата</w:t>
      </w:r>
      <w:r w:rsidRPr="00BD0504">
        <w:t xml:space="preserve"> </w:t>
      </w:r>
      <w:r w:rsidRPr="00B2248A">
        <w:t>обращения</w:t>
      </w:r>
      <w:r w:rsidRPr="00BD0504">
        <w:t xml:space="preserve">: </w:t>
      </w:r>
      <w:r>
        <w:t>03</w:t>
      </w:r>
      <w:r w:rsidRPr="00BD0504">
        <w:t>.0</w:t>
      </w:r>
      <w:r>
        <w:t>8</w:t>
      </w:r>
      <w:r w:rsidRPr="00BD0504">
        <w:t>.20</w:t>
      </w:r>
      <w:r>
        <w:t>23</w:t>
      </w:r>
      <w:r w:rsidRPr="00BD0504">
        <w:t>).</w:t>
      </w:r>
    </w:p>
  </w:footnote>
  <w:footnote w:id="3">
    <w:p w14:paraId="09366125" w14:textId="712F7CB4" w:rsidR="006D52FA" w:rsidRDefault="006D52FA">
      <w:pPr>
        <w:pStyle w:val="af2"/>
      </w:pPr>
      <w:r>
        <w:rPr>
          <w:rStyle w:val="af4"/>
        </w:rPr>
        <w:footnoteRef/>
      </w:r>
      <w:r>
        <w:t xml:space="preserve"> </w:t>
      </w:r>
      <w:r w:rsidRPr="00D01CDD">
        <w:t>Федеральная служба государственной статистики. Итоги выборочного наблюдения состояни</w:t>
      </w:r>
      <w:r>
        <w:t>я</w:t>
      </w:r>
      <w:r w:rsidRPr="00D01CDD">
        <w:t xml:space="preserve"> здоровья населения в 201</w:t>
      </w:r>
      <w:r>
        <w:t xml:space="preserve">9 – 2022 </w:t>
      </w:r>
      <w:r w:rsidRPr="00D01CDD">
        <w:t>гг.</w:t>
      </w:r>
      <w:r>
        <w:t xml:space="preserve"> </w:t>
      </w:r>
      <w:hyperlink r:id="rId2" w:history="1">
        <w:r w:rsidRPr="00E44055">
          <w:rPr>
            <w:rStyle w:val="ab"/>
          </w:rPr>
          <w:t>https://rosstat.gov.ru/itog_inspect#</w:t>
        </w:r>
      </w:hyperlink>
      <w:r>
        <w:t xml:space="preserve"> </w:t>
      </w:r>
      <w:r w:rsidRPr="00BD0504">
        <w:t>(</w:t>
      </w:r>
      <w:r w:rsidRPr="00B2248A">
        <w:t>Дата</w:t>
      </w:r>
      <w:r w:rsidRPr="00BD0504">
        <w:t xml:space="preserve"> </w:t>
      </w:r>
      <w:r w:rsidRPr="00B2248A">
        <w:t>обращения</w:t>
      </w:r>
      <w:r w:rsidRPr="00BD0504">
        <w:t xml:space="preserve">: </w:t>
      </w:r>
      <w:r>
        <w:t>03</w:t>
      </w:r>
      <w:r w:rsidRPr="00BD0504">
        <w:t>.0</w:t>
      </w:r>
      <w:r>
        <w:t>8</w:t>
      </w:r>
      <w:r w:rsidRPr="00BD0504">
        <w:t>.20</w:t>
      </w:r>
      <w:r>
        <w:t>23</w:t>
      </w:r>
      <w:r w:rsidRPr="00BD0504">
        <w:t>).</w:t>
      </w:r>
    </w:p>
  </w:footnote>
  <w:footnote w:id="4">
    <w:p w14:paraId="11F09BC8" w14:textId="034F31B5" w:rsidR="00134C2D" w:rsidRDefault="00134C2D">
      <w:pPr>
        <w:pStyle w:val="af2"/>
      </w:pPr>
      <w:r>
        <w:rPr>
          <w:rStyle w:val="af4"/>
        </w:rPr>
        <w:footnoteRef/>
      </w:r>
      <w:r>
        <w:t xml:space="preserve"> </w:t>
      </w:r>
      <w:r w:rsidRPr="00134C2D">
        <w:t>Федеральная служба государственной статистики. Итоги выборочного наблюдения состояния здоровья населения в 2022 г. https://gks.ru/free_doc/new_site/zdor22/PublishSite_2022/index.html (Дата обращения: 03.08.2023).</w:t>
      </w:r>
    </w:p>
  </w:footnote>
  <w:footnote w:id="5">
    <w:p w14:paraId="23C50B66" w14:textId="3CE957EB" w:rsidR="006D52FA" w:rsidRDefault="006D52FA" w:rsidP="001765C6">
      <w:pPr>
        <w:pStyle w:val="a4"/>
        <w:jc w:val="both"/>
      </w:pPr>
      <w:r>
        <w:rPr>
          <w:rStyle w:val="af4"/>
        </w:rPr>
        <w:footnoteRef/>
      </w:r>
      <w:r>
        <w:t xml:space="preserve"> Всемирная организация здравоохранения. Табак.</w:t>
      </w:r>
      <w:r w:rsidRPr="000A79A5">
        <w:t xml:space="preserve"> </w:t>
      </w:r>
      <w:bookmarkStart w:id="1" w:name="_Hlk141958121"/>
      <w:r>
        <w:rPr>
          <w:rFonts w:ascii="Pragmatica-Book" w:hAnsi="Pragmatica-Book" w:cs="Pragmatica-Book"/>
          <w:sz w:val="16"/>
          <w:szCs w:val="16"/>
        </w:rPr>
        <w:t>URL:</w:t>
      </w:r>
      <w:r w:rsidRPr="000A79A5">
        <w:t xml:space="preserve"> </w:t>
      </w:r>
      <w:r>
        <w:t xml:space="preserve"> </w:t>
      </w:r>
      <w:bookmarkEnd w:id="1"/>
      <w:r w:rsidRPr="000A79A5">
        <w:t>https://www.who.int/ru/news-room/fact-sheets/detail/tobacco</w:t>
      </w:r>
    </w:p>
  </w:footnote>
  <w:footnote w:id="6">
    <w:p w14:paraId="3EB74BE6" w14:textId="324B5B20" w:rsidR="006D52FA" w:rsidRPr="007E246F" w:rsidRDefault="006D52FA">
      <w:pPr>
        <w:pStyle w:val="af2"/>
        <w:rPr>
          <w:lang w:val="en-US"/>
        </w:rPr>
      </w:pPr>
      <w:r>
        <w:rPr>
          <w:rStyle w:val="af4"/>
        </w:rPr>
        <w:footnoteRef/>
      </w:r>
      <w:r>
        <w:t xml:space="preserve"> </w:t>
      </w:r>
      <w:r w:rsidRPr="007E246F">
        <w:t xml:space="preserve">MPOWER: Комплекс мер по борьбе с табачной эпидемией. </w:t>
      </w:r>
      <w:bookmarkStart w:id="2" w:name="_Hlk141959193"/>
      <w:r w:rsidRPr="007E246F">
        <w:rPr>
          <w:lang w:val="en-US"/>
        </w:rPr>
        <w:t xml:space="preserve">URL: </w:t>
      </w:r>
      <w:bookmarkEnd w:id="2"/>
      <w:r w:rsidRPr="007E246F">
        <w:rPr>
          <w:lang w:val="en-US"/>
        </w:rPr>
        <w:t>https://apps.who.int/iris/handle/10665/90173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AD0"/>
    <w:multiLevelType w:val="hybridMultilevel"/>
    <w:tmpl w:val="23E2E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4C0ACD"/>
    <w:multiLevelType w:val="hybridMultilevel"/>
    <w:tmpl w:val="7FA0C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5F1A04"/>
    <w:multiLevelType w:val="hybridMultilevel"/>
    <w:tmpl w:val="65841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0EA1DD3"/>
    <w:multiLevelType w:val="hybridMultilevel"/>
    <w:tmpl w:val="3648DC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762660BE"/>
    <w:multiLevelType w:val="hybridMultilevel"/>
    <w:tmpl w:val="8D883EF8"/>
    <w:lvl w:ilvl="0" w:tplc="1A76819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7F53695"/>
    <w:multiLevelType w:val="hybridMultilevel"/>
    <w:tmpl w:val="66729A5C"/>
    <w:lvl w:ilvl="0" w:tplc="1A76819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FB72A0"/>
    <w:multiLevelType w:val="hybridMultilevel"/>
    <w:tmpl w:val="4F609578"/>
    <w:lvl w:ilvl="0" w:tplc="1A76819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1A5AAA"/>
    <w:multiLevelType w:val="hybridMultilevel"/>
    <w:tmpl w:val="1F7C1B34"/>
    <w:lvl w:ilvl="0" w:tplc="14289A7C">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1C"/>
    <w:rsid w:val="000073CE"/>
    <w:rsid w:val="00010042"/>
    <w:rsid w:val="000138D3"/>
    <w:rsid w:val="00014289"/>
    <w:rsid w:val="00015234"/>
    <w:rsid w:val="0001762E"/>
    <w:rsid w:val="0002502C"/>
    <w:rsid w:val="00025E2B"/>
    <w:rsid w:val="00026AF7"/>
    <w:rsid w:val="00031535"/>
    <w:rsid w:val="00031E1F"/>
    <w:rsid w:val="000340A7"/>
    <w:rsid w:val="0003525E"/>
    <w:rsid w:val="0003731B"/>
    <w:rsid w:val="0004098A"/>
    <w:rsid w:val="0004171D"/>
    <w:rsid w:val="00041823"/>
    <w:rsid w:val="000454A2"/>
    <w:rsid w:val="00046E5A"/>
    <w:rsid w:val="00047D91"/>
    <w:rsid w:val="00056770"/>
    <w:rsid w:val="000579F1"/>
    <w:rsid w:val="000579FD"/>
    <w:rsid w:val="00060BD9"/>
    <w:rsid w:val="00061DB0"/>
    <w:rsid w:val="00067819"/>
    <w:rsid w:val="00073064"/>
    <w:rsid w:val="0007480D"/>
    <w:rsid w:val="000749E8"/>
    <w:rsid w:val="00077A05"/>
    <w:rsid w:val="000807B3"/>
    <w:rsid w:val="00086063"/>
    <w:rsid w:val="000875A1"/>
    <w:rsid w:val="0009108C"/>
    <w:rsid w:val="000913F1"/>
    <w:rsid w:val="000923FF"/>
    <w:rsid w:val="000935DD"/>
    <w:rsid w:val="00095399"/>
    <w:rsid w:val="000A00E5"/>
    <w:rsid w:val="000A1314"/>
    <w:rsid w:val="000A1C04"/>
    <w:rsid w:val="000A1C43"/>
    <w:rsid w:val="000A2119"/>
    <w:rsid w:val="000A55D2"/>
    <w:rsid w:val="000A6679"/>
    <w:rsid w:val="000A7F00"/>
    <w:rsid w:val="000B0ED7"/>
    <w:rsid w:val="000B27E7"/>
    <w:rsid w:val="000B3AE2"/>
    <w:rsid w:val="000B3CE8"/>
    <w:rsid w:val="000C16A9"/>
    <w:rsid w:val="000C4A3B"/>
    <w:rsid w:val="000C6716"/>
    <w:rsid w:val="000C690F"/>
    <w:rsid w:val="000C779B"/>
    <w:rsid w:val="000D0116"/>
    <w:rsid w:val="000D0392"/>
    <w:rsid w:val="000D6115"/>
    <w:rsid w:val="000D7030"/>
    <w:rsid w:val="000E10D7"/>
    <w:rsid w:val="000E3017"/>
    <w:rsid w:val="000E4122"/>
    <w:rsid w:val="000E4997"/>
    <w:rsid w:val="000E6EF7"/>
    <w:rsid w:val="000F14EC"/>
    <w:rsid w:val="000F1CC1"/>
    <w:rsid w:val="000F4910"/>
    <w:rsid w:val="000F738C"/>
    <w:rsid w:val="000F7957"/>
    <w:rsid w:val="0010056D"/>
    <w:rsid w:val="00100E47"/>
    <w:rsid w:val="00101CD7"/>
    <w:rsid w:val="00102115"/>
    <w:rsid w:val="00102790"/>
    <w:rsid w:val="00105E7F"/>
    <w:rsid w:val="001064DC"/>
    <w:rsid w:val="0011414C"/>
    <w:rsid w:val="00115A29"/>
    <w:rsid w:val="00115F8B"/>
    <w:rsid w:val="00120B28"/>
    <w:rsid w:val="0012587B"/>
    <w:rsid w:val="00130213"/>
    <w:rsid w:val="00130CD1"/>
    <w:rsid w:val="0013150A"/>
    <w:rsid w:val="001323B2"/>
    <w:rsid w:val="00132B80"/>
    <w:rsid w:val="00133B35"/>
    <w:rsid w:val="00133B53"/>
    <w:rsid w:val="00134728"/>
    <w:rsid w:val="00134C2D"/>
    <w:rsid w:val="001351D4"/>
    <w:rsid w:val="00135877"/>
    <w:rsid w:val="001359A5"/>
    <w:rsid w:val="001366C6"/>
    <w:rsid w:val="0013792A"/>
    <w:rsid w:val="001409F5"/>
    <w:rsid w:val="0014142E"/>
    <w:rsid w:val="00146BB7"/>
    <w:rsid w:val="00162B0F"/>
    <w:rsid w:val="0016450C"/>
    <w:rsid w:val="00164E23"/>
    <w:rsid w:val="001670E3"/>
    <w:rsid w:val="00170328"/>
    <w:rsid w:val="0017126F"/>
    <w:rsid w:val="001728F1"/>
    <w:rsid w:val="00172935"/>
    <w:rsid w:val="00172EFC"/>
    <w:rsid w:val="0017457B"/>
    <w:rsid w:val="00175D73"/>
    <w:rsid w:val="001765C6"/>
    <w:rsid w:val="00186B09"/>
    <w:rsid w:val="001876DF"/>
    <w:rsid w:val="00187C00"/>
    <w:rsid w:val="001914F7"/>
    <w:rsid w:val="00191DD7"/>
    <w:rsid w:val="001927EC"/>
    <w:rsid w:val="00192B2F"/>
    <w:rsid w:val="00193CBA"/>
    <w:rsid w:val="0019696B"/>
    <w:rsid w:val="001A117C"/>
    <w:rsid w:val="001A2364"/>
    <w:rsid w:val="001A2620"/>
    <w:rsid w:val="001B10B4"/>
    <w:rsid w:val="001B32AD"/>
    <w:rsid w:val="001B37B4"/>
    <w:rsid w:val="001B3C77"/>
    <w:rsid w:val="001B5A5A"/>
    <w:rsid w:val="001B6D6B"/>
    <w:rsid w:val="001B7815"/>
    <w:rsid w:val="001C4A33"/>
    <w:rsid w:val="001C4D99"/>
    <w:rsid w:val="001C5647"/>
    <w:rsid w:val="001D18EC"/>
    <w:rsid w:val="001D26CA"/>
    <w:rsid w:val="001D3918"/>
    <w:rsid w:val="001D4FF8"/>
    <w:rsid w:val="001E2A9D"/>
    <w:rsid w:val="001E57BC"/>
    <w:rsid w:val="001E6F32"/>
    <w:rsid w:val="001F556F"/>
    <w:rsid w:val="001F7C25"/>
    <w:rsid w:val="00200CA6"/>
    <w:rsid w:val="00201BD9"/>
    <w:rsid w:val="00211E11"/>
    <w:rsid w:val="00214B2A"/>
    <w:rsid w:val="0021619C"/>
    <w:rsid w:val="00223886"/>
    <w:rsid w:val="0023096E"/>
    <w:rsid w:val="00232A7A"/>
    <w:rsid w:val="00241751"/>
    <w:rsid w:val="0024334C"/>
    <w:rsid w:val="00243827"/>
    <w:rsid w:val="0024627C"/>
    <w:rsid w:val="0025436C"/>
    <w:rsid w:val="002545C6"/>
    <w:rsid w:val="002546F0"/>
    <w:rsid w:val="00254B7F"/>
    <w:rsid w:val="00256DC7"/>
    <w:rsid w:val="00257062"/>
    <w:rsid w:val="0026021E"/>
    <w:rsid w:val="00260C69"/>
    <w:rsid w:val="002636E7"/>
    <w:rsid w:val="00263829"/>
    <w:rsid w:val="00264635"/>
    <w:rsid w:val="002655BD"/>
    <w:rsid w:val="00273F6A"/>
    <w:rsid w:val="00275E2A"/>
    <w:rsid w:val="00281135"/>
    <w:rsid w:val="00281699"/>
    <w:rsid w:val="002823E2"/>
    <w:rsid w:val="00286D47"/>
    <w:rsid w:val="00290C23"/>
    <w:rsid w:val="00290D25"/>
    <w:rsid w:val="0029410E"/>
    <w:rsid w:val="0029713D"/>
    <w:rsid w:val="00297403"/>
    <w:rsid w:val="0029777B"/>
    <w:rsid w:val="00297CB5"/>
    <w:rsid w:val="002A047C"/>
    <w:rsid w:val="002A0CC4"/>
    <w:rsid w:val="002A1C92"/>
    <w:rsid w:val="002A2B37"/>
    <w:rsid w:val="002A3347"/>
    <w:rsid w:val="002A3870"/>
    <w:rsid w:val="002A632A"/>
    <w:rsid w:val="002B0AF0"/>
    <w:rsid w:val="002B2BE2"/>
    <w:rsid w:val="002B7607"/>
    <w:rsid w:val="002C448B"/>
    <w:rsid w:val="002C5873"/>
    <w:rsid w:val="002C59DF"/>
    <w:rsid w:val="002C70A3"/>
    <w:rsid w:val="002D0A27"/>
    <w:rsid w:val="002D0B21"/>
    <w:rsid w:val="002D13D1"/>
    <w:rsid w:val="002D6809"/>
    <w:rsid w:val="002E0D5D"/>
    <w:rsid w:val="002E28C9"/>
    <w:rsid w:val="002E304F"/>
    <w:rsid w:val="002E3DE6"/>
    <w:rsid w:val="002E495A"/>
    <w:rsid w:val="002E7753"/>
    <w:rsid w:val="002E795E"/>
    <w:rsid w:val="002F1CB3"/>
    <w:rsid w:val="002F1FCC"/>
    <w:rsid w:val="002F3999"/>
    <w:rsid w:val="002F4266"/>
    <w:rsid w:val="002F4384"/>
    <w:rsid w:val="002F470E"/>
    <w:rsid w:val="002F594E"/>
    <w:rsid w:val="003043D6"/>
    <w:rsid w:val="00304559"/>
    <w:rsid w:val="00306FF7"/>
    <w:rsid w:val="00310772"/>
    <w:rsid w:val="00312AFF"/>
    <w:rsid w:val="00314D32"/>
    <w:rsid w:val="003158E5"/>
    <w:rsid w:val="00316690"/>
    <w:rsid w:val="003205AB"/>
    <w:rsid w:val="00321B18"/>
    <w:rsid w:val="00321E49"/>
    <w:rsid w:val="00322754"/>
    <w:rsid w:val="00323E2A"/>
    <w:rsid w:val="00324746"/>
    <w:rsid w:val="003251DF"/>
    <w:rsid w:val="0033075F"/>
    <w:rsid w:val="0033090B"/>
    <w:rsid w:val="003312F9"/>
    <w:rsid w:val="003317F5"/>
    <w:rsid w:val="00331C77"/>
    <w:rsid w:val="0033283B"/>
    <w:rsid w:val="00335D20"/>
    <w:rsid w:val="003364A6"/>
    <w:rsid w:val="00341E83"/>
    <w:rsid w:val="00341FD1"/>
    <w:rsid w:val="00342D48"/>
    <w:rsid w:val="00342F0B"/>
    <w:rsid w:val="003471BC"/>
    <w:rsid w:val="00354BF7"/>
    <w:rsid w:val="003578C9"/>
    <w:rsid w:val="00360B63"/>
    <w:rsid w:val="00362629"/>
    <w:rsid w:val="0036459D"/>
    <w:rsid w:val="003706FF"/>
    <w:rsid w:val="003718BB"/>
    <w:rsid w:val="003719BB"/>
    <w:rsid w:val="00372C10"/>
    <w:rsid w:val="00374209"/>
    <w:rsid w:val="003748FD"/>
    <w:rsid w:val="00376438"/>
    <w:rsid w:val="00377F60"/>
    <w:rsid w:val="003817EF"/>
    <w:rsid w:val="00383CD2"/>
    <w:rsid w:val="003842E3"/>
    <w:rsid w:val="0038467F"/>
    <w:rsid w:val="00387F9C"/>
    <w:rsid w:val="003902FD"/>
    <w:rsid w:val="0039555E"/>
    <w:rsid w:val="00395877"/>
    <w:rsid w:val="003A0635"/>
    <w:rsid w:val="003A2901"/>
    <w:rsid w:val="003A2C07"/>
    <w:rsid w:val="003A766C"/>
    <w:rsid w:val="003A7B5E"/>
    <w:rsid w:val="003B0C48"/>
    <w:rsid w:val="003B0EDF"/>
    <w:rsid w:val="003B1D97"/>
    <w:rsid w:val="003B2151"/>
    <w:rsid w:val="003B3302"/>
    <w:rsid w:val="003B4B07"/>
    <w:rsid w:val="003C332D"/>
    <w:rsid w:val="003C5B62"/>
    <w:rsid w:val="003D02B4"/>
    <w:rsid w:val="003D1E57"/>
    <w:rsid w:val="003D6AC6"/>
    <w:rsid w:val="003D6DC1"/>
    <w:rsid w:val="003D7DA2"/>
    <w:rsid w:val="003E5EF0"/>
    <w:rsid w:val="003E6A2E"/>
    <w:rsid w:val="003F259D"/>
    <w:rsid w:val="003F2C06"/>
    <w:rsid w:val="003F4412"/>
    <w:rsid w:val="003F55AD"/>
    <w:rsid w:val="003F6A7B"/>
    <w:rsid w:val="003F6C9A"/>
    <w:rsid w:val="00401890"/>
    <w:rsid w:val="00402F72"/>
    <w:rsid w:val="00404BD7"/>
    <w:rsid w:val="0041154C"/>
    <w:rsid w:val="004116F1"/>
    <w:rsid w:val="00412AC3"/>
    <w:rsid w:val="00416204"/>
    <w:rsid w:val="004178E5"/>
    <w:rsid w:val="00421CEC"/>
    <w:rsid w:val="0042389A"/>
    <w:rsid w:val="004267AD"/>
    <w:rsid w:val="00426F85"/>
    <w:rsid w:val="0043215A"/>
    <w:rsid w:val="0043401E"/>
    <w:rsid w:val="00434C9A"/>
    <w:rsid w:val="0043663E"/>
    <w:rsid w:val="004367B5"/>
    <w:rsid w:val="004369B3"/>
    <w:rsid w:val="004374EC"/>
    <w:rsid w:val="004413E1"/>
    <w:rsid w:val="004431F5"/>
    <w:rsid w:val="00447AD3"/>
    <w:rsid w:val="0045334A"/>
    <w:rsid w:val="00453499"/>
    <w:rsid w:val="00457A13"/>
    <w:rsid w:val="00460E45"/>
    <w:rsid w:val="004726B4"/>
    <w:rsid w:val="0047448C"/>
    <w:rsid w:val="00477318"/>
    <w:rsid w:val="00492DD0"/>
    <w:rsid w:val="0049401A"/>
    <w:rsid w:val="00495F7F"/>
    <w:rsid w:val="004972E9"/>
    <w:rsid w:val="004A4B84"/>
    <w:rsid w:val="004B1732"/>
    <w:rsid w:val="004B4B4C"/>
    <w:rsid w:val="004B7460"/>
    <w:rsid w:val="004C2AE7"/>
    <w:rsid w:val="004C2F7F"/>
    <w:rsid w:val="004C58CF"/>
    <w:rsid w:val="004C6089"/>
    <w:rsid w:val="004C6FE3"/>
    <w:rsid w:val="004D1462"/>
    <w:rsid w:val="004D1CD0"/>
    <w:rsid w:val="004D3401"/>
    <w:rsid w:val="004D52D6"/>
    <w:rsid w:val="004D696B"/>
    <w:rsid w:val="004D7A1B"/>
    <w:rsid w:val="004E250A"/>
    <w:rsid w:val="004E2FA2"/>
    <w:rsid w:val="004E4BD1"/>
    <w:rsid w:val="004F2331"/>
    <w:rsid w:val="004F289C"/>
    <w:rsid w:val="004F3DB2"/>
    <w:rsid w:val="004F5327"/>
    <w:rsid w:val="004F6348"/>
    <w:rsid w:val="004F7A55"/>
    <w:rsid w:val="004F7B44"/>
    <w:rsid w:val="005006AA"/>
    <w:rsid w:val="00504166"/>
    <w:rsid w:val="005058C1"/>
    <w:rsid w:val="005115AA"/>
    <w:rsid w:val="005117D2"/>
    <w:rsid w:val="00511BE3"/>
    <w:rsid w:val="00520229"/>
    <w:rsid w:val="00527099"/>
    <w:rsid w:val="005276BC"/>
    <w:rsid w:val="00530601"/>
    <w:rsid w:val="00535B33"/>
    <w:rsid w:val="0053709D"/>
    <w:rsid w:val="00537F9E"/>
    <w:rsid w:val="00545399"/>
    <w:rsid w:val="00546365"/>
    <w:rsid w:val="0054664C"/>
    <w:rsid w:val="00550669"/>
    <w:rsid w:val="0055157C"/>
    <w:rsid w:val="00553D20"/>
    <w:rsid w:val="005574F2"/>
    <w:rsid w:val="00557B18"/>
    <w:rsid w:val="00564B49"/>
    <w:rsid w:val="0057036C"/>
    <w:rsid w:val="00574EAC"/>
    <w:rsid w:val="00576586"/>
    <w:rsid w:val="00585CA8"/>
    <w:rsid w:val="005866C3"/>
    <w:rsid w:val="00587F2E"/>
    <w:rsid w:val="00592047"/>
    <w:rsid w:val="00593F89"/>
    <w:rsid w:val="0059560B"/>
    <w:rsid w:val="005A0613"/>
    <w:rsid w:val="005A121B"/>
    <w:rsid w:val="005A2E94"/>
    <w:rsid w:val="005A43DA"/>
    <w:rsid w:val="005A6A6A"/>
    <w:rsid w:val="005B0597"/>
    <w:rsid w:val="005B5313"/>
    <w:rsid w:val="005B56EA"/>
    <w:rsid w:val="005B7082"/>
    <w:rsid w:val="005C0705"/>
    <w:rsid w:val="005C1619"/>
    <w:rsid w:val="005C2954"/>
    <w:rsid w:val="005C30CF"/>
    <w:rsid w:val="005C3562"/>
    <w:rsid w:val="005C4FC3"/>
    <w:rsid w:val="005E2114"/>
    <w:rsid w:val="005E276D"/>
    <w:rsid w:val="005E6220"/>
    <w:rsid w:val="005F2887"/>
    <w:rsid w:val="005F3151"/>
    <w:rsid w:val="005F686A"/>
    <w:rsid w:val="005F6C6E"/>
    <w:rsid w:val="005F6E43"/>
    <w:rsid w:val="005F6E55"/>
    <w:rsid w:val="005F7DC8"/>
    <w:rsid w:val="00602D1D"/>
    <w:rsid w:val="00604A0A"/>
    <w:rsid w:val="00604C37"/>
    <w:rsid w:val="006056A2"/>
    <w:rsid w:val="00607D52"/>
    <w:rsid w:val="00610377"/>
    <w:rsid w:val="00610654"/>
    <w:rsid w:val="006120DB"/>
    <w:rsid w:val="0061287A"/>
    <w:rsid w:val="0061397F"/>
    <w:rsid w:val="00617FB4"/>
    <w:rsid w:val="00621502"/>
    <w:rsid w:val="006220AC"/>
    <w:rsid w:val="00625945"/>
    <w:rsid w:val="00627909"/>
    <w:rsid w:val="00627961"/>
    <w:rsid w:val="0063038B"/>
    <w:rsid w:val="006305C3"/>
    <w:rsid w:val="00630E6F"/>
    <w:rsid w:val="00632076"/>
    <w:rsid w:val="00633C8E"/>
    <w:rsid w:val="0063424C"/>
    <w:rsid w:val="00637BAA"/>
    <w:rsid w:val="00640AF0"/>
    <w:rsid w:val="006433F1"/>
    <w:rsid w:val="0064409B"/>
    <w:rsid w:val="00644B6D"/>
    <w:rsid w:val="00646E3C"/>
    <w:rsid w:val="00650507"/>
    <w:rsid w:val="00652A48"/>
    <w:rsid w:val="00655078"/>
    <w:rsid w:val="00655F2F"/>
    <w:rsid w:val="006566B3"/>
    <w:rsid w:val="0066413F"/>
    <w:rsid w:val="00674022"/>
    <w:rsid w:val="00674C64"/>
    <w:rsid w:val="00683263"/>
    <w:rsid w:val="00684F0E"/>
    <w:rsid w:val="0068613E"/>
    <w:rsid w:val="00686CD9"/>
    <w:rsid w:val="00686E2D"/>
    <w:rsid w:val="00687929"/>
    <w:rsid w:val="006912CB"/>
    <w:rsid w:val="006923A9"/>
    <w:rsid w:val="0069271C"/>
    <w:rsid w:val="006933DF"/>
    <w:rsid w:val="00697C09"/>
    <w:rsid w:val="006A4DA5"/>
    <w:rsid w:val="006A71F4"/>
    <w:rsid w:val="006B2081"/>
    <w:rsid w:val="006B20D7"/>
    <w:rsid w:val="006B25F0"/>
    <w:rsid w:val="006B6FF4"/>
    <w:rsid w:val="006C10FF"/>
    <w:rsid w:val="006C3549"/>
    <w:rsid w:val="006C42E3"/>
    <w:rsid w:val="006C579A"/>
    <w:rsid w:val="006D07EE"/>
    <w:rsid w:val="006D0B21"/>
    <w:rsid w:val="006D2364"/>
    <w:rsid w:val="006D506F"/>
    <w:rsid w:val="006D52FA"/>
    <w:rsid w:val="006E05AA"/>
    <w:rsid w:val="006E06D9"/>
    <w:rsid w:val="006E1C57"/>
    <w:rsid w:val="006E32AD"/>
    <w:rsid w:val="006F2117"/>
    <w:rsid w:val="006F22EE"/>
    <w:rsid w:val="006F6DA9"/>
    <w:rsid w:val="006F7167"/>
    <w:rsid w:val="007015C1"/>
    <w:rsid w:val="00702B5C"/>
    <w:rsid w:val="00707457"/>
    <w:rsid w:val="00710085"/>
    <w:rsid w:val="00711110"/>
    <w:rsid w:val="0071630B"/>
    <w:rsid w:val="0072017E"/>
    <w:rsid w:val="00721D3D"/>
    <w:rsid w:val="007233CF"/>
    <w:rsid w:val="00725ABC"/>
    <w:rsid w:val="007265EF"/>
    <w:rsid w:val="00726A16"/>
    <w:rsid w:val="00731206"/>
    <w:rsid w:val="00734801"/>
    <w:rsid w:val="0073533B"/>
    <w:rsid w:val="00736342"/>
    <w:rsid w:val="00737F23"/>
    <w:rsid w:val="007401FD"/>
    <w:rsid w:val="00741479"/>
    <w:rsid w:val="00742D3F"/>
    <w:rsid w:val="00742E68"/>
    <w:rsid w:val="007463A5"/>
    <w:rsid w:val="00747C3A"/>
    <w:rsid w:val="00755D90"/>
    <w:rsid w:val="0076269B"/>
    <w:rsid w:val="0076383E"/>
    <w:rsid w:val="00763900"/>
    <w:rsid w:val="0076580A"/>
    <w:rsid w:val="007728F7"/>
    <w:rsid w:val="00772A3A"/>
    <w:rsid w:val="007734C2"/>
    <w:rsid w:val="00773957"/>
    <w:rsid w:val="007757E1"/>
    <w:rsid w:val="0078003B"/>
    <w:rsid w:val="0078483C"/>
    <w:rsid w:val="00785FC2"/>
    <w:rsid w:val="00792465"/>
    <w:rsid w:val="00792845"/>
    <w:rsid w:val="00794173"/>
    <w:rsid w:val="0079780F"/>
    <w:rsid w:val="007A0A9D"/>
    <w:rsid w:val="007A1C7F"/>
    <w:rsid w:val="007A1FDA"/>
    <w:rsid w:val="007A3958"/>
    <w:rsid w:val="007B134D"/>
    <w:rsid w:val="007B5BE9"/>
    <w:rsid w:val="007B65FD"/>
    <w:rsid w:val="007B76AC"/>
    <w:rsid w:val="007B7EFB"/>
    <w:rsid w:val="007C1725"/>
    <w:rsid w:val="007C395D"/>
    <w:rsid w:val="007C46B6"/>
    <w:rsid w:val="007C777F"/>
    <w:rsid w:val="007D6C39"/>
    <w:rsid w:val="007D7C5C"/>
    <w:rsid w:val="007E246F"/>
    <w:rsid w:val="007E5325"/>
    <w:rsid w:val="007F5505"/>
    <w:rsid w:val="007F7D05"/>
    <w:rsid w:val="007F7D5B"/>
    <w:rsid w:val="007F7E97"/>
    <w:rsid w:val="00801326"/>
    <w:rsid w:val="00801F4D"/>
    <w:rsid w:val="0080334D"/>
    <w:rsid w:val="00805698"/>
    <w:rsid w:val="0080650A"/>
    <w:rsid w:val="00814434"/>
    <w:rsid w:val="008145B9"/>
    <w:rsid w:val="00822023"/>
    <w:rsid w:val="00827379"/>
    <w:rsid w:val="008277D4"/>
    <w:rsid w:val="00834357"/>
    <w:rsid w:val="00841C1E"/>
    <w:rsid w:val="00843167"/>
    <w:rsid w:val="008432B3"/>
    <w:rsid w:val="008453DD"/>
    <w:rsid w:val="00845BDB"/>
    <w:rsid w:val="008464DB"/>
    <w:rsid w:val="008472CE"/>
    <w:rsid w:val="0085161D"/>
    <w:rsid w:val="0085321C"/>
    <w:rsid w:val="0085456B"/>
    <w:rsid w:val="008605F7"/>
    <w:rsid w:val="00860F69"/>
    <w:rsid w:val="00863B8F"/>
    <w:rsid w:val="00864709"/>
    <w:rsid w:val="00865B63"/>
    <w:rsid w:val="008671DF"/>
    <w:rsid w:val="008673CA"/>
    <w:rsid w:val="008674BA"/>
    <w:rsid w:val="0086791F"/>
    <w:rsid w:val="00870D40"/>
    <w:rsid w:val="008744CA"/>
    <w:rsid w:val="00875F95"/>
    <w:rsid w:val="00881F11"/>
    <w:rsid w:val="0088752A"/>
    <w:rsid w:val="00887982"/>
    <w:rsid w:val="00891569"/>
    <w:rsid w:val="00893DE1"/>
    <w:rsid w:val="008A0880"/>
    <w:rsid w:val="008A1F44"/>
    <w:rsid w:val="008A32F7"/>
    <w:rsid w:val="008A73D0"/>
    <w:rsid w:val="008B58ED"/>
    <w:rsid w:val="008B7680"/>
    <w:rsid w:val="008C1832"/>
    <w:rsid w:val="008C1CF4"/>
    <w:rsid w:val="008C226C"/>
    <w:rsid w:val="008C3029"/>
    <w:rsid w:val="008C5AC8"/>
    <w:rsid w:val="008C7960"/>
    <w:rsid w:val="008D29D3"/>
    <w:rsid w:val="008D64F4"/>
    <w:rsid w:val="008E128B"/>
    <w:rsid w:val="008E54F0"/>
    <w:rsid w:val="008E68F9"/>
    <w:rsid w:val="008F42AB"/>
    <w:rsid w:val="008F4A13"/>
    <w:rsid w:val="008F7815"/>
    <w:rsid w:val="00901A21"/>
    <w:rsid w:val="0090604C"/>
    <w:rsid w:val="00910617"/>
    <w:rsid w:val="0091088A"/>
    <w:rsid w:val="00911B8D"/>
    <w:rsid w:val="00914452"/>
    <w:rsid w:val="00915BFB"/>
    <w:rsid w:val="009162A4"/>
    <w:rsid w:val="0091711E"/>
    <w:rsid w:val="00917D38"/>
    <w:rsid w:val="00921876"/>
    <w:rsid w:val="0092445D"/>
    <w:rsid w:val="00925237"/>
    <w:rsid w:val="00926227"/>
    <w:rsid w:val="00930D2F"/>
    <w:rsid w:val="00931255"/>
    <w:rsid w:val="009327E8"/>
    <w:rsid w:val="00932CBB"/>
    <w:rsid w:val="009330DD"/>
    <w:rsid w:val="009345DA"/>
    <w:rsid w:val="009349D5"/>
    <w:rsid w:val="0094239B"/>
    <w:rsid w:val="0094615F"/>
    <w:rsid w:val="00963952"/>
    <w:rsid w:val="009656E6"/>
    <w:rsid w:val="00971FA6"/>
    <w:rsid w:val="009755FF"/>
    <w:rsid w:val="00976915"/>
    <w:rsid w:val="00977EDA"/>
    <w:rsid w:val="00981CAC"/>
    <w:rsid w:val="0098437F"/>
    <w:rsid w:val="00984729"/>
    <w:rsid w:val="009857FF"/>
    <w:rsid w:val="00990C63"/>
    <w:rsid w:val="00990D1D"/>
    <w:rsid w:val="0099415B"/>
    <w:rsid w:val="00995729"/>
    <w:rsid w:val="009962D6"/>
    <w:rsid w:val="00996AC3"/>
    <w:rsid w:val="00997CD9"/>
    <w:rsid w:val="009A0376"/>
    <w:rsid w:val="009A216D"/>
    <w:rsid w:val="009A446C"/>
    <w:rsid w:val="009A4728"/>
    <w:rsid w:val="009B6DC0"/>
    <w:rsid w:val="009C0626"/>
    <w:rsid w:val="009C37EA"/>
    <w:rsid w:val="009C521E"/>
    <w:rsid w:val="009C70F5"/>
    <w:rsid w:val="009D0D51"/>
    <w:rsid w:val="009D0FAD"/>
    <w:rsid w:val="009D13CD"/>
    <w:rsid w:val="009D1DC8"/>
    <w:rsid w:val="009D2C3B"/>
    <w:rsid w:val="009D39E4"/>
    <w:rsid w:val="009D3C51"/>
    <w:rsid w:val="009D5BC9"/>
    <w:rsid w:val="009D63CC"/>
    <w:rsid w:val="009E2136"/>
    <w:rsid w:val="009F0E4E"/>
    <w:rsid w:val="009F1B26"/>
    <w:rsid w:val="009F2966"/>
    <w:rsid w:val="009F39ED"/>
    <w:rsid w:val="009F7AFA"/>
    <w:rsid w:val="00A0074D"/>
    <w:rsid w:val="00A01FE1"/>
    <w:rsid w:val="00A03E06"/>
    <w:rsid w:val="00A06C79"/>
    <w:rsid w:val="00A07DB7"/>
    <w:rsid w:val="00A103F7"/>
    <w:rsid w:val="00A129B1"/>
    <w:rsid w:val="00A12F60"/>
    <w:rsid w:val="00A14BE4"/>
    <w:rsid w:val="00A22749"/>
    <w:rsid w:val="00A2387F"/>
    <w:rsid w:val="00A26EE8"/>
    <w:rsid w:val="00A3173B"/>
    <w:rsid w:val="00A31894"/>
    <w:rsid w:val="00A32186"/>
    <w:rsid w:val="00A32273"/>
    <w:rsid w:val="00A40C12"/>
    <w:rsid w:val="00A43730"/>
    <w:rsid w:val="00A4457C"/>
    <w:rsid w:val="00A51A9C"/>
    <w:rsid w:val="00A55547"/>
    <w:rsid w:val="00A57AB0"/>
    <w:rsid w:val="00A63F08"/>
    <w:rsid w:val="00A6460E"/>
    <w:rsid w:val="00A6469B"/>
    <w:rsid w:val="00A66C8E"/>
    <w:rsid w:val="00A66F77"/>
    <w:rsid w:val="00A67E1F"/>
    <w:rsid w:val="00A7371E"/>
    <w:rsid w:val="00A853AE"/>
    <w:rsid w:val="00A91920"/>
    <w:rsid w:val="00A937E5"/>
    <w:rsid w:val="00A95F87"/>
    <w:rsid w:val="00A96197"/>
    <w:rsid w:val="00A97F05"/>
    <w:rsid w:val="00AA5BB9"/>
    <w:rsid w:val="00AB11A1"/>
    <w:rsid w:val="00AB1C60"/>
    <w:rsid w:val="00AB27B6"/>
    <w:rsid w:val="00AB612C"/>
    <w:rsid w:val="00AB660C"/>
    <w:rsid w:val="00AC1896"/>
    <w:rsid w:val="00AC1AE3"/>
    <w:rsid w:val="00AC4568"/>
    <w:rsid w:val="00AC5D15"/>
    <w:rsid w:val="00AD3572"/>
    <w:rsid w:val="00AD53A1"/>
    <w:rsid w:val="00AD66FB"/>
    <w:rsid w:val="00AD6BA9"/>
    <w:rsid w:val="00AE105A"/>
    <w:rsid w:val="00AE59CE"/>
    <w:rsid w:val="00AE5B52"/>
    <w:rsid w:val="00AE65CC"/>
    <w:rsid w:val="00AE6698"/>
    <w:rsid w:val="00AE6878"/>
    <w:rsid w:val="00AE6C1E"/>
    <w:rsid w:val="00AE7999"/>
    <w:rsid w:val="00AF68A6"/>
    <w:rsid w:val="00AF7C1B"/>
    <w:rsid w:val="00B04287"/>
    <w:rsid w:val="00B04440"/>
    <w:rsid w:val="00B10B83"/>
    <w:rsid w:val="00B12537"/>
    <w:rsid w:val="00B1301B"/>
    <w:rsid w:val="00B1343E"/>
    <w:rsid w:val="00B13649"/>
    <w:rsid w:val="00B14CEE"/>
    <w:rsid w:val="00B15719"/>
    <w:rsid w:val="00B219C9"/>
    <w:rsid w:val="00B2248A"/>
    <w:rsid w:val="00B24255"/>
    <w:rsid w:val="00B31DBD"/>
    <w:rsid w:val="00B3445E"/>
    <w:rsid w:val="00B344C5"/>
    <w:rsid w:val="00B363A5"/>
    <w:rsid w:val="00B36D64"/>
    <w:rsid w:val="00B36ECC"/>
    <w:rsid w:val="00B3771C"/>
    <w:rsid w:val="00B413C3"/>
    <w:rsid w:val="00B517F1"/>
    <w:rsid w:val="00B5348C"/>
    <w:rsid w:val="00B54D8A"/>
    <w:rsid w:val="00B5517A"/>
    <w:rsid w:val="00B5625E"/>
    <w:rsid w:val="00B56409"/>
    <w:rsid w:val="00B57B08"/>
    <w:rsid w:val="00B57E1E"/>
    <w:rsid w:val="00B62632"/>
    <w:rsid w:val="00B66B72"/>
    <w:rsid w:val="00B72DA1"/>
    <w:rsid w:val="00B732F3"/>
    <w:rsid w:val="00B7694E"/>
    <w:rsid w:val="00B76E85"/>
    <w:rsid w:val="00B771F3"/>
    <w:rsid w:val="00B81470"/>
    <w:rsid w:val="00B81A55"/>
    <w:rsid w:val="00B82337"/>
    <w:rsid w:val="00B82384"/>
    <w:rsid w:val="00B82D00"/>
    <w:rsid w:val="00B82FF6"/>
    <w:rsid w:val="00B86A1C"/>
    <w:rsid w:val="00B9424E"/>
    <w:rsid w:val="00B9471C"/>
    <w:rsid w:val="00BA0E09"/>
    <w:rsid w:val="00BA1A08"/>
    <w:rsid w:val="00BA43A0"/>
    <w:rsid w:val="00BA4F2F"/>
    <w:rsid w:val="00BA58D6"/>
    <w:rsid w:val="00BB02F2"/>
    <w:rsid w:val="00BB0B87"/>
    <w:rsid w:val="00BB3AC7"/>
    <w:rsid w:val="00BB3B6F"/>
    <w:rsid w:val="00BB4851"/>
    <w:rsid w:val="00BB554D"/>
    <w:rsid w:val="00BB575E"/>
    <w:rsid w:val="00BC0900"/>
    <w:rsid w:val="00BC0FED"/>
    <w:rsid w:val="00BC274C"/>
    <w:rsid w:val="00BC28A0"/>
    <w:rsid w:val="00BC421A"/>
    <w:rsid w:val="00BD025D"/>
    <w:rsid w:val="00BD0504"/>
    <w:rsid w:val="00BD2B52"/>
    <w:rsid w:val="00BD36BC"/>
    <w:rsid w:val="00BE0A74"/>
    <w:rsid w:val="00BE1FEB"/>
    <w:rsid w:val="00BE37E1"/>
    <w:rsid w:val="00BE49AB"/>
    <w:rsid w:val="00BE553F"/>
    <w:rsid w:val="00BE59EB"/>
    <w:rsid w:val="00BE6940"/>
    <w:rsid w:val="00BE6AC1"/>
    <w:rsid w:val="00BF15D2"/>
    <w:rsid w:val="00BF480D"/>
    <w:rsid w:val="00BF59C4"/>
    <w:rsid w:val="00BF7942"/>
    <w:rsid w:val="00C0020B"/>
    <w:rsid w:val="00C03299"/>
    <w:rsid w:val="00C036D9"/>
    <w:rsid w:val="00C038B9"/>
    <w:rsid w:val="00C03F01"/>
    <w:rsid w:val="00C06143"/>
    <w:rsid w:val="00C07C4E"/>
    <w:rsid w:val="00C1065C"/>
    <w:rsid w:val="00C14C77"/>
    <w:rsid w:val="00C16F0B"/>
    <w:rsid w:val="00C20F2B"/>
    <w:rsid w:val="00C26168"/>
    <w:rsid w:val="00C2739F"/>
    <w:rsid w:val="00C27F60"/>
    <w:rsid w:val="00C330CB"/>
    <w:rsid w:val="00C335FA"/>
    <w:rsid w:val="00C33EE2"/>
    <w:rsid w:val="00C34D55"/>
    <w:rsid w:val="00C37AEB"/>
    <w:rsid w:val="00C37C75"/>
    <w:rsid w:val="00C4242F"/>
    <w:rsid w:val="00C42C08"/>
    <w:rsid w:val="00C44835"/>
    <w:rsid w:val="00C475F2"/>
    <w:rsid w:val="00C47DDA"/>
    <w:rsid w:val="00C50211"/>
    <w:rsid w:val="00C62247"/>
    <w:rsid w:val="00C638AC"/>
    <w:rsid w:val="00C678D7"/>
    <w:rsid w:val="00C74893"/>
    <w:rsid w:val="00C754DF"/>
    <w:rsid w:val="00C77947"/>
    <w:rsid w:val="00C77D08"/>
    <w:rsid w:val="00C80535"/>
    <w:rsid w:val="00C805E0"/>
    <w:rsid w:val="00C8364D"/>
    <w:rsid w:val="00C904AF"/>
    <w:rsid w:val="00C904D1"/>
    <w:rsid w:val="00C976B4"/>
    <w:rsid w:val="00C97E50"/>
    <w:rsid w:val="00CA2298"/>
    <w:rsid w:val="00CA2A45"/>
    <w:rsid w:val="00CA35A0"/>
    <w:rsid w:val="00CA5455"/>
    <w:rsid w:val="00CB0F57"/>
    <w:rsid w:val="00CB1A0A"/>
    <w:rsid w:val="00CB23CA"/>
    <w:rsid w:val="00CB44DA"/>
    <w:rsid w:val="00CC1AAE"/>
    <w:rsid w:val="00CC1C78"/>
    <w:rsid w:val="00CC430A"/>
    <w:rsid w:val="00CC6463"/>
    <w:rsid w:val="00CC6FAB"/>
    <w:rsid w:val="00CC791E"/>
    <w:rsid w:val="00CD149F"/>
    <w:rsid w:val="00CD1F62"/>
    <w:rsid w:val="00CD218B"/>
    <w:rsid w:val="00CD29DA"/>
    <w:rsid w:val="00CD2E87"/>
    <w:rsid w:val="00CD7622"/>
    <w:rsid w:val="00CE1580"/>
    <w:rsid w:val="00CE16E1"/>
    <w:rsid w:val="00CE2FB3"/>
    <w:rsid w:val="00CE47AD"/>
    <w:rsid w:val="00CE557D"/>
    <w:rsid w:val="00CE7860"/>
    <w:rsid w:val="00CF21C3"/>
    <w:rsid w:val="00CF28CB"/>
    <w:rsid w:val="00CF3B87"/>
    <w:rsid w:val="00CF429E"/>
    <w:rsid w:val="00CF7975"/>
    <w:rsid w:val="00D01CDD"/>
    <w:rsid w:val="00D0380E"/>
    <w:rsid w:val="00D03FD0"/>
    <w:rsid w:val="00D13203"/>
    <w:rsid w:val="00D16BC8"/>
    <w:rsid w:val="00D229F8"/>
    <w:rsid w:val="00D22D91"/>
    <w:rsid w:val="00D27D15"/>
    <w:rsid w:val="00D34E66"/>
    <w:rsid w:val="00D34ED8"/>
    <w:rsid w:val="00D3726F"/>
    <w:rsid w:val="00D41A80"/>
    <w:rsid w:val="00D44F5A"/>
    <w:rsid w:val="00D46B0A"/>
    <w:rsid w:val="00D476A9"/>
    <w:rsid w:val="00D51B35"/>
    <w:rsid w:val="00D528C8"/>
    <w:rsid w:val="00D64296"/>
    <w:rsid w:val="00D64632"/>
    <w:rsid w:val="00D651F6"/>
    <w:rsid w:val="00D65A90"/>
    <w:rsid w:val="00D668D0"/>
    <w:rsid w:val="00D67F89"/>
    <w:rsid w:val="00D7659F"/>
    <w:rsid w:val="00D77B05"/>
    <w:rsid w:val="00D8233E"/>
    <w:rsid w:val="00D83CBC"/>
    <w:rsid w:val="00D846EB"/>
    <w:rsid w:val="00D84F24"/>
    <w:rsid w:val="00D85A26"/>
    <w:rsid w:val="00D85B18"/>
    <w:rsid w:val="00D919DE"/>
    <w:rsid w:val="00D9262C"/>
    <w:rsid w:val="00D92EC1"/>
    <w:rsid w:val="00D96F1C"/>
    <w:rsid w:val="00DA4BD0"/>
    <w:rsid w:val="00DA6CF6"/>
    <w:rsid w:val="00DA6F09"/>
    <w:rsid w:val="00DB0639"/>
    <w:rsid w:val="00DB1AC0"/>
    <w:rsid w:val="00DB5D8E"/>
    <w:rsid w:val="00DC0022"/>
    <w:rsid w:val="00DC0845"/>
    <w:rsid w:val="00DC2D07"/>
    <w:rsid w:val="00DC4231"/>
    <w:rsid w:val="00DC5AAC"/>
    <w:rsid w:val="00DC7BED"/>
    <w:rsid w:val="00DD4357"/>
    <w:rsid w:val="00DD5119"/>
    <w:rsid w:val="00DD5B31"/>
    <w:rsid w:val="00DD5C2E"/>
    <w:rsid w:val="00DD7AFE"/>
    <w:rsid w:val="00DE21DD"/>
    <w:rsid w:val="00DE4375"/>
    <w:rsid w:val="00DF026D"/>
    <w:rsid w:val="00DF081C"/>
    <w:rsid w:val="00DF10BD"/>
    <w:rsid w:val="00DF2C39"/>
    <w:rsid w:val="00DF363E"/>
    <w:rsid w:val="00DF4F91"/>
    <w:rsid w:val="00DF698C"/>
    <w:rsid w:val="00DF7990"/>
    <w:rsid w:val="00E033E3"/>
    <w:rsid w:val="00E10E30"/>
    <w:rsid w:val="00E167FD"/>
    <w:rsid w:val="00E17D85"/>
    <w:rsid w:val="00E20BCE"/>
    <w:rsid w:val="00E24A99"/>
    <w:rsid w:val="00E274C7"/>
    <w:rsid w:val="00E31AC0"/>
    <w:rsid w:val="00E320A6"/>
    <w:rsid w:val="00E32B79"/>
    <w:rsid w:val="00E36984"/>
    <w:rsid w:val="00E37ADC"/>
    <w:rsid w:val="00E401D2"/>
    <w:rsid w:val="00E41A06"/>
    <w:rsid w:val="00E43434"/>
    <w:rsid w:val="00E45D31"/>
    <w:rsid w:val="00E46DAD"/>
    <w:rsid w:val="00E50BB7"/>
    <w:rsid w:val="00E539B1"/>
    <w:rsid w:val="00E54A36"/>
    <w:rsid w:val="00E55A5E"/>
    <w:rsid w:val="00E55F2E"/>
    <w:rsid w:val="00E60E12"/>
    <w:rsid w:val="00E638DC"/>
    <w:rsid w:val="00E667ED"/>
    <w:rsid w:val="00E67A15"/>
    <w:rsid w:val="00E70FC6"/>
    <w:rsid w:val="00E715BB"/>
    <w:rsid w:val="00E73352"/>
    <w:rsid w:val="00E9281D"/>
    <w:rsid w:val="00E95B16"/>
    <w:rsid w:val="00E973FB"/>
    <w:rsid w:val="00E97939"/>
    <w:rsid w:val="00EA1E1F"/>
    <w:rsid w:val="00EA4BEA"/>
    <w:rsid w:val="00EA67EC"/>
    <w:rsid w:val="00EA7333"/>
    <w:rsid w:val="00EB33A1"/>
    <w:rsid w:val="00EC27BD"/>
    <w:rsid w:val="00EC70A2"/>
    <w:rsid w:val="00ED0B30"/>
    <w:rsid w:val="00ED60F6"/>
    <w:rsid w:val="00ED7078"/>
    <w:rsid w:val="00EE04A2"/>
    <w:rsid w:val="00EE17B5"/>
    <w:rsid w:val="00EE1CCE"/>
    <w:rsid w:val="00EE23EC"/>
    <w:rsid w:val="00EE57BF"/>
    <w:rsid w:val="00EE6E06"/>
    <w:rsid w:val="00EF14B3"/>
    <w:rsid w:val="00EF1911"/>
    <w:rsid w:val="00EF363E"/>
    <w:rsid w:val="00EF5263"/>
    <w:rsid w:val="00F00081"/>
    <w:rsid w:val="00F00103"/>
    <w:rsid w:val="00F0364F"/>
    <w:rsid w:val="00F053A1"/>
    <w:rsid w:val="00F0705C"/>
    <w:rsid w:val="00F1083A"/>
    <w:rsid w:val="00F10A09"/>
    <w:rsid w:val="00F14E79"/>
    <w:rsid w:val="00F15961"/>
    <w:rsid w:val="00F173DA"/>
    <w:rsid w:val="00F2323D"/>
    <w:rsid w:val="00F2548A"/>
    <w:rsid w:val="00F308E1"/>
    <w:rsid w:val="00F32AE0"/>
    <w:rsid w:val="00F353A7"/>
    <w:rsid w:val="00F37B1D"/>
    <w:rsid w:val="00F4512D"/>
    <w:rsid w:val="00F47B9A"/>
    <w:rsid w:val="00F52773"/>
    <w:rsid w:val="00F528E4"/>
    <w:rsid w:val="00F53246"/>
    <w:rsid w:val="00F534AA"/>
    <w:rsid w:val="00F5580F"/>
    <w:rsid w:val="00F60351"/>
    <w:rsid w:val="00F61923"/>
    <w:rsid w:val="00F63D19"/>
    <w:rsid w:val="00F671E3"/>
    <w:rsid w:val="00F67E08"/>
    <w:rsid w:val="00F70DA0"/>
    <w:rsid w:val="00F7142D"/>
    <w:rsid w:val="00F7213B"/>
    <w:rsid w:val="00F72EF6"/>
    <w:rsid w:val="00F737B4"/>
    <w:rsid w:val="00F74F7F"/>
    <w:rsid w:val="00F828C6"/>
    <w:rsid w:val="00F85524"/>
    <w:rsid w:val="00F8635D"/>
    <w:rsid w:val="00F901E0"/>
    <w:rsid w:val="00F90CF9"/>
    <w:rsid w:val="00F92A18"/>
    <w:rsid w:val="00F92D04"/>
    <w:rsid w:val="00F95A70"/>
    <w:rsid w:val="00FA03AE"/>
    <w:rsid w:val="00FA2214"/>
    <w:rsid w:val="00FA5655"/>
    <w:rsid w:val="00FA622C"/>
    <w:rsid w:val="00FA6CD6"/>
    <w:rsid w:val="00FA6ECB"/>
    <w:rsid w:val="00FA7C7D"/>
    <w:rsid w:val="00FB001D"/>
    <w:rsid w:val="00FB0CC2"/>
    <w:rsid w:val="00FB2B15"/>
    <w:rsid w:val="00FB4573"/>
    <w:rsid w:val="00FC0B75"/>
    <w:rsid w:val="00FC1506"/>
    <w:rsid w:val="00FC22E5"/>
    <w:rsid w:val="00FC3846"/>
    <w:rsid w:val="00FC653E"/>
    <w:rsid w:val="00FC70F4"/>
    <w:rsid w:val="00FC7A4C"/>
    <w:rsid w:val="00FD0496"/>
    <w:rsid w:val="00FD36BF"/>
    <w:rsid w:val="00FD616C"/>
    <w:rsid w:val="00FD779C"/>
    <w:rsid w:val="00FD7D47"/>
    <w:rsid w:val="00FE3BA3"/>
    <w:rsid w:val="00FE4A6E"/>
    <w:rsid w:val="00FE509F"/>
    <w:rsid w:val="00FE649E"/>
    <w:rsid w:val="00FE66DD"/>
    <w:rsid w:val="00FF11F5"/>
    <w:rsid w:val="00FF5ADB"/>
    <w:rsid w:val="00FF61B9"/>
    <w:rsid w:val="00FF6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C5A0"/>
  <w15:chartTrackingRefBased/>
  <w15:docId w15:val="{EAC9052A-CEF9-497E-A384-2B0F8ED6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3B33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E795E"/>
    <w:rPr>
      <w:sz w:val="16"/>
      <w:szCs w:val="16"/>
    </w:rPr>
  </w:style>
  <w:style w:type="paragraph" w:styleId="a4">
    <w:name w:val="annotation text"/>
    <w:basedOn w:val="a"/>
    <w:link w:val="a5"/>
    <w:uiPriority w:val="99"/>
    <w:unhideWhenUsed/>
    <w:rsid w:val="002E795E"/>
    <w:pPr>
      <w:spacing w:line="240" w:lineRule="auto"/>
    </w:pPr>
    <w:rPr>
      <w:sz w:val="20"/>
      <w:szCs w:val="20"/>
    </w:rPr>
  </w:style>
  <w:style w:type="character" w:customStyle="1" w:styleId="a5">
    <w:name w:val="Текст примечания Знак"/>
    <w:basedOn w:val="a0"/>
    <w:link w:val="a4"/>
    <w:uiPriority w:val="99"/>
    <w:rsid w:val="002E795E"/>
    <w:rPr>
      <w:sz w:val="20"/>
      <w:szCs w:val="20"/>
    </w:rPr>
  </w:style>
  <w:style w:type="paragraph" w:styleId="a6">
    <w:name w:val="annotation subject"/>
    <w:basedOn w:val="a4"/>
    <w:next w:val="a4"/>
    <w:link w:val="a7"/>
    <w:uiPriority w:val="99"/>
    <w:semiHidden/>
    <w:unhideWhenUsed/>
    <w:rsid w:val="002E795E"/>
    <w:rPr>
      <w:b/>
      <w:bCs/>
    </w:rPr>
  </w:style>
  <w:style w:type="character" w:customStyle="1" w:styleId="a7">
    <w:name w:val="Тема примечания Знак"/>
    <w:basedOn w:val="a5"/>
    <w:link w:val="a6"/>
    <w:uiPriority w:val="99"/>
    <w:semiHidden/>
    <w:rsid w:val="002E795E"/>
    <w:rPr>
      <w:b/>
      <w:bCs/>
      <w:sz w:val="20"/>
      <w:szCs w:val="20"/>
    </w:rPr>
  </w:style>
  <w:style w:type="paragraph" w:styleId="a8">
    <w:name w:val="Balloon Text"/>
    <w:basedOn w:val="a"/>
    <w:link w:val="a9"/>
    <w:uiPriority w:val="99"/>
    <w:semiHidden/>
    <w:unhideWhenUsed/>
    <w:rsid w:val="002E795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E795E"/>
    <w:rPr>
      <w:rFonts w:ascii="Segoe UI" w:hAnsi="Segoe UI" w:cs="Segoe UI"/>
      <w:sz w:val="18"/>
      <w:szCs w:val="18"/>
    </w:rPr>
  </w:style>
  <w:style w:type="paragraph" w:styleId="aa">
    <w:name w:val="Revision"/>
    <w:hidden/>
    <w:uiPriority w:val="99"/>
    <w:semiHidden/>
    <w:rsid w:val="002E795E"/>
    <w:pPr>
      <w:spacing w:after="0" w:line="240" w:lineRule="auto"/>
    </w:pPr>
  </w:style>
  <w:style w:type="character" w:styleId="ab">
    <w:name w:val="Hyperlink"/>
    <w:basedOn w:val="a0"/>
    <w:uiPriority w:val="99"/>
    <w:unhideWhenUsed/>
    <w:rsid w:val="00BC0900"/>
    <w:rPr>
      <w:color w:val="0000FF"/>
      <w:u w:val="single"/>
    </w:rPr>
  </w:style>
  <w:style w:type="character" w:customStyle="1" w:styleId="highwire-citation-authors">
    <w:name w:val="highwire-citation-authors"/>
    <w:basedOn w:val="a0"/>
    <w:rsid w:val="00FB4573"/>
  </w:style>
  <w:style w:type="character" w:customStyle="1" w:styleId="highwire-citation-author">
    <w:name w:val="highwire-citation-author"/>
    <w:basedOn w:val="a0"/>
    <w:rsid w:val="00FB4573"/>
  </w:style>
  <w:style w:type="character" w:customStyle="1" w:styleId="nlm-surname">
    <w:name w:val="nlm-surname"/>
    <w:basedOn w:val="a0"/>
    <w:rsid w:val="00FB4573"/>
  </w:style>
  <w:style w:type="character" w:customStyle="1" w:styleId="citation-et">
    <w:name w:val="citation-et"/>
    <w:basedOn w:val="a0"/>
    <w:rsid w:val="00FB4573"/>
  </w:style>
  <w:style w:type="character" w:customStyle="1" w:styleId="highwire-cite-metadata-journal">
    <w:name w:val="highwire-cite-metadata-journal"/>
    <w:basedOn w:val="a0"/>
    <w:rsid w:val="00FB4573"/>
  </w:style>
  <w:style w:type="character" w:customStyle="1" w:styleId="highwire-cite-metadata-year">
    <w:name w:val="highwire-cite-metadata-year"/>
    <w:basedOn w:val="a0"/>
    <w:rsid w:val="00FB4573"/>
  </w:style>
  <w:style w:type="character" w:customStyle="1" w:styleId="highwire-cite-metadata-volume">
    <w:name w:val="highwire-cite-metadata-volume"/>
    <w:basedOn w:val="a0"/>
    <w:rsid w:val="00FB4573"/>
  </w:style>
  <w:style w:type="character" w:customStyle="1" w:styleId="highwire-cite-metadata-pages">
    <w:name w:val="highwire-cite-metadata-pages"/>
    <w:basedOn w:val="a0"/>
    <w:rsid w:val="00FB4573"/>
  </w:style>
  <w:style w:type="character" w:customStyle="1" w:styleId="20">
    <w:name w:val="Заголовок 2 Знак"/>
    <w:basedOn w:val="a0"/>
    <w:link w:val="2"/>
    <w:uiPriority w:val="9"/>
    <w:rsid w:val="003B3302"/>
    <w:rPr>
      <w:rFonts w:ascii="Times New Roman" w:eastAsia="Times New Roman" w:hAnsi="Times New Roman" w:cs="Times New Roman"/>
      <w:b/>
      <w:bCs/>
      <w:sz w:val="36"/>
      <w:szCs w:val="36"/>
      <w:lang w:eastAsia="ru-RU"/>
    </w:rPr>
  </w:style>
  <w:style w:type="paragraph" w:styleId="ac">
    <w:name w:val="No Spacing"/>
    <w:uiPriority w:val="1"/>
    <w:qFormat/>
    <w:rsid w:val="00AE65CC"/>
    <w:pPr>
      <w:spacing w:after="0" w:line="240" w:lineRule="auto"/>
    </w:pPr>
  </w:style>
  <w:style w:type="paragraph" w:styleId="ad">
    <w:name w:val="Title"/>
    <w:basedOn w:val="a"/>
    <w:link w:val="ae"/>
    <w:qFormat/>
    <w:rsid w:val="00AE65CC"/>
    <w:pPr>
      <w:spacing w:after="0" w:line="240" w:lineRule="auto"/>
      <w:jc w:val="center"/>
    </w:pPr>
    <w:rPr>
      <w:rFonts w:ascii="Times New Roman" w:eastAsia="Times New Roman" w:hAnsi="Times New Roman" w:cs="Times New Roman"/>
      <w:b/>
      <w:bCs/>
      <w:sz w:val="28"/>
      <w:szCs w:val="24"/>
      <w:lang w:eastAsia="ru-RU"/>
    </w:rPr>
  </w:style>
  <w:style w:type="character" w:customStyle="1" w:styleId="ae">
    <w:name w:val="Заголовок Знак"/>
    <w:basedOn w:val="a0"/>
    <w:link w:val="ad"/>
    <w:rsid w:val="00AE65CC"/>
    <w:rPr>
      <w:rFonts w:ascii="Times New Roman" w:eastAsia="Times New Roman" w:hAnsi="Times New Roman" w:cs="Times New Roman"/>
      <w:b/>
      <w:bCs/>
      <w:sz w:val="28"/>
      <w:szCs w:val="24"/>
      <w:lang w:eastAsia="ru-RU"/>
    </w:rPr>
  </w:style>
  <w:style w:type="character" w:customStyle="1" w:styleId="1">
    <w:name w:val="Неразрешенное упоминание1"/>
    <w:basedOn w:val="a0"/>
    <w:uiPriority w:val="99"/>
    <w:semiHidden/>
    <w:unhideWhenUsed/>
    <w:rsid w:val="00E43434"/>
    <w:rPr>
      <w:color w:val="808080"/>
      <w:shd w:val="clear" w:color="auto" w:fill="E6E6E6"/>
    </w:rPr>
  </w:style>
  <w:style w:type="paragraph" w:styleId="af">
    <w:name w:val="List Paragraph"/>
    <w:aliases w:val="Варианты ответов,A_маркированный_список,Table-Normal,RSHB_Table-Normal,Bullet List,FooterText,numbered,SL_Абзац списка,Нумерованый список,СпБезКС,Paragraphe de liste1,lp1,ПАРАГРАФ"/>
    <w:basedOn w:val="a"/>
    <w:link w:val="af0"/>
    <w:uiPriority w:val="34"/>
    <w:qFormat/>
    <w:rsid w:val="00ED7078"/>
    <w:pPr>
      <w:ind w:left="720"/>
      <w:contextualSpacing/>
    </w:pPr>
  </w:style>
  <w:style w:type="character" w:customStyle="1" w:styleId="af0">
    <w:name w:val="Абзац списка Знак"/>
    <w:aliases w:val="Варианты ответов Знак,A_маркированный_список Знак,Table-Normal Знак,RSHB_Table-Normal Знак,Bullet List Знак,FooterText Знак,numbered Знак,SL_Абзац списка Знак,Нумерованый список Знак,СпБезКС Знак,Paragraphe de liste1 Знак,lp1 Знак"/>
    <w:basedOn w:val="a0"/>
    <w:link w:val="af"/>
    <w:uiPriority w:val="34"/>
    <w:qFormat/>
    <w:rsid w:val="00ED7078"/>
  </w:style>
  <w:style w:type="table" w:styleId="af1">
    <w:name w:val="Table Grid"/>
    <w:basedOn w:val="a1"/>
    <w:uiPriority w:val="59"/>
    <w:rsid w:val="00B363A5"/>
    <w:pPr>
      <w:spacing w:after="0" w:line="240" w:lineRule="auto"/>
    </w:pPr>
    <w:rPr>
      <w:sz w:val="24"/>
      <w:szCs w:val="24"/>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a"/>
    <w:rsid w:val="008464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lectable-text1">
    <w:name w:val="selectable-text1"/>
    <w:basedOn w:val="a0"/>
    <w:rsid w:val="008464DB"/>
  </w:style>
  <w:style w:type="paragraph" w:styleId="af2">
    <w:name w:val="footnote text"/>
    <w:basedOn w:val="a"/>
    <w:link w:val="af3"/>
    <w:uiPriority w:val="99"/>
    <w:semiHidden/>
    <w:unhideWhenUsed/>
    <w:rsid w:val="00621502"/>
    <w:pPr>
      <w:spacing w:after="0" w:line="240" w:lineRule="auto"/>
    </w:pPr>
    <w:rPr>
      <w:sz w:val="20"/>
      <w:szCs w:val="20"/>
    </w:rPr>
  </w:style>
  <w:style w:type="character" w:customStyle="1" w:styleId="af3">
    <w:name w:val="Текст сноски Знак"/>
    <w:basedOn w:val="a0"/>
    <w:link w:val="af2"/>
    <w:uiPriority w:val="99"/>
    <w:semiHidden/>
    <w:rsid w:val="00621502"/>
    <w:rPr>
      <w:sz w:val="20"/>
      <w:szCs w:val="20"/>
    </w:rPr>
  </w:style>
  <w:style w:type="character" w:styleId="af4">
    <w:name w:val="footnote reference"/>
    <w:basedOn w:val="a0"/>
    <w:uiPriority w:val="99"/>
    <w:semiHidden/>
    <w:unhideWhenUsed/>
    <w:rsid w:val="00621502"/>
    <w:rPr>
      <w:vertAlign w:val="superscript"/>
    </w:rPr>
  </w:style>
  <w:style w:type="character" w:styleId="af5">
    <w:name w:val="FollowedHyperlink"/>
    <w:basedOn w:val="a0"/>
    <w:uiPriority w:val="99"/>
    <w:semiHidden/>
    <w:unhideWhenUsed/>
    <w:rsid w:val="005115AA"/>
    <w:rPr>
      <w:color w:val="954F72" w:themeColor="followedHyperlink"/>
      <w:u w:val="single"/>
    </w:rPr>
  </w:style>
  <w:style w:type="paragraph" w:styleId="af6">
    <w:name w:val="Normal (Web)"/>
    <w:basedOn w:val="a"/>
    <w:uiPriority w:val="99"/>
    <w:unhideWhenUsed/>
    <w:rsid w:val="009C37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034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8918">
      <w:bodyDiv w:val="1"/>
      <w:marLeft w:val="0"/>
      <w:marRight w:val="0"/>
      <w:marTop w:val="0"/>
      <w:marBottom w:val="0"/>
      <w:divBdr>
        <w:top w:val="none" w:sz="0" w:space="0" w:color="auto"/>
        <w:left w:val="none" w:sz="0" w:space="0" w:color="auto"/>
        <w:bottom w:val="none" w:sz="0" w:space="0" w:color="auto"/>
        <w:right w:val="none" w:sz="0" w:space="0" w:color="auto"/>
      </w:divBdr>
      <w:divsChild>
        <w:div w:id="1207716859">
          <w:marLeft w:val="0"/>
          <w:marRight w:val="0"/>
          <w:marTop w:val="0"/>
          <w:marBottom w:val="0"/>
          <w:divBdr>
            <w:top w:val="none" w:sz="0" w:space="0" w:color="auto"/>
            <w:left w:val="none" w:sz="0" w:space="0" w:color="auto"/>
            <w:bottom w:val="none" w:sz="0" w:space="0" w:color="auto"/>
            <w:right w:val="none" w:sz="0" w:space="0" w:color="auto"/>
          </w:divBdr>
        </w:div>
        <w:div w:id="1991716707">
          <w:marLeft w:val="0"/>
          <w:marRight w:val="0"/>
          <w:marTop w:val="0"/>
          <w:marBottom w:val="0"/>
          <w:divBdr>
            <w:top w:val="none" w:sz="0" w:space="0" w:color="auto"/>
            <w:left w:val="none" w:sz="0" w:space="0" w:color="auto"/>
            <w:bottom w:val="none" w:sz="0" w:space="0" w:color="auto"/>
            <w:right w:val="none" w:sz="0" w:space="0" w:color="auto"/>
          </w:divBdr>
        </w:div>
      </w:divsChild>
    </w:div>
    <w:div w:id="5066359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3">
          <w:marLeft w:val="0"/>
          <w:marRight w:val="0"/>
          <w:marTop w:val="0"/>
          <w:marBottom w:val="0"/>
          <w:divBdr>
            <w:top w:val="none" w:sz="0" w:space="0" w:color="auto"/>
            <w:left w:val="none" w:sz="0" w:space="0" w:color="auto"/>
            <w:bottom w:val="none" w:sz="0" w:space="0" w:color="auto"/>
            <w:right w:val="none" w:sz="0" w:space="0" w:color="auto"/>
          </w:divBdr>
          <w:divsChild>
            <w:div w:id="1122117031">
              <w:marLeft w:val="0"/>
              <w:marRight w:val="0"/>
              <w:marTop w:val="0"/>
              <w:marBottom w:val="0"/>
              <w:divBdr>
                <w:top w:val="none" w:sz="0" w:space="0" w:color="auto"/>
                <w:left w:val="none" w:sz="0" w:space="0" w:color="auto"/>
                <w:bottom w:val="none" w:sz="0" w:space="0" w:color="auto"/>
                <w:right w:val="none" w:sz="0" w:space="0" w:color="auto"/>
              </w:divBdr>
              <w:divsChild>
                <w:div w:id="20745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243">
      <w:bodyDiv w:val="1"/>
      <w:marLeft w:val="0"/>
      <w:marRight w:val="0"/>
      <w:marTop w:val="0"/>
      <w:marBottom w:val="0"/>
      <w:divBdr>
        <w:top w:val="none" w:sz="0" w:space="0" w:color="auto"/>
        <w:left w:val="none" w:sz="0" w:space="0" w:color="auto"/>
        <w:bottom w:val="none" w:sz="0" w:space="0" w:color="auto"/>
        <w:right w:val="none" w:sz="0" w:space="0" w:color="auto"/>
      </w:divBdr>
    </w:div>
    <w:div w:id="399719204">
      <w:bodyDiv w:val="1"/>
      <w:marLeft w:val="0"/>
      <w:marRight w:val="0"/>
      <w:marTop w:val="0"/>
      <w:marBottom w:val="0"/>
      <w:divBdr>
        <w:top w:val="none" w:sz="0" w:space="0" w:color="auto"/>
        <w:left w:val="none" w:sz="0" w:space="0" w:color="auto"/>
        <w:bottom w:val="none" w:sz="0" w:space="0" w:color="auto"/>
        <w:right w:val="none" w:sz="0" w:space="0" w:color="auto"/>
      </w:divBdr>
      <w:divsChild>
        <w:div w:id="335890034">
          <w:marLeft w:val="0"/>
          <w:marRight w:val="0"/>
          <w:marTop w:val="0"/>
          <w:marBottom w:val="0"/>
          <w:divBdr>
            <w:top w:val="none" w:sz="0" w:space="0" w:color="auto"/>
            <w:left w:val="none" w:sz="0" w:space="0" w:color="auto"/>
            <w:bottom w:val="none" w:sz="0" w:space="0" w:color="auto"/>
            <w:right w:val="none" w:sz="0" w:space="0" w:color="auto"/>
          </w:divBdr>
          <w:divsChild>
            <w:div w:id="1606496847">
              <w:marLeft w:val="0"/>
              <w:marRight w:val="0"/>
              <w:marTop w:val="0"/>
              <w:marBottom w:val="0"/>
              <w:divBdr>
                <w:top w:val="none" w:sz="0" w:space="0" w:color="auto"/>
                <w:left w:val="none" w:sz="0" w:space="0" w:color="auto"/>
                <w:bottom w:val="none" w:sz="0" w:space="0" w:color="auto"/>
                <w:right w:val="none" w:sz="0" w:space="0" w:color="auto"/>
              </w:divBdr>
              <w:divsChild>
                <w:div w:id="8459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683">
      <w:bodyDiv w:val="1"/>
      <w:marLeft w:val="0"/>
      <w:marRight w:val="0"/>
      <w:marTop w:val="0"/>
      <w:marBottom w:val="0"/>
      <w:divBdr>
        <w:top w:val="none" w:sz="0" w:space="0" w:color="auto"/>
        <w:left w:val="none" w:sz="0" w:space="0" w:color="auto"/>
        <w:bottom w:val="none" w:sz="0" w:space="0" w:color="auto"/>
        <w:right w:val="none" w:sz="0" w:space="0" w:color="auto"/>
      </w:divBdr>
    </w:div>
    <w:div w:id="930704197">
      <w:bodyDiv w:val="1"/>
      <w:marLeft w:val="0"/>
      <w:marRight w:val="0"/>
      <w:marTop w:val="0"/>
      <w:marBottom w:val="0"/>
      <w:divBdr>
        <w:top w:val="none" w:sz="0" w:space="0" w:color="auto"/>
        <w:left w:val="none" w:sz="0" w:space="0" w:color="auto"/>
        <w:bottom w:val="none" w:sz="0" w:space="0" w:color="auto"/>
        <w:right w:val="none" w:sz="0" w:space="0" w:color="auto"/>
      </w:divBdr>
    </w:div>
    <w:div w:id="1014453357">
      <w:bodyDiv w:val="1"/>
      <w:marLeft w:val="0"/>
      <w:marRight w:val="0"/>
      <w:marTop w:val="0"/>
      <w:marBottom w:val="0"/>
      <w:divBdr>
        <w:top w:val="none" w:sz="0" w:space="0" w:color="auto"/>
        <w:left w:val="none" w:sz="0" w:space="0" w:color="auto"/>
        <w:bottom w:val="none" w:sz="0" w:space="0" w:color="auto"/>
        <w:right w:val="none" w:sz="0" w:space="0" w:color="auto"/>
      </w:divBdr>
      <w:divsChild>
        <w:div w:id="596598525">
          <w:marLeft w:val="446"/>
          <w:marRight w:val="0"/>
          <w:marTop w:val="200"/>
          <w:marBottom w:val="0"/>
          <w:divBdr>
            <w:top w:val="none" w:sz="0" w:space="0" w:color="auto"/>
            <w:left w:val="none" w:sz="0" w:space="0" w:color="auto"/>
            <w:bottom w:val="none" w:sz="0" w:space="0" w:color="auto"/>
            <w:right w:val="none" w:sz="0" w:space="0" w:color="auto"/>
          </w:divBdr>
        </w:div>
      </w:divsChild>
    </w:div>
    <w:div w:id="1100905221">
      <w:bodyDiv w:val="1"/>
      <w:marLeft w:val="0"/>
      <w:marRight w:val="0"/>
      <w:marTop w:val="0"/>
      <w:marBottom w:val="0"/>
      <w:divBdr>
        <w:top w:val="none" w:sz="0" w:space="0" w:color="auto"/>
        <w:left w:val="none" w:sz="0" w:space="0" w:color="auto"/>
        <w:bottom w:val="none" w:sz="0" w:space="0" w:color="auto"/>
        <w:right w:val="none" w:sz="0" w:space="0" w:color="auto"/>
      </w:divBdr>
    </w:div>
    <w:div w:id="1412585066">
      <w:bodyDiv w:val="1"/>
      <w:marLeft w:val="0"/>
      <w:marRight w:val="0"/>
      <w:marTop w:val="0"/>
      <w:marBottom w:val="0"/>
      <w:divBdr>
        <w:top w:val="none" w:sz="0" w:space="0" w:color="auto"/>
        <w:left w:val="none" w:sz="0" w:space="0" w:color="auto"/>
        <w:bottom w:val="none" w:sz="0" w:space="0" w:color="auto"/>
        <w:right w:val="none" w:sz="0" w:space="0" w:color="auto"/>
      </w:divBdr>
    </w:div>
    <w:div w:id="1431049424">
      <w:bodyDiv w:val="1"/>
      <w:marLeft w:val="0"/>
      <w:marRight w:val="0"/>
      <w:marTop w:val="0"/>
      <w:marBottom w:val="0"/>
      <w:divBdr>
        <w:top w:val="none" w:sz="0" w:space="0" w:color="auto"/>
        <w:left w:val="none" w:sz="0" w:space="0" w:color="auto"/>
        <w:bottom w:val="none" w:sz="0" w:space="0" w:color="auto"/>
        <w:right w:val="none" w:sz="0" w:space="0" w:color="auto"/>
      </w:divBdr>
    </w:div>
    <w:div w:id="1465998011">
      <w:bodyDiv w:val="1"/>
      <w:marLeft w:val="0"/>
      <w:marRight w:val="0"/>
      <w:marTop w:val="0"/>
      <w:marBottom w:val="0"/>
      <w:divBdr>
        <w:top w:val="none" w:sz="0" w:space="0" w:color="auto"/>
        <w:left w:val="none" w:sz="0" w:space="0" w:color="auto"/>
        <w:bottom w:val="none" w:sz="0" w:space="0" w:color="auto"/>
        <w:right w:val="none" w:sz="0" w:space="0" w:color="auto"/>
      </w:divBdr>
    </w:div>
    <w:div w:id="1769813508">
      <w:bodyDiv w:val="1"/>
      <w:marLeft w:val="0"/>
      <w:marRight w:val="0"/>
      <w:marTop w:val="0"/>
      <w:marBottom w:val="0"/>
      <w:divBdr>
        <w:top w:val="none" w:sz="0" w:space="0" w:color="auto"/>
        <w:left w:val="none" w:sz="0" w:space="0" w:color="auto"/>
        <w:bottom w:val="none" w:sz="0" w:space="0" w:color="auto"/>
        <w:right w:val="none" w:sz="0" w:space="0" w:color="auto"/>
      </w:divBdr>
      <w:divsChild>
        <w:div w:id="16567836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23508266">
      <w:bodyDiv w:val="1"/>
      <w:marLeft w:val="0"/>
      <w:marRight w:val="0"/>
      <w:marTop w:val="0"/>
      <w:marBottom w:val="0"/>
      <w:divBdr>
        <w:top w:val="none" w:sz="0" w:space="0" w:color="auto"/>
        <w:left w:val="none" w:sz="0" w:space="0" w:color="auto"/>
        <w:bottom w:val="none" w:sz="0" w:space="0" w:color="auto"/>
        <w:right w:val="none" w:sz="0" w:space="0" w:color="auto"/>
      </w:divBdr>
      <w:divsChild>
        <w:div w:id="198318339">
          <w:marLeft w:val="0"/>
          <w:marRight w:val="0"/>
          <w:marTop w:val="0"/>
          <w:marBottom w:val="0"/>
          <w:divBdr>
            <w:top w:val="none" w:sz="0" w:space="0" w:color="auto"/>
            <w:left w:val="none" w:sz="0" w:space="0" w:color="auto"/>
            <w:bottom w:val="none" w:sz="0" w:space="0" w:color="auto"/>
            <w:right w:val="none" w:sz="0" w:space="0" w:color="auto"/>
          </w:divBdr>
        </w:div>
        <w:div w:id="280841887">
          <w:marLeft w:val="0"/>
          <w:marRight w:val="0"/>
          <w:marTop w:val="0"/>
          <w:marBottom w:val="0"/>
          <w:divBdr>
            <w:top w:val="none" w:sz="0" w:space="0" w:color="auto"/>
            <w:left w:val="none" w:sz="0" w:space="0" w:color="auto"/>
            <w:bottom w:val="none" w:sz="0" w:space="0" w:color="auto"/>
            <w:right w:val="none" w:sz="0" w:space="0" w:color="auto"/>
          </w:divBdr>
        </w:div>
        <w:div w:id="923419072">
          <w:marLeft w:val="0"/>
          <w:marRight w:val="0"/>
          <w:marTop w:val="0"/>
          <w:marBottom w:val="0"/>
          <w:divBdr>
            <w:top w:val="none" w:sz="0" w:space="0" w:color="auto"/>
            <w:left w:val="none" w:sz="0" w:space="0" w:color="auto"/>
            <w:bottom w:val="none" w:sz="0" w:space="0" w:color="auto"/>
            <w:right w:val="none" w:sz="0" w:space="0" w:color="auto"/>
          </w:divBdr>
        </w:div>
      </w:divsChild>
    </w:div>
    <w:div w:id="2136211679">
      <w:bodyDiv w:val="1"/>
      <w:marLeft w:val="0"/>
      <w:marRight w:val="0"/>
      <w:marTop w:val="0"/>
      <w:marBottom w:val="0"/>
      <w:divBdr>
        <w:top w:val="none" w:sz="0" w:space="0" w:color="auto"/>
        <w:left w:val="none" w:sz="0" w:space="0" w:color="auto"/>
        <w:bottom w:val="none" w:sz="0" w:space="0" w:color="auto"/>
        <w:right w:val="none" w:sz="0" w:space="0" w:color="auto"/>
      </w:divBdr>
      <w:divsChild>
        <w:div w:id="1409227697">
          <w:marLeft w:val="0"/>
          <w:marRight w:val="0"/>
          <w:marTop w:val="0"/>
          <w:marBottom w:val="0"/>
          <w:divBdr>
            <w:top w:val="none" w:sz="0" w:space="0" w:color="auto"/>
            <w:left w:val="none" w:sz="0" w:space="0" w:color="auto"/>
            <w:bottom w:val="none" w:sz="0" w:space="0" w:color="auto"/>
            <w:right w:val="none" w:sz="0" w:space="0" w:color="auto"/>
          </w:divBdr>
        </w:div>
        <w:div w:id="190278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829/1728-8800-2021-295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5829/1728-8800-2022-3395" TargetMode="External"/><Relationship Id="rId25"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116/profmed202225121150" TargetMode="External"/><Relationship Id="rId5" Type="http://schemas.openxmlformats.org/officeDocument/2006/relationships/webSettings" Target="webSettings.xml"/><Relationship Id="rId10" Type="http://schemas.openxmlformats.org/officeDocument/2006/relationships/hyperlink" Target="https://doi.org/10.17116/profmed202124111126" TargetMode="External"/><Relationship Id="rId4" Type="http://schemas.openxmlformats.org/officeDocument/2006/relationships/settings" Target="settings.xml"/><Relationship Id="rId9" Type="http://schemas.openxmlformats.org/officeDocument/2006/relationships/hyperlink" Target="https://doi.org/10.15829/1728-8800-2021-2959"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osstat.gov.ru/itog_inspect" TargetMode="External"/><Relationship Id="rId1" Type="http://schemas.openxmlformats.org/officeDocument/2006/relationships/hyperlink" Target="https://rosstat.gov.ru/itog_inspe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45B4-5132-4709-9131-5A572CE2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4821</Words>
  <Characters>27481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Анциферова Александра Александровна</dc:creator>
  <cp:keywords/>
  <dc:description/>
  <cp:lastModifiedBy>Анциферова Александра Александровна</cp:lastModifiedBy>
  <cp:revision>14</cp:revision>
  <cp:lastPrinted>2023-08-17T07:33:00Z</cp:lastPrinted>
  <dcterms:created xsi:type="dcterms:W3CDTF">2023-09-06T16:23:00Z</dcterms:created>
  <dcterms:modified xsi:type="dcterms:W3CDTF">2023-09-12T11:16:00Z</dcterms:modified>
</cp:coreProperties>
</file>