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AB" w:rsidRPr="00E37B0D" w:rsidRDefault="00CC12AB" w:rsidP="000B39EE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  <w:r>
        <w:rPr>
          <w:rFonts w:asciiTheme="majorHAnsi" w:hAnsiTheme="majorHAnsi" w:cs="Courier New"/>
          <w:b/>
          <w:sz w:val="26"/>
          <w:szCs w:val="26"/>
          <w:lang w:val="ro-RO"/>
        </w:rPr>
        <w:t>Ministerul Educa</w:t>
      </w:r>
      <w:r>
        <w:rPr>
          <w:b/>
          <w:sz w:val="26"/>
          <w:szCs w:val="26"/>
          <w:lang w:val="ro-RO"/>
        </w:rPr>
        <w:t>ț</w:t>
      </w:r>
      <w:r w:rsidRPr="00E37B0D">
        <w:rPr>
          <w:rFonts w:asciiTheme="majorHAnsi" w:hAnsiTheme="majorHAnsi" w:cs="Courier New"/>
          <w:b/>
          <w:sz w:val="26"/>
          <w:szCs w:val="26"/>
          <w:lang w:val="ro-RO"/>
        </w:rPr>
        <w:t>iei al Republicii Moldova</w:t>
      </w:r>
    </w:p>
    <w:p w:rsidR="00CC12AB" w:rsidRPr="00E37B0D" w:rsidRDefault="00CC12AB" w:rsidP="00BA1885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  <w:r w:rsidRPr="00E37B0D">
        <w:rPr>
          <w:rFonts w:asciiTheme="majorHAnsi" w:hAnsiTheme="majorHAnsi" w:cs="Courier New"/>
          <w:b/>
          <w:sz w:val="26"/>
          <w:szCs w:val="26"/>
          <w:lang w:val="ro-RO"/>
        </w:rPr>
        <w:t>Universitatea Tehnică a Moldovei</w:t>
      </w:r>
    </w:p>
    <w:p w:rsidR="00CC12AB" w:rsidRPr="00E37B0D" w:rsidRDefault="00CC12AB" w:rsidP="00BA1885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  <w:r w:rsidRPr="00E37B0D">
        <w:rPr>
          <w:rFonts w:asciiTheme="majorHAnsi" w:hAnsiTheme="majorHAnsi" w:cs="Courier New"/>
          <w:b/>
          <w:sz w:val="26"/>
          <w:szCs w:val="26"/>
          <w:lang w:val="ro-RO"/>
        </w:rPr>
        <w:t>Facultatea Calculatoare, Informatică și Microelectronică</w:t>
      </w: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</w:p>
    <w:p w:rsidR="00CC12AB" w:rsidRDefault="00CC12AB" w:rsidP="00CC12AB">
      <w:pPr>
        <w:widowControl w:val="0"/>
        <w:autoSpaceDE w:val="0"/>
        <w:autoSpaceDN w:val="0"/>
        <w:adjustRightInd w:val="0"/>
        <w:spacing w:line="749" w:lineRule="exact"/>
        <w:ind w:left="2124"/>
        <w:jc w:val="center"/>
        <w:rPr>
          <w:b/>
          <w:bCs/>
          <w:color w:val="000000"/>
          <w:sz w:val="72"/>
          <w:szCs w:val="72"/>
          <w:lang w:val="en-US"/>
        </w:rPr>
      </w:pPr>
    </w:p>
    <w:p w:rsidR="00CC12AB" w:rsidRPr="00A3413D" w:rsidRDefault="00CC12AB" w:rsidP="00CC12AB">
      <w:pPr>
        <w:pStyle w:val="2"/>
      </w:pPr>
      <w:r w:rsidRPr="00A3413D">
        <w:t>R</w:t>
      </w:r>
      <w:r>
        <w:t>APORT</w:t>
      </w:r>
    </w:p>
    <w:p w:rsidR="00CC12AB" w:rsidRPr="00A3413D" w:rsidRDefault="00CC12AB" w:rsidP="00CC12AB">
      <w:pPr>
        <w:jc w:val="center"/>
        <w:rPr>
          <w:rFonts w:asciiTheme="majorHAnsi" w:hAnsiTheme="majorHAnsi"/>
          <w:sz w:val="26"/>
          <w:szCs w:val="26"/>
          <w:lang w:val="en-US"/>
        </w:rPr>
      </w:pP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ro-RO"/>
        </w:rPr>
      </w:pPr>
    </w:p>
    <w:p w:rsidR="00CC12AB" w:rsidRDefault="00CC12AB" w:rsidP="00197FD6">
      <w:pPr>
        <w:rPr>
          <w:rFonts w:asciiTheme="majorHAnsi" w:hAnsiTheme="majorHAnsi" w:cs="Courier New"/>
          <w:b/>
          <w:sz w:val="26"/>
          <w:szCs w:val="26"/>
          <w:lang w:val="ro-RO"/>
        </w:rPr>
      </w:pPr>
    </w:p>
    <w:p w:rsidR="00197FD6" w:rsidRPr="00E37B0D" w:rsidRDefault="00197FD6" w:rsidP="00197FD6">
      <w:pPr>
        <w:rPr>
          <w:rFonts w:asciiTheme="majorHAnsi" w:hAnsiTheme="majorHAnsi" w:cs="Courier New"/>
          <w:b/>
          <w:sz w:val="26"/>
          <w:szCs w:val="26"/>
          <w:lang w:val="ro-RO"/>
        </w:rPr>
      </w:pP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  <w:r w:rsidRPr="00E37B0D">
        <w:rPr>
          <w:rFonts w:asciiTheme="majorHAnsi" w:hAnsiTheme="majorHAnsi" w:cs="Courier New"/>
          <w:b/>
          <w:sz w:val="26"/>
          <w:szCs w:val="26"/>
          <w:lang w:val="ro-RO"/>
        </w:rPr>
        <w:t xml:space="preserve">la disciplina: </w:t>
      </w:r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>“</w:t>
      </w:r>
      <w:proofErr w:type="spellStart"/>
      <w:r>
        <w:rPr>
          <w:rFonts w:asciiTheme="majorHAnsi" w:hAnsiTheme="majorHAnsi" w:cs="Courier New"/>
          <w:b/>
          <w:sz w:val="26"/>
          <w:szCs w:val="26"/>
          <w:lang w:val="en-US"/>
        </w:rPr>
        <w:t>Matematica</w:t>
      </w:r>
      <w:proofErr w:type="spellEnd"/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 xml:space="preserve"> </w:t>
      </w:r>
      <w:proofErr w:type="spellStart"/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>discretă</w:t>
      </w:r>
      <w:proofErr w:type="spellEnd"/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>”</w:t>
      </w: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  <w:proofErr w:type="spellStart"/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>Lucrare</w:t>
      </w:r>
      <w:proofErr w:type="spellEnd"/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 xml:space="preserve"> de </w:t>
      </w:r>
      <w:proofErr w:type="spellStart"/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>laborator</w:t>
      </w:r>
      <w:proofErr w:type="spellEnd"/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 xml:space="preserve"> </w:t>
      </w:r>
      <w:proofErr w:type="spellStart"/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>Nr</w:t>
      </w:r>
      <w:proofErr w:type="spellEnd"/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>. 1</w:t>
      </w: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  <w:r w:rsidRPr="00E37B0D">
        <w:rPr>
          <w:rFonts w:asciiTheme="majorHAnsi" w:hAnsiTheme="majorHAnsi" w:cs="Courier New"/>
          <w:b/>
          <w:sz w:val="26"/>
          <w:szCs w:val="26"/>
          <w:lang w:val="ro-RO"/>
        </w:rPr>
        <w:t xml:space="preserve">Tema: </w:t>
      </w:r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>“</w:t>
      </w:r>
      <w:r w:rsidRPr="00E37B0D">
        <w:rPr>
          <w:rFonts w:asciiTheme="majorHAnsi" w:hAnsiTheme="majorHAnsi" w:cs="Courier New"/>
          <w:b/>
          <w:sz w:val="26"/>
          <w:szCs w:val="26"/>
          <w:lang w:val="ro-RO"/>
        </w:rPr>
        <w:t>Păstrarea grafurilor în memoria calculatorului</w:t>
      </w:r>
      <w:r w:rsidRPr="00E37B0D">
        <w:rPr>
          <w:rFonts w:asciiTheme="majorHAnsi" w:hAnsiTheme="majorHAnsi" w:cs="Courier New"/>
          <w:b/>
          <w:sz w:val="26"/>
          <w:szCs w:val="26"/>
          <w:lang w:val="en-US"/>
        </w:rPr>
        <w:t>”</w:t>
      </w: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Pr="00E37B0D" w:rsidRDefault="009D2255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="Courier New"/>
          <w:b/>
          <w:sz w:val="26"/>
          <w:szCs w:val="26"/>
          <w:lang w:val="en-US"/>
        </w:rPr>
        <w:t>Varianta</w:t>
      </w:r>
      <w:proofErr w:type="spellEnd"/>
      <w:r>
        <w:rPr>
          <w:rFonts w:asciiTheme="majorHAnsi" w:hAnsiTheme="majorHAnsi" w:cs="Courier New"/>
          <w:b/>
          <w:sz w:val="26"/>
          <w:szCs w:val="26"/>
          <w:lang w:val="en-US"/>
        </w:rPr>
        <w:t xml:space="preserve"> 3</w:t>
      </w: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197FD6" w:rsidRDefault="00197FD6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197FD6" w:rsidRPr="00E37B0D" w:rsidRDefault="00197FD6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Pr="00105D91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  <w:r>
        <w:rPr>
          <w:rFonts w:asciiTheme="majorHAnsi" w:hAnsiTheme="majorHAnsi" w:cs="Courier New"/>
          <w:b/>
          <w:sz w:val="26"/>
          <w:szCs w:val="26"/>
          <w:lang w:val="en-US"/>
        </w:rPr>
        <w:t xml:space="preserve">A </w:t>
      </w:r>
      <w:proofErr w:type="spellStart"/>
      <w:proofErr w:type="gramStart"/>
      <w:r>
        <w:rPr>
          <w:rFonts w:asciiTheme="majorHAnsi" w:hAnsiTheme="majorHAnsi" w:cs="Courier New"/>
          <w:b/>
          <w:sz w:val="26"/>
          <w:szCs w:val="26"/>
          <w:lang w:val="en-US"/>
        </w:rPr>
        <w:t>verificat</w:t>
      </w:r>
      <w:proofErr w:type="spellEnd"/>
      <w:r>
        <w:rPr>
          <w:rFonts w:asciiTheme="majorHAnsi" w:hAnsiTheme="majorHAnsi" w:cs="Courier New"/>
          <w:b/>
          <w:sz w:val="26"/>
          <w:szCs w:val="26"/>
          <w:lang w:val="en-US"/>
        </w:rPr>
        <w:t xml:space="preserve"> :</w:t>
      </w:r>
      <w:proofErr w:type="gramEnd"/>
      <w:r>
        <w:rPr>
          <w:rFonts w:asciiTheme="majorHAnsi" w:hAnsiTheme="majorHAnsi" w:cs="Courier New"/>
          <w:b/>
          <w:sz w:val="26"/>
          <w:szCs w:val="26"/>
          <w:lang w:val="en-US"/>
        </w:rPr>
        <w:t xml:space="preserve">                           </w:t>
      </w:r>
      <w:proofErr w:type="spellStart"/>
      <w:r>
        <w:rPr>
          <w:rFonts w:asciiTheme="majorHAnsi" w:hAnsiTheme="majorHAnsi" w:cs="Courier New"/>
          <w:b/>
          <w:sz w:val="26"/>
          <w:szCs w:val="26"/>
          <w:lang w:val="en-US"/>
        </w:rPr>
        <w:t>Dohotaru</w:t>
      </w:r>
      <w:proofErr w:type="spellEnd"/>
      <w:r>
        <w:rPr>
          <w:rFonts w:asciiTheme="majorHAnsi" w:hAnsiTheme="majorHAnsi" w:cs="Courier New"/>
          <w:b/>
          <w:sz w:val="26"/>
          <w:szCs w:val="26"/>
          <w:lang w:val="en-US"/>
        </w:rPr>
        <w:t xml:space="preserve"> Leonid</w:t>
      </w:r>
    </w:p>
    <w:p w:rsidR="00CC12AB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Pr="00CC12AB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ro-MD"/>
        </w:rPr>
      </w:pPr>
      <w:r>
        <w:rPr>
          <w:rFonts w:asciiTheme="majorHAnsi" w:hAnsiTheme="majorHAnsi" w:cs="Courier New"/>
          <w:b/>
          <w:sz w:val="26"/>
          <w:szCs w:val="26"/>
          <w:lang w:val="en-US"/>
        </w:rPr>
        <w:t xml:space="preserve">A </w:t>
      </w:r>
      <w:proofErr w:type="spellStart"/>
      <w:r>
        <w:rPr>
          <w:rFonts w:asciiTheme="majorHAnsi" w:hAnsiTheme="majorHAnsi" w:cs="Courier New"/>
          <w:b/>
          <w:sz w:val="26"/>
          <w:szCs w:val="26"/>
          <w:lang w:val="en-US"/>
        </w:rPr>
        <w:t>efectuat</w:t>
      </w:r>
      <w:proofErr w:type="spellEnd"/>
      <w:r>
        <w:rPr>
          <w:rFonts w:asciiTheme="majorHAnsi" w:hAnsiTheme="majorHAnsi" w:cs="Courier New"/>
          <w:b/>
          <w:sz w:val="26"/>
          <w:szCs w:val="26"/>
          <w:lang w:val="en-US"/>
        </w:rPr>
        <w:t xml:space="preserve">:                            </w:t>
      </w:r>
      <w:proofErr w:type="spellStart"/>
      <w:r>
        <w:rPr>
          <w:rFonts w:asciiTheme="majorHAnsi" w:hAnsiTheme="majorHAnsi" w:cs="Courier New"/>
          <w:b/>
          <w:sz w:val="26"/>
          <w:szCs w:val="26"/>
          <w:lang w:val="en-US"/>
        </w:rPr>
        <w:t>st.</w:t>
      </w:r>
      <w:proofErr w:type="spellEnd"/>
      <w:r>
        <w:rPr>
          <w:rFonts w:asciiTheme="majorHAnsi" w:hAnsiTheme="majorHAnsi" w:cs="Courier New"/>
          <w:b/>
          <w:sz w:val="26"/>
          <w:szCs w:val="26"/>
          <w:lang w:val="en-US"/>
        </w:rPr>
        <w:t xml:space="preserve"> Br</w:t>
      </w:r>
      <w:r>
        <w:rPr>
          <w:rFonts w:asciiTheme="majorHAnsi" w:hAnsiTheme="majorHAnsi" w:cs="Courier New"/>
          <w:b/>
          <w:sz w:val="26"/>
          <w:szCs w:val="26"/>
          <w:lang w:val="ro-MD"/>
        </w:rPr>
        <w:t>ăduleac Vadim , gr. AI-151</w:t>
      </w:r>
    </w:p>
    <w:p w:rsidR="00CC12AB" w:rsidRPr="00E37B0D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CC12AB" w:rsidRDefault="00CC12AB" w:rsidP="00CC12AB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</w:p>
    <w:p w:rsidR="0093524F" w:rsidRPr="00197FD6" w:rsidRDefault="00CC12AB" w:rsidP="00197FD6">
      <w:pPr>
        <w:jc w:val="center"/>
        <w:rPr>
          <w:rFonts w:asciiTheme="majorHAnsi" w:hAnsiTheme="majorHAnsi" w:cs="Courier New"/>
          <w:b/>
          <w:sz w:val="26"/>
          <w:szCs w:val="26"/>
          <w:lang w:val="en-US"/>
        </w:rPr>
      </w:pPr>
      <w:proofErr w:type="spellStart"/>
      <w:proofErr w:type="gramStart"/>
      <w:r>
        <w:rPr>
          <w:rFonts w:asciiTheme="majorHAnsi" w:hAnsiTheme="majorHAnsi" w:cs="Courier New"/>
          <w:b/>
          <w:sz w:val="26"/>
          <w:szCs w:val="26"/>
          <w:lang w:val="en-US"/>
        </w:rPr>
        <w:t>Chișinău</w:t>
      </w:r>
      <w:proofErr w:type="spellEnd"/>
      <w:r>
        <w:rPr>
          <w:rFonts w:asciiTheme="majorHAnsi" w:hAnsiTheme="majorHAnsi" w:cs="Courier New"/>
          <w:b/>
          <w:sz w:val="26"/>
          <w:szCs w:val="26"/>
          <w:lang w:val="en-US"/>
        </w:rPr>
        <w:t xml:space="preserve">  2016</w:t>
      </w:r>
      <w:proofErr w:type="gramEnd"/>
    </w:p>
    <w:p w:rsidR="00CC12AB" w:rsidRPr="00E37B0D" w:rsidRDefault="00197FD6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>
        <w:rPr>
          <w:rFonts w:asciiTheme="majorHAnsi" w:hAnsiTheme="majorHAnsi"/>
          <w:snapToGrid w:val="0"/>
          <w:lang w:val="en-US"/>
        </w:rPr>
        <w:lastRenderedPageBreak/>
        <w:t xml:space="preserve">        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Se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numeşte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graf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,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ansamblul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format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dintr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-o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mulţime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finită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X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şi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o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aplicaţie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F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a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lui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X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X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. Se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notează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G = (</w:t>
      </w:r>
      <w:proofErr w:type="gramStart"/>
      <w:r w:rsidR="00CC12AB" w:rsidRPr="00E37B0D">
        <w:rPr>
          <w:rFonts w:asciiTheme="majorHAnsi" w:hAnsiTheme="majorHAnsi"/>
          <w:i/>
          <w:snapToGrid w:val="0"/>
          <w:lang w:val="en-US"/>
        </w:rPr>
        <w:t>X,F</w:t>
      </w:r>
      <w:proofErr w:type="gramEnd"/>
      <w:r w:rsidR="00CC12AB" w:rsidRPr="00E37B0D">
        <w:rPr>
          <w:rFonts w:asciiTheme="majorHAnsi" w:hAnsiTheme="majorHAnsi"/>
          <w:i/>
          <w:snapToGrid w:val="0"/>
          <w:lang w:val="en-US"/>
        </w:rPr>
        <w:t>)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.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Numărul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elementelor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mulţimii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X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determină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ordinul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grafului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finit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.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Dacă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card X = n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,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graful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G = (</w:t>
      </w:r>
      <w:proofErr w:type="gramStart"/>
      <w:r w:rsidR="00CC12AB" w:rsidRPr="00E37B0D">
        <w:rPr>
          <w:rFonts w:asciiTheme="majorHAnsi" w:hAnsiTheme="majorHAnsi"/>
          <w:i/>
          <w:snapToGrid w:val="0"/>
          <w:lang w:val="en-US"/>
        </w:rPr>
        <w:t>X,F</w:t>
      </w:r>
      <w:proofErr w:type="gramEnd"/>
      <w:r w:rsidR="00CC12AB" w:rsidRPr="00E37B0D">
        <w:rPr>
          <w:rFonts w:asciiTheme="majorHAnsi" w:hAnsiTheme="majorHAnsi"/>
          <w:i/>
          <w:snapToGrid w:val="0"/>
          <w:lang w:val="en-US"/>
        </w:rPr>
        <w:t>)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numeşte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i/>
          <w:snapToGrid w:val="0"/>
          <w:lang w:val="en-US"/>
        </w:rPr>
        <w:t>graf</w:t>
      </w:r>
      <w:proofErr w:type="spellEnd"/>
      <w:r w:rsidR="00CC12AB" w:rsidRPr="00E37B0D">
        <w:rPr>
          <w:rFonts w:asciiTheme="majorHAnsi" w:hAnsiTheme="majorHAnsi"/>
          <w:i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i/>
          <w:snapToGrid w:val="0"/>
          <w:lang w:val="en-US"/>
        </w:rPr>
        <w:t>finit</w:t>
      </w:r>
      <w:proofErr w:type="spellEnd"/>
      <w:r w:rsidR="00CC12AB" w:rsidRPr="00E37B0D">
        <w:rPr>
          <w:rFonts w:asciiTheme="majorHAnsi" w:hAnsiTheme="majorHAnsi"/>
          <w:i/>
          <w:snapToGrid w:val="0"/>
          <w:lang w:val="en-US"/>
        </w:rPr>
        <w:t xml:space="preserve"> de </w:t>
      </w:r>
      <w:proofErr w:type="spellStart"/>
      <w:r w:rsidR="00CC12AB" w:rsidRPr="00E37B0D">
        <w:rPr>
          <w:rFonts w:asciiTheme="majorHAnsi" w:hAnsiTheme="majorHAnsi"/>
          <w:i/>
          <w:snapToGrid w:val="0"/>
          <w:lang w:val="en-US"/>
        </w:rPr>
        <w:t>ordinul</w:t>
      </w:r>
      <w:proofErr w:type="spellEnd"/>
      <w:r w:rsidR="00CC12AB" w:rsidRPr="00E37B0D">
        <w:rPr>
          <w:rFonts w:asciiTheme="majorHAnsi" w:hAnsiTheme="majorHAnsi"/>
          <w:i/>
          <w:snapToGrid w:val="0"/>
          <w:lang w:val="en-US"/>
        </w:rPr>
        <w:t xml:space="preserve"> n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.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Elementele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mulţimii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X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numesc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i/>
          <w:snapToGrid w:val="0"/>
          <w:lang w:val="en-US"/>
        </w:rPr>
        <w:t>vârfurile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grafului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. Geometric,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vârfurile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unui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graf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le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reprezentăm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prin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puncte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sau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cerculeţe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.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Perechea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vârfuri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(</w:t>
      </w:r>
      <w:proofErr w:type="spellStart"/>
      <w:proofErr w:type="gramStart"/>
      <w:r w:rsidR="00CC12AB" w:rsidRPr="00E37B0D">
        <w:rPr>
          <w:rFonts w:asciiTheme="majorHAnsi" w:hAnsiTheme="majorHAnsi"/>
          <w:i/>
          <w:snapToGrid w:val="0"/>
          <w:lang w:val="en-US"/>
        </w:rPr>
        <w:t>x,y</w:t>
      </w:r>
      <w:proofErr w:type="spellEnd"/>
      <w:proofErr w:type="gramEnd"/>
      <w:r w:rsidR="00CC12AB" w:rsidRPr="00E37B0D">
        <w:rPr>
          <w:rFonts w:asciiTheme="majorHAnsi" w:hAnsiTheme="majorHAnsi"/>
          <w:i/>
          <w:snapToGrid w:val="0"/>
          <w:lang w:val="en-US"/>
        </w:rPr>
        <w:t>)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numeşte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arc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;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vârful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x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numeşte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originea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sau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extremitatea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iniţială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a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arcului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(</w:t>
      </w:r>
      <w:proofErr w:type="spellStart"/>
      <w:r w:rsidR="00CC12AB" w:rsidRPr="00E37B0D">
        <w:rPr>
          <w:rFonts w:asciiTheme="majorHAnsi" w:hAnsiTheme="majorHAnsi"/>
          <w:i/>
          <w:snapToGrid w:val="0"/>
          <w:lang w:val="en-US"/>
        </w:rPr>
        <w:t>x,y</w:t>
      </w:r>
      <w:proofErr w:type="spellEnd"/>
      <w:r w:rsidR="00CC12AB" w:rsidRPr="00E37B0D">
        <w:rPr>
          <w:rFonts w:asciiTheme="majorHAnsi" w:hAnsiTheme="majorHAnsi"/>
          <w:i/>
          <w:snapToGrid w:val="0"/>
          <w:lang w:val="en-US"/>
        </w:rPr>
        <w:t>)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,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iar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vârful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y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numeşte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extremitatea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finală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sau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terminală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. Un arc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(</w:t>
      </w:r>
      <w:proofErr w:type="spellStart"/>
      <w:proofErr w:type="gramStart"/>
      <w:r w:rsidR="00CC12AB" w:rsidRPr="00E37B0D">
        <w:rPr>
          <w:rFonts w:asciiTheme="majorHAnsi" w:hAnsiTheme="majorHAnsi"/>
          <w:i/>
          <w:snapToGrid w:val="0"/>
          <w:lang w:val="en-US"/>
        </w:rPr>
        <w:t>x,y</w:t>
      </w:r>
      <w:proofErr w:type="spellEnd"/>
      <w:proofErr w:type="gramEnd"/>
      <w:r w:rsidR="00CC12AB" w:rsidRPr="00E37B0D">
        <w:rPr>
          <w:rFonts w:asciiTheme="majorHAnsi" w:hAnsiTheme="majorHAnsi"/>
          <w:i/>
          <w:snapToGrid w:val="0"/>
          <w:lang w:val="en-US"/>
        </w:rPr>
        <w:t>)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îl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reprezentăm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geometric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printr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-o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săgeată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orientată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de la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vârful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x</w:t>
      </w:r>
      <w:r w:rsidR="00CC12AB" w:rsidRPr="00E37B0D">
        <w:rPr>
          <w:rFonts w:asciiTheme="majorHAnsi" w:hAnsiTheme="majorHAnsi"/>
          <w:snapToGrid w:val="0"/>
          <w:lang w:val="en-US"/>
        </w:rPr>
        <w:t xml:space="preserve"> la </w:t>
      </w:r>
      <w:proofErr w:type="spellStart"/>
      <w:r w:rsidR="00CC12AB" w:rsidRPr="00E37B0D">
        <w:rPr>
          <w:rFonts w:asciiTheme="majorHAnsi" w:hAnsiTheme="majorHAnsi"/>
          <w:snapToGrid w:val="0"/>
          <w:lang w:val="en-US"/>
        </w:rPr>
        <w:t>vârful</w:t>
      </w:r>
      <w:proofErr w:type="spellEnd"/>
      <w:r w:rsidR="00CC12AB" w:rsidRPr="00E37B0D">
        <w:rPr>
          <w:rFonts w:asciiTheme="majorHAnsi" w:hAnsiTheme="majorHAnsi"/>
          <w:snapToGrid w:val="0"/>
          <w:lang w:val="en-US"/>
        </w:rPr>
        <w:t xml:space="preserve"> </w:t>
      </w:r>
      <w:r w:rsidR="00CC12AB" w:rsidRPr="00E37B0D">
        <w:rPr>
          <w:rFonts w:asciiTheme="majorHAnsi" w:hAnsiTheme="majorHAnsi"/>
          <w:i/>
          <w:snapToGrid w:val="0"/>
          <w:lang w:val="en-US"/>
        </w:rPr>
        <w:t>y</w:t>
      </w:r>
      <w:r w:rsidR="00CC12AB" w:rsidRPr="00E37B0D">
        <w:rPr>
          <w:rFonts w:asciiTheme="majorHAnsi" w:hAnsiTheme="majorHAnsi"/>
          <w:snapToGrid w:val="0"/>
          <w:lang w:val="en-US"/>
        </w:rPr>
        <w:t>.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color w:val="000000"/>
          <w:lang w:val="en-US"/>
        </w:rPr>
      </w:pP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Există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trei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metode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bază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definire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a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unui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graf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:</w:t>
      </w:r>
    </w:p>
    <w:p w:rsidR="00CC12AB" w:rsidRPr="00E37B0D" w:rsidRDefault="00CC12AB" w:rsidP="00CC12AB">
      <w:pPr>
        <w:numPr>
          <w:ilvl w:val="0"/>
          <w:numId w:val="3"/>
        </w:numPr>
        <w:spacing w:before="120"/>
        <w:ind w:left="357" w:hanging="357"/>
        <w:jc w:val="both"/>
        <w:rPr>
          <w:rFonts w:asciiTheme="majorHAnsi" w:hAnsiTheme="majorHAnsi"/>
          <w:i/>
          <w:snapToGrid w:val="0"/>
        </w:rPr>
      </w:pPr>
      <w:proofErr w:type="spellStart"/>
      <w:r w:rsidRPr="00E37B0D">
        <w:rPr>
          <w:rFonts w:asciiTheme="majorHAnsi" w:hAnsiTheme="majorHAnsi"/>
          <w:i/>
          <w:snapToGrid w:val="0"/>
        </w:rPr>
        <w:t>Matricea</w:t>
      </w:r>
      <w:proofErr w:type="spellEnd"/>
      <w:r w:rsidRPr="00E37B0D">
        <w:rPr>
          <w:rFonts w:asciiTheme="majorHAnsi" w:hAnsiTheme="majorHAnsi"/>
          <w:i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</w:rPr>
        <w:t>de</w:t>
      </w:r>
      <w:proofErr w:type="spellEnd"/>
      <w:r w:rsidRPr="00E37B0D">
        <w:rPr>
          <w:rFonts w:asciiTheme="majorHAnsi" w:hAnsiTheme="majorHAnsi"/>
          <w:i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</w:rPr>
        <w:t>incidenţă</w:t>
      </w:r>
      <w:proofErr w:type="spellEnd"/>
      <w:r w:rsidRPr="00E37B0D">
        <w:rPr>
          <w:rFonts w:asciiTheme="majorHAnsi" w:hAnsiTheme="majorHAnsi"/>
          <w:i/>
          <w:snapToGrid w:val="0"/>
        </w:rPr>
        <w:t>;</w:t>
      </w:r>
    </w:p>
    <w:p w:rsidR="00CC12AB" w:rsidRPr="00E37B0D" w:rsidRDefault="00CC12AB" w:rsidP="00CC12AB">
      <w:pPr>
        <w:numPr>
          <w:ilvl w:val="0"/>
          <w:numId w:val="3"/>
        </w:numPr>
        <w:jc w:val="both"/>
        <w:rPr>
          <w:rFonts w:asciiTheme="majorHAnsi" w:hAnsiTheme="majorHAnsi"/>
          <w:i/>
          <w:snapToGrid w:val="0"/>
        </w:rPr>
      </w:pPr>
      <w:proofErr w:type="spellStart"/>
      <w:r w:rsidRPr="00E37B0D">
        <w:rPr>
          <w:rFonts w:asciiTheme="majorHAnsi" w:hAnsiTheme="majorHAnsi"/>
          <w:i/>
          <w:snapToGrid w:val="0"/>
        </w:rPr>
        <w:t>Matricea</w:t>
      </w:r>
      <w:proofErr w:type="spellEnd"/>
      <w:r w:rsidRPr="00E37B0D">
        <w:rPr>
          <w:rFonts w:asciiTheme="majorHAnsi" w:hAnsiTheme="majorHAnsi"/>
          <w:i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</w:rPr>
        <w:t>de</w:t>
      </w:r>
      <w:proofErr w:type="spellEnd"/>
      <w:r w:rsidRPr="00E37B0D">
        <w:rPr>
          <w:rFonts w:asciiTheme="majorHAnsi" w:hAnsiTheme="majorHAnsi"/>
          <w:i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</w:rPr>
        <w:t>adiacenţă</w:t>
      </w:r>
      <w:proofErr w:type="spellEnd"/>
      <w:r w:rsidRPr="00E37B0D">
        <w:rPr>
          <w:rFonts w:asciiTheme="majorHAnsi" w:hAnsiTheme="majorHAnsi"/>
          <w:i/>
          <w:snapToGrid w:val="0"/>
        </w:rPr>
        <w:t>;</w:t>
      </w:r>
    </w:p>
    <w:p w:rsidR="00CC12AB" w:rsidRPr="00E37B0D" w:rsidRDefault="00CC12AB" w:rsidP="00CC12AB">
      <w:pPr>
        <w:numPr>
          <w:ilvl w:val="0"/>
          <w:numId w:val="3"/>
        </w:numPr>
        <w:jc w:val="both"/>
        <w:rPr>
          <w:rFonts w:asciiTheme="majorHAnsi" w:hAnsiTheme="majorHAnsi"/>
          <w:i/>
          <w:snapToGrid w:val="0"/>
        </w:rPr>
      </w:pPr>
      <w:proofErr w:type="spellStart"/>
      <w:r w:rsidRPr="00E37B0D">
        <w:rPr>
          <w:rFonts w:asciiTheme="majorHAnsi" w:hAnsiTheme="majorHAnsi"/>
          <w:i/>
          <w:snapToGrid w:val="0"/>
        </w:rPr>
        <w:t>Lista</w:t>
      </w:r>
      <w:proofErr w:type="spellEnd"/>
      <w:r w:rsidRPr="00E37B0D">
        <w:rPr>
          <w:rFonts w:asciiTheme="majorHAnsi" w:hAnsiTheme="majorHAnsi"/>
          <w:i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</w:rPr>
        <w:t>de</w:t>
      </w:r>
      <w:proofErr w:type="spellEnd"/>
      <w:r w:rsidRPr="00E37B0D">
        <w:rPr>
          <w:rFonts w:asciiTheme="majorHAnsi" w:hAnsiTheme="majorHAnsi"/>
          <w:i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</w:rPr>
        <w:t>adiacenţă</w:t>
      </w:r>
      <w:proofErr w:type="spellEnd"/>
      <w:r w:rsidRPr="00E37B0D">
        <w:rPr>
          <w:rFonts w:asciiTheme="majorHAnsi" w:hAnsiTheme="majorHAnsi"/>
          <w:i/>
          <w:snapToGrid w:val="0"/>
        </w:rPr>
        <w:t xml:space="preserve"> (</w:t>
      </w:r>
      <w:proofErr w:type="spellStart"/>
      <w:r w:rsidRPr="00E37B0D">
        <w:rPr>
          <w:rFonts w:asciiTheme="majorHAnsi" w:hAnsiTheme="majorHAnsi"/>
          <w:i/>
          <w:snapToGrid w:val="0"/>
        </w:rPr>
        <w:t>incidenţă</w:t>
      </w:r>
      <w:proofErr w:type="spellEnd"/>
      <w:r w:rsidRPr="00E37B0D">
        <w:rPr>
          <w:rFonts w:asciiTheme="majorHAnsi" w:hAnsiTheme="majorHAnsi"/>
          <w:i/>
          <w:snapToGrid w:val="0"/>
        </w:rPr>
        <w:t>).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Vom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face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cunoştinţă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fiecare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dintre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aceste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metode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.</w:t>
      </w:r>
    </w:p>
    <w:p w:rsidR="00CC12AB" w:rsidRPr="00E37B0D" w:rsidRDefault="00CC12AB" w:rsidP="00CC12AB">
      <w:pPr>
        <w:pStyle w:val="2"/>
        <w:jc w:val="left"/>
        <w:rPr>
          <w:rFonts w:asciiTheme="majorHAnsi" w:hAnsiTheme="majorHAnsi"/>
          <w:sz w:val="24"/>
          <w:szCs w:val="24"/>
        </w:rPr>
      </w:pPr>
      <w:r w:rsidRPr="00E37B0D">
        <w:rPr>
          <w:rFonts w:asciiTheme="majorHAnsi" w:hAnsiTheme="majorHAnsi"/>
          <w:sz w:val="24"/>
          <w:szCs w:val="24"/>
        </w:rPr>
        <w:t xml:space="preserve">4.2.1. </w:t>
      </w:r>
      <w:proofErr w:type="spellStart"/>
      <w:r w:rsidRPr="00E37B0D">
        <w:rPr>
          <w:rFonts w:asciiTheme="majorHAnsi" w:hAnsiTheme="majorHAnsi"/>
          <w:sz w:val="24"/>
          <w:szCs w:val="24"/>
        </w:rPr>
        <w:t>Matricea</w:t>
      </w:r>
      <w:proofErr w:type="spellEnd"/>
      <w:r w:rsidRPr="00E37B0D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E37B0D">
        <w:rPr>
          <w:rFonts w:asciiTheme="majorHAnsi" w:hAnsiTheme="majorHAnsi"/>
          <w:sz w:val="24"/>
          <w:szCs w:val="24"/>
        </w:rPr>
        <w:t>incidenţă</w:t>
      </w:r>
      <w:proofErr w:type="spellEnd"/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 w:rsidRPr="00E37B0D">
        <w:rPr>
          <w:rFonts w:asciiTheme="majorHAnsi" w:hAnsiTheme="majorHAnsi"/>
          <w:snapToGrid w:val="0"/>
          <w:lang w:val="en-US"/>
        </w:rPr>
        <w:t xml:space="preserve">Este o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matrice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tipul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m</w:t>
      </w:r>
      <w:r w:rsidRPr="00E37B0D">
        <w:rPr>
          <w:rFonts w:asciiTheme="majorHAnsi" w:hAnsiTheme="majorHAnsi"/>
          <w:snapToGrid w:val="0"/>
          <w:lang w:val="en-US"/>
        </w:rPr>
        <w:t>x</w:t>
      </w:r>
      <w:r w:rsidRPr="00E37B0D">
        <w:rPr>
          <w:rFonts w:asciiTheme="majorHAnsi" w:hAnsiTheme="majorHAnsi"/>
          <w:i/>
          <w:snapToGrid w:val="0"/>
          <w:lang w:val="en-US"/>
        </w:rPr>
        <w:t>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,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care </w:t>
      </w:r>
      <w:r w:rsidRPr="00E37B0D">
        <w:rPr>
          <w:rFonts w:asciiTheme="majorHAnsi" w:hAnsiTheme="majorHAnsi"/>
          <w:i/>
          <w:snapToGrid w:val="0"/>
          <w:lang w:val="en-US"/>
        </w:rPr>
        <w:t>m</w:t>
      </w:r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numărul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muchii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sau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arce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(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pentru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un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graf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orientat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),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iar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>n</w:t>
      </w:r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numărul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vârfurilor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. La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intersecţia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liniei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coloana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>j</w:t>
      </w:r>
      <w:r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considera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valori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r w:rsidRPr="00E37B0D">
        <w:rPr>
          <w:rFonts w:asciiTheme="majorHAnsi" w:hAnsiTheme="majorHAnsi"/>
          <w:i/>
          <w:snapToGrid w:val="0"/>
          <w:lang w:val="en-US"/>
        </w:rPr>
        <w:t>0</w:t>
      </w:r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sau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 xml:space="preserve">1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conformitate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următoarea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regulă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:</w:t>
      </w:r>
    </w:p>
    <w:p w:rsidR="00CC12AB" w:rsidRPr="00E37B0D" w:rsidRDefault="00CC12AB" w:rsidP="00CC12AB">
      <w:pPr>
        <w:numPr>
          <w:ilvl w:val="0"/>
          <w:numId w:val="1"/>
        </w:numPr>
        <w:ind w:left="714" w:hanging="357"/>
        <w:jc w:val="both"/>
        <w:rPr>
          <w:rFonts w:asciiTheme="majorHAnsi" w:hAnsiTheme="majorHAnsi"/>
          <w:snapToGrid w:val="0"/>
          <w:lang w:val="en-US"/>
        </w:rPr>
      </w:pPr>
      <w:r w:rsidRPr="00E37B0D">
        <w:rPr>
          <w:rFonts w:asciiTheme="majorHAnsi" w:hAnsiTheme="majorHAnsi"/>
          <w:i/>
          <w:snapToGrid w:val="0"/>
          <w:lang w:val="en-US"/>
        </w:rPr>
        <w:t>1</w:t>
      </w:r>
      <w:r w:rsidRPr="00E37B0D">
        <w:rPr>
          <w:rFonts w:asciiTheme="majorHAnsi" w:hAnsiTheme="majorHAnsi"/>
          <w:snapToGrid w:val="0"/>
          <w:lang w:val="en-US"/>
        </w:rPr>
        <w:t xml:space="preserve"> -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dacă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muchia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incidentă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>j</w:t>
      </w:r>
      <w:r w:rsidRPr="00E37B0D">
        <w:rPr>
          <w:rFonts w:asciiTheme="majorHAnsi" w:hAnsiTheme="majorHAnsi"/>
          <w:snapToGrid w:val="0"/>
          <w:lang w:val="en-US"/>
        </w:rPr>
        <w:t xml:space="preserve"> (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dacă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arcul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"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intră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"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>j</w:t>
      </w:r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cazul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unui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graf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orientat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);</w:t>
      </w:r>
    </w:p>
    <w:p w:rsidR="00CC12AB" w:rsidRPr="00E37B0D" w:rsidRDefault="00CC12AB" w:rsidP="00CC12AB">
      <w:pPr>
        <w:numPr>
          <w:ilvl w:val="0"/>
          <w:numId w:val="1"/>
        </w:numPr>
        <w:ind w:left="714" w:hanging="357"/>
        <w:jc w:val="both"/>
        <w:rPr>
          <w:rFonts w:asciiTheme="majorHAnsi" w:hAnsiTheme="majorHAnsi"/>
          <w:snapToGrid w:val="0"/>
          <w:lang w:val="en-US"/>
        </w:rPr>
      </w:pPr>
      <w:r w:rsidRPr="00E37B0D">
        <w:rPr>
          <w:rFonts w:asciiTheme="majorHAnsi" w:hAnsiTheme="majorHAnsi"/>
          <w:i/>
          <w:snapToGrid w:val="0"/>
          <w:lang w:val="en-US"/>
        </w:rPr>
        <w:t>0</w:t>
      </w:r>
      <w:r w:rsidRPr="00E37B0D">
        <w:rPr>
          <w:rFonts w:asciiTheme="majorHAnsi" w:hAnsiTheme="majorHAnsi"/>
          <w:snapToGrid w:val="0"/>
          <w:lang w:val="en-US"/>
        </w:rPr>
        <w:t xml:space="preserve"> -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dacă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muchia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(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arcul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)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şi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>j</w:t>
      </w:r>
      <w:r w:rsidRPr="00E37B0D">
        <w:rPr>
          <w:rFonts w:asciiTheme="majorHAnsi" w:hAnsiTheme="majorHAnsi"/>
          <w:snapToGrid w:val="0"/>
          <w:lang w:val="en-US"/>
        </w:rPr>
        <w:t xml:space="preserve"> nu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sunt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incidente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;</w:t>
      </w:r>
    </w:p>
    <w:p w:rsidR="00CC12AB" w:rsidRPr="00E37B0D" w:rsidRDefault="00CC12AB" w:rsidP="00CC12AB">
      <w:pPr>
        <w:numPr>
          <w:ilvl w:val="0"/>
          <w:numId w:val="1"/>
        </w:numPr>
        <w:ind w:left="714" w:hanging="357"/>
        <w:jc w:val="both"/>
        <w:rPr>
          <w:rFonts w:asciiTheme="majorHAnsi" w:hAnsiTheme="majorHAnsi"/>
          <w:snapToGrid w:val="0"/>
          <w:lang w:val="en-US"/>
        </w:rPr>
      </w:pPr>
      <w:r w:rsidRPr="00E37B0D">
        <w:rPr>
          <w:rFonts w:asciiTheme="majorHAnsi" w:hAnsiTheme="majorHAnsi"/>
          <w:i/>
          <w:snapToGrid w:val="0"/>
          <w:lang w:val="en-US"/>
        </w:rPr>
        <w:t>-1</w:t>
      </w:r>
      <w:r w:rsidRPr="00E37B0D">
        <w:rPr>
          <w:rFonts w:asciiTheme="majorHAnsi" w:hAnsiTheme="majorHAnsi"/>
          <w:snapToGrid w:val="0"/>
          <w:lang w:val="en-US"/>
        </w:rPr>
        <w:t xml:space="preserve"> -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numai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pentru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grafuri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orientate,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dacă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arcul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"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iese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" din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>j</w:t>
      </w:r>
      <w:r w:rsidRPr="00E37B0D">
        <w:rPr>
          <w:rFonts w:asciiTheme="majorHAnsi" w:hAnsiTheme="majorHAnsi"/>
          <w:snapToGrid w:val="0"/>
          <w:lang w:val="en-US"/>
        </w:rPr>
        <w:t>.</w:t>
      </w:r>
    </w:p>
    <w:tbl>
      <w:tblPr>
        <w:tblW w:w="0" w:type="auto"/>
        <w:tblInd w:w="2376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C12AB" w:rsidRPr="00E37B0D" w:rsidTr="00993336"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i/>
                <w:snapToGrid w:val="0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i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7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u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-1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u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2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-1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u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3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-1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u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4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-1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u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5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-1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u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6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-1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u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7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-1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u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8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-1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</w:tbl>
    <w:p w:rsidR="00CC12AB" w:rsidRPr="00E37B0D" w:rsidRDefault="00CC12AB" w:rsidP="00CC12AB">
      <w:pPr>
        <w:pStyle w:val="a3"/>
        <w:rPr>
          <w:rFonts w:asciiTheme="majorHAnsi" w:hAnsiTheme="majorHAnsi"/>
          <w:szCs w:val="24"/>
        </w:rPr>
      </w:pPr>
      <w:r w:rsidRPr="00E37B0D">
        <w:rPr>
          <w:rFonts w:asciiTheme="majorHAnsi" w:hAnsiTheme="majorHAnsi"/>
          <w:szCs w:val="24"/>
        </w:rPr>
        <w:t xml:space="preserve">Fig. </w:t>
      </w:r>
      <w:r w:rsidR="000B39EE">
        <w:rPr>
          <w:rFonts w:asciiTheme="majorHAnsi" w:hAnsiTheme="majorHAnsi"/>
          <w:szCs w:val="24"/>
        </w:rPr>
        <w:t>1</w:t>
      </w:r>
      <w:r w:rsidRPr="00E37B0D">
        <w:rPr>
          <w:rFonts w:asciiTheme="majorHAnsi" w:hAnsiTheme="majorHAnsi"/>
          <w:szCs w:val="24"/>
        </w:rPr>
        <w:t xml:space="preserve"> Exemplu d</w:t>
      </w:r>
      <w:r w:rsidR="000B39EE">
        <w:rPr>
          <w:rFonts w:asciiTheme="majorHAnsi" w:hAnsiTheme="majorHAnsi"/>
          <w:szCs w:val="24"/>
        </w:rPr>
        <w:t xml:space="preserve">e matrice de incidenţă 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 w:rsidRPr="00E37B0D">
        <w:rPr>
          <w:rFonts w:asciiTheme="majorHAnsi" w:hAnsiTheme="majorHAnsi"/>
          <w:snapToGrid w:val="0"/>
          <w:lang w:val="en-US"/>
        </w:rPr>
        <w:t xml:space="preserve">Este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uşor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observat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această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metodă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o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eficacitate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mică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sensul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utilizării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memoriei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calculatorului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: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fiecare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linie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conţine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doar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două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elemente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diferite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zero (o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muchie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poate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fi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incidentă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nu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mai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mult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două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).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limbajul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Pascal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matricea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incidenţă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poate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fi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redată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printr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-un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tablou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bidimensional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m</w:t>
      </w:r>
      <w:r w:rsidRPr="00E37B0D">
        <w:rPr>
          <w:rFonts w:asciiTheme="majorHAnsi" w:hAnsiTheme="majorHAnsi"/>
          <w:snapToGrid w:val="0"/>
          <w:lang w:val="en-US"/>
        </w:rPr>
        <w:t>x</w:t>
      </w:r>
      <w:r w:rsidRPr="00E37B0D">
        <w:rPr>
          <w:rFonts w:asciiTheme="majorHAnsi" w:hAnsiTheme="majorHAnsi"/>
          <w:i/>
          <w:snapToGrid w:val="0"/>
          <w:lang w:val="en-US"/>
        </w:rPr>
        <w:t>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: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Matr_Incd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: array [</w:t>
      </w:r>
      <w:proofErr w:type="gramStart"/>
      <w:r w:rsidRPr="00E37B0D">
        <w:rPr>
          <w:rFonts w:asciiTheme="majorHAnsi" w:hAnsiTheme="majorHAnsi"/>
          <w:snapToGrid w:val="0"/>
          <w:lang w:val="en-US"/>
        </w:rPr>
        <w:t>1..</w:t>
      </w:r>
      <w:proofErr w:type="gramEnd"/>
      <w:r w:rsidRPr="00E37B0D">
        <w:rPr>
          <w:rFonts w:asciiTheme="majorHAnsi" w:hAnsiTheme="majorHAnsi"/>
          <w:snapToGrid w:val="0"/>
          <w:lang w:val="en-US"/>
        </w:rPr>
        <w:t>LinksCount, 1..TopsCount] of integer;</w:t>
      </w:r>
    </w:p>
    <w:p w:rsidR="00CC12AB" w:rsidRPr="00E37B0D" w:rsidRDefault="00CC12AB" w:rsidP="00CC12AB">
      <w:pPr>
        <w:pStyle w:val="2"/>
        <w:jc w:val="left"/>
        <w:rPr>
          <w:rFonts w:asciiTheme="majorHAnsi" w:hAnsiTheme="majorHAnsi"/>
          <w:sz w:val="24"/>
          <w:szCs w:val="24"/>
        </w:rPr>
      </w:pPr>
      <w:r w:rsidRPr="00E37B0D">
        <w:rPr>
          <w:rFonts w:asciiTheme="majorHAnsi" w:hAnsiTheme="majorHAnsi"/>
          <w:sz w:val="24"/>
          <w:szCs w:val="24"/>
        </w:rPr>
        <w:t xml:space="preserve">4.2.2. </w:t>
      </w:r>
      <w:proofErr w:type="spellStart"/>
      <w:r w:rsidRPr="00E37B0D">
        <w:rPr>
          <w:rFonts w:asciiTheme="majorHAnsi" w:hAnsiTheme="majorHAnsi"/>
          <w:sz w:val="24"/>
          <w:szCs w:val="24"/>
        </w:rPr>
        <w:t>Matricea</w:t>
      </w:r>
      <w:proofErr w:type="spellEnd"/>
      <w:r w:rsidRPr="00E37B0D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E37B0D">
        <w:rPr>
          <w:rFonts w:asciiTheme="majorHAnsi" w:hAnsiTheme="majorHAnsi"/>
          <w:sz w:val="24"/>
          <w:szCs w:val="24"/>
        </w:rPr>
        <w:t>adiacenţă</w:t>
      </w:r>
      <w:proofErr w:type="spellEnd"/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</w:rPr>
      </w:pPr>
      <w:r w:rsidRPr="00E37B0D">
        <w:rPr>
          <w:rFonts w:asciiTheme="majorHAnsi" w:hAnsiTheme="majorHAnsi"/>
          <w:snapToGrid w:val="0"/>
          <w:lang w:val="en-US"/>
        </w:rPr>
        <w:t xml:space="preserve">Este o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matrice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pătrată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n</w:t>
      </w:r>
      <w:r w:rsidRPr="00E37B0D">
        <w:rPr>
          <w:rFonts w:asciiTheme="majorHAnsi" w:hAnsiTheme="majorHAnsi"/>
          <w:snapToGrid w:val="0"/>
          <w:lang w:val="en-US"/>
        </w:rPr>
        <w:t>x</w:t>
      </w:r>
      <w:r w:rsidRPr="00E37B0D">
        <w:rPr>
          <w:rFonts w:asciiTheme="majorHAnsi" w:hAnsiTheme="majorHAnsi"/>
          <w:i/>
          <w:snapToGrid w:val="0"/>
          <w:lang w:val="en-US"/>
        </w:rPr>
        <w:t>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,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aici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>n</w:t>
      </w:r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numărul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.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Fiecare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element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poate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fi </w:t>
      </w:r>
      <w:r w:rsidRPr="00E37B0D">
        <w:rPr>
          <w:rFonts w:asciiTheme="majorHAnsi" w:hAnsiTheme="majorHAnsi"/>
          <w:i/>
          <w:snapToGrid w:val="0"/>
          <w:lang w:val="en-US"/>
        </w:rPr>
        <w:t>0</w:t>
      </w:r>
      <w:r w:rsidRPr="00E37B0D">
        <w:rPr>
          <w:rFonts w:asciiTheme="majorHAnsi" w:hAnsiTheme="majorHAnsi"/>
          <w:snapToGrid w:val="0"/>
          <w:lang w:val="en-US"/>
        </w:rPr>
        <w:t xml:space="preserve">,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dacă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vârfurile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respective nu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sunt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adiacente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,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sau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1,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caz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contrar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. </w:t>
      </w:r>
      <w:proofErr w:type="spellStart"/>
      <w:r w:rsidRPr="00E37B0D">
        <w:rPr>
          <w:rFonts w:asciiTheme="majorHAnsi" w:hAnsiTheme="majorHAnsi"/>
          <w:snapToGrid w:val="0"/>
        </w:rPr>
        <w:t>Pentru</w:t>
      </w:r>
      <w:proofErr w:type="spellEnd"/>
      <w:r w:rsidRPr="00E37B0D">
        <w:rPr>
          <w:rFonts w:asciiTheme="majorHAnsi" w:hAnsiTheme="majorHAnsi"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</w:rPr>
        <w:t>un</w:t>
      </w:r>
      <w:proofErr w:type="spellEnd"/>
      <w:r w:rsidRPr="00E37B0D">
        <w:rPr>
          <w:rFonts w:asciiTheme="majorHAnsi" w:hAnsiTheme="majorHAnsi"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</w:rPr>
        <w:t>graf</w:t>
      </w:r>
      <w:proofErr w:type="spellEnd"/>
      <w:r w:rsidRPr="00E37B0D">
        <w:rPr>
          <w:rFonts w:asciiTheme="majorHAnsi" w:hAnsiTheme="majorHAnsi"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</w:rPr>
        <w:t>fără</w:t>
      </w:r>
      <w:proofErr w:type="spellEnd"/>
      <w:r w:rsidRPr="00E37B0D">
        <w:rPr>
          <w:rFonts w:asciiTheme="majorHAnsi" w:hAnsiTheme="majorHAnsi"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</w:rPr>
        <w:t>bucle</w:t>
      </w:r>
      <w:proofErr w:type="spellEnd"/>
      <w:r w:rsidRPr="00E37B0D">
        <w:rPr>
          <w:rFonts w:asciiTheme="majorHAnsi" w:hAnsiTheme="majorHAnsi"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</w:rPr>
        <w:t>putem</w:t>
      </w:r>
      <w:proofErr w:type="spellEnd"/>
      <w:r w:rsidRPr="00E37B0D">
        <w:rPr>
          <w:rFonts w:asciiTheme="majorHAnsi" w:hAnsiTheme="majorHAnsi"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</w:rPr>
        <w:t>observa</w:t>
      </w:r>
      <w:proofErr w:type="spellEnd"/>
      <w:r w:rsidRPr="00E37B0D">
        <w:rPr>
          <w:rFonts w:asciiTheme="majorHAnsi" w:hAnsiTheme="majorHAnsi"/>
          <w:snapToGrid w:val="0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</w:rPr>
        <w:t>următoarele</w:t>
      </w:r>
      <w:proofErr w:type="spellEnd"/>
      <w:r w:rsidRPr="00E37B0D">
        <w:rPr>
          <w:rFonts w:asciiTheme="majorHAnsi" w:hAnsiTheme="majorHAnsi"/>
          <w:snapToGrid w:val="0"/>
        </w:rPr>
        <w:t>:</w:t>
      </w:r>
    </w:p>
    <w:p w:rsidR="00CC12AB" w:rsidRPr="00E37B0D" w:rsidRDefault="00CC12AB" w:rsidP="00CC12AB">
      <w:pPr>
        <w:numPr>
          <w:ilvl w:val="0"/>
          <w:numId w:val="2"/>
        </w:num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diagonala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principală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formată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numai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din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zerouri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;</w:t>
      </w:r>
    </w:p>
    <w:p w:rsidR="00CC12AB" w:rsidRPr="00E37B0D" w:rsidRDefault="00CC12AB" w:rsidP="00CC12AB">
      <w:pPr>
        <w:numPr>
          <w:ilvl w:val="0"/>
          <w:numId w:val="2"/>
        </w:numPr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lastRenderedPageBreak/>
        <w:t>pentru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grafuri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neorientate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matricea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simetrică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faţă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diagonala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principală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.</w:t>
      </w:r>
    </w:p>
    <w:tbl>
      <w:tblPr>
        <w:tblW w:w="0" w:type="auto"/>
        <w:tblInd w:w="2376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C12AB" w:rsidRPr="00E37B0D" w:rsidTr="00993336"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i/>
                <w:snapToGrid w:val="0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i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7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2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3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4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1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5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6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  <w:tr w:rsidR="00CC12AB" w:rsidRPr="00E37B0D" w:rsidTr="00993336">
        <w:tc>
          <w:tcPr>
            <w:tcW w:w="567" w:type="dxa"/>
            <w:tcBorders>
              <w:right w:val="single" w:sz="4" w:space="0" w:color="auto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i/>
                <w:snapToGrid w:val="0"/>
              </w:rPr>
              <w:t>x</w:t>
            </w:r>
            <w:r w:rsidRPr="00E37B0D">
              <w:rPr>
                <w:rFonts w:asciiTheme="majorHAnsi" w:hAnsiTheme="majorHAnsi"/>
                <w:i/>
                <w:snapToGrid w:val="0"/>
                <w:vertAlign w:val="subscript"/>
              </w:rPr>
              <w:t>7</w:t>
            </w:r>
          </w:p>
        </w:tc>
        <w:tc>
          <w:tcPr>
            <w:tcW w:w="567" w:type="dxa"/>
            <w:tcBorders>
              <w:left w:val="nil"/>
            </w:tcBorders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  <w:tc>
          <w:tcPr>
            <w:tcW w:w="567" w:type="dxa"/>
          </w:tcPr>
          <w:p w:rsidR="00CC12AB" w:rsidRPr="00E37B0D" w:rsidRDefault="00CC12AB" w:rsidP="00993336">
            <w:pPr>
              <w:jc w:val="center"/>
              <w:rPr>
                <w:rFonts w:asciiTheme="majorHAnsi" w:hAnsiTheme="majorHAnsi"/>
                <w:snapToGrid w:val="0"/>
              </w:rPr>
            </w:pPr>
            <w:r w:rsidRPr="00E37B0D">
              <w:rPr>
                <w:rFonts w:asciiTheme="majorHAnsi" w:hAnsiTheme="majorHAnsi"/>
                <w:snapToGrid w:val="0"/>
              </w:rPr>
              <w:t>0</w:t>
            </w:r>
          </w:p>
        </w:tc>
      </w:tr>
    </w:tbl>
    <w:p w:rsidR="00CC12AB" w:rsidRPr="00E37B0D" w:rsidRDefault="00CC12AB" w:rsidP="00CC12AB">
      <w:pPr>
        <w:pStyle w:val="a3"/>
        <w:rPr>
          <w:rFonts w:asciiTheme="majorHAnsi" w:hAnsiTheme="majorHAnsi"/>
          <w:szCs w:val="24"/>
        </w:rPr>
      </w:pPr>
      <w:r w:rsidRPr="00E37B0D">
        <w:rPr>
          <w:rFonts w:asciiTheme="majorHAnsi" w:hAnsiTheme="majorHAnsi"/>
          <w:szCs w:val="24"/>
        </w:rPr>
        <w:t xml:space="preserve">Fig. </w:t>
      </w:r>
      <w:r w:rsidR="000B39EE">
        <w:rPr>
          <w:rFonts w:asciiTheme="majorHAnsi" w:hAnsiTheme="majorHAnsi"/>
          <w:szCs w:val="24"/>
        </w:rPr>
        <w:t>2</w:t>
      </w:r>
      <w:r w:rsidRPr="00E37B0D">
        <w:rPr>
          <w:rFonts w:asciiTheme="majorHAnsi" w:hAnsiTheme="majorHAnsi"/>
          <w:szCs w:val="24"/>
        </w:rPr>
        <w:t xml:space="preserve">. Exemplu de matrice de adiacenţă 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limbajul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Pascal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matricea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adiacenţă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poate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fi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reprezentată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modul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următor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: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Matr_</w:t>
      </w:r>
      <w:proofErr w:type="gramStart"/>
      <w:r w:rsidRPr="00E37B0D">
        <w:rPr>
          <w:rFonts w:asciiTheme="majorHAnsi" w:hAnsiTheme="majorHAnsi"/>
          <w:snapToGrid w:val="0"/>
          <w:lang w:val="en-US"/>
        </w:rPr>
        <w:t>Ad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:array</w:t>
      </w:r>
      <w:proofErr w:type="gramEnd"/>
      <w:r w:rsidRPr="00E37B0D">
        <w:rPr>
          <w:rFonts w:asciiTheme="majorHAnsi" w:hAnsiTheme="majorHAnsi"/>
          <w:snapToGrid w:val="0"/>
          <w:lang w:val="en-US"/>
        </w:rPr>
        <w:t xml:space="preserve"> [1..TopsCount,1..TopsCount] of byte,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sau</w:t>
      </w:r>
      <w:proofErr w:type="spellEnd"/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Matr_</w:t>
      </w:r>
      <w:proofErr w:type="gramStart"/>
      <w:r w:rsidRPr="00E37B0D">
        <w:rPr>
          <w:rFonts w:asciiTheme="majorHAnsi" w:hAnsiTheme="majorHAnsi"/>
          <w:snapToGrid w:val="0"/>
          <w:lang w:val="en-US"/>
        </w:rPr>
        <w:t>Ad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:array</w:t>
      </w:r>
      <w:proofErr w:type="gramEnd"/>
      <w:r w:rsidRPr="00E37B0D">
        <w:rPr>
          <w:rFonts w:asciiTheme="majorHAnsi" w:hAnsiTheme="majorHAnsi"/>
          <w:snapToGrid w:val="0"/>
          <w:lang w:val="en-US"/>
        </w:rPr>
        <w:t xml:space="preserve"> [1..TopsCount,1..TopsCount] of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boolean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;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După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cum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lesne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observat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şi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acest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caz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memoria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calculatorului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utilizată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nu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prea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eficace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din care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cauză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matricea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adiacenţă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ca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şi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matricea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incidenţă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utiliza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obicei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doar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cazul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care se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rezolva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o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problemă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concretă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pentru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care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reprezentarea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grafului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această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formă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aduce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unele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facilităţi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algoritmului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respectiv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.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Pentru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păstrarea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grafurilor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memoria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calculatorului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(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deosebi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,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memoria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externă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) se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utiliza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una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din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posibilităţile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mai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jos.</w:t>
      </w:r>
      <w:proofErr w:type="spellEnd"/>
    </w:p>
    <w:p w:rsidR="00CC12AB" w:rsidRPr="00E37B0D" w:rsidRDefault="00CC12AB" w:rsidP="00CC12AB">
      <w:pPr>
        <w:pStyle w:val="2"/>
        <w:jc w:val="left"/>
        <w:rPr>
          <w:rFonts w:asciiTheme="majorHAnsi" w:hAnsiTheme="majorHAnsi"/>
          <w:sz w:val="24"/>
          <w:szCs w:val="24"/>
        </w:rPr>
      </w:pPr>
      <w:r w:rsidRPr="00E37B0D">
        <w:rPr>
          <w:rFonts w:asciiTheme="majorHAnsi" w:hAnsiTheme="majorHAnsi"/>
          <w:sz w:val="24"/>
          <w:szCs w:val="24"/>
        </w:rPr>
        <w:t xml:space="preserve">Lista de </w:t>
      </w:r>
      <w:proofErr w:type="spellStart"/>
      <w:r w:rsidRPr="00E37B0D">
        <w:rPr>
          <w:rFonts w:asciiTheme="majorHAnsi" w:hAnsiTheme="majorHAnsi"/>
          <w:sz w:val="24"/>
          <w:szCs w:val="24"/>
        </w:rPr>
        <w:t>adiacenţă</w:t>
      </w:r>
      <w:proofErr w:type="spellEnd"/>
      <w:r w:rsidRPr="00E37B0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7B0D">
        <w:rPr>
          <w:rFonts w:asciiTheme="majorHAnsi" w:hAnsiTheme="majorHAnsi"/>
          <w:sz w:val="24"/>
          <w:szCs w:val="24"/>
        </w:rPr>
        <w:t>şi</w:t>
      </w:r>
      <w:proofErr w:type="spellEnd"/>
      <w:r w:rsidRPr="00E37B0D">
        <w:rPr>
          <w:rFonts w:asciiTheme="majorHAnsi" w:hAnsiTheme="majorHAnsi"/>
          <w:sz w:val="24"/>
          <w:szCs w:val="24"/>
        </w:rPr>
        <w:t xml:space="preserve"> lista de </w:t>
      </w:r>
      <w:proofErr w:type="spellStart"/>
      <w:r w:rsidRPr="00E37B0D">
        <w:rPr>
          <w:rFonts w:asciiTheme="majorHAnsi" w:hAnsiTheme="majorHAnsi"/>
          <w:sz w:val="24"/>
          <w:szCs w:val="24"/>
        </w:rPr>
        <w:t>incidenţă</w:t>
      </w:r>
      <w:proofErr w:type="spellEnd"/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b/>
          <w:snapToGrid w:val="0"/>
          <w:lang w:val="en-US"/>
        </w:rPr>
        <w:t>Lista</w:t>
      </w:r>
      <w:proofErr w:type="spellEnd"/>
      <w:r w:rsidRPr="00E37B0D">
        <w:rPr>
          <w:rFonts w:asciiTheme="majorHAnsi" w:hAnsiTheme="majorHAnsi"/>
          <w:b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b/>
          <w:snapToGrid w:val="0"/>
          <w:lang w:val="en-US"/>
        </w:rPr>
        <w:t>adiacenţă</w:t>
      </w:r>
      <w:proofErr w:type="spellEnd"/>
      <w:r w:rsidRPr="00E37B0D">
        <w:rPr>
          <w:rFonts w:asciiTheme="majorHAnsi" w:hAnsiTheme="majorHAnsi"/>
          <w:b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o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listă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</w:t>
      </w:r>
      <w:r w:rsidRPr="00E37B0D">
        <w:rPr>
          <w:rFonts w:asciiTheme="majorHAnsi" w:hAnsiTheme="majorHAnsi"/>
          <w:i/>
          <w:snapToGrid w:val="0"/>
          <w:lang w:val="en-US"/>
        </w:rPr>
        <w:t>n</w:t>
      </w:r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linii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(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după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numărul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>n</w:t>
      </w:r>
      <w:r w:rsidRPr="00E37B0D">
        <w:rPr>
          <w:rFonts w:asciiTheme="majorHAnsi" w:hAnsiTheme="majorHAnsi"/>
          <w:snapToGrid w:val="0"/>
          <w:lang w:val="en-US"/>
        </w:rPr>
        <w:t xml:space="preserve">),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linia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numărul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fi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scrise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numerele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vârfurilor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adiacente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.</w:t>
      </w:r>
    </w:p>
    <w:p w:rsidR="00CC12AB" w:rsidRPr="00E37B0D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b/>
          <w:snapToGrid w:val="0"/>
          <w:lang w:val="en-US"/>
        </w:rPr>
        <w:t>Lista</w:t>
      </w:r>
      <w:proofErr w:type="spellEnd"/>
      <w:r w:rsidRPr="00E37B0D">
        <w:rPr>
          <w:rFonts w:asciiTheme="majorHAnsi" w:hAnsiTheme="majorHAnsi"/>
          <w:b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b/>
          <w:snapToGrid w:val="0"/>
          <w:lang w:val="en-US"/>
        </w:rPr>
        <w:t>incidenţă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defineşte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analogic cu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deosebirea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linia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fi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scrise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numerele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muchiilor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(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arcelor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)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incidente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i/>
          <w:snapToGrid w:val="0"/>
          <w:lang w:val="en-US"/>
        </w:rPr>
        <w:t>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>.</w:t>
      </w:r>
    </w:p>
    <w:p w:rsidR="00CC12AB" w:rsidRPr="00E37B0D" w:rsidRDefault="00CC12AB" w:rsidP="00CC12AB">
      <w:pPr>
        <w:pStyle w:val="a4"/>
        <w:rPr>
          <w:rFonts w:asciiTheme="majorHAnsi" w:hAnsiTheme="majorHAnsi"/>
          <w:szCs w:val="24"/>
        </w:rPr>
      </w:pPr>
      <w:r w:rsidRPr="00E37B0D">
        <w:rPr>
          <w:rFonts w:asciiTheme="majorHAnsi" w:hAnsiTheme="majorHAnsi"/>
          <w:szCs w:val="24"/>
        </w:rPr>
        <w:t>Reprezentarea grafurilor prin intermediul acestor liste permite utilizarea mai eficace a memoriei calculatorului, însă aceste forme sunt mai complicate atât în realizare, cât şi în timpul procesării. Pentru a lua în consideraţie lungimea variabilă a liniilor vor fi utilizate variabile dinamice şi pointeri.</w:t>
      </w:r>
    </w:p>
    <w:p w:rsidR="00CC12AB" w:rsidRDefault="00CC12AB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proofErr w:type="spellStart"/>
      <w:r w:rsidRPr="00E37B0D">
        <w:rPr>
          <w:rFonts w:asciiTheme="majorHAnsi" w:hAnsiTheme="majorHAnsi"/>
          <w:snapToGrid w:val="0"/>
          <w:lang w:val="en-US"/>
        </w:rPr>
        <w:t>Vom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exemplifica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pentru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un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graf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</w:t>
      </w:r>
      <w:r w:rsidRPr="00E37B0D">
        <w:rPr>
          <w:rFonts w:asciiTheme="majorHAnsi" w:hAnsiTheme="majorHAnsi"/>
          <w:i/>
          <w:snapToGrid w:val="0"/>
          <w:lang w:val="en-US"/>
        </w:rPr>
        <w:t>n</w:t>
      </w:r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.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Deoarece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fiecare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element al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listei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conţine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numere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evident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considerăm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vom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avea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un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şir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variabile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dinamice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tip INTEGER care se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afla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relaţia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respectivă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precedare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(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succedare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).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Această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relaţie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realiza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prin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pointeri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,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uniţi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împreună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cu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variabila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tip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întreg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înregistrarea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(Pascal: record).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Pentru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a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păstra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indicatorii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intrare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aceste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şiruri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folosi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un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tablou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unidimensional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indicatori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lungime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>n</w:t>
      </w:r>
      <w:r w:rsidRPr="00E37B0D">
        <w:rPr>
          <w:rFonts w:asciiTheme="majorHAnsi" w:hAnsiTheme="majorHAnsi"/>
          <w:snapToGrid w:val="0"/>
          <w:lang w:val="en-US"/>
        </w:rPr>
        <w:t xml:space="preserve">.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calitate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simbol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terminare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a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şirului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se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utiliza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un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simbol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care nu a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fost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folosit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la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numeraţia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vârfurilor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(de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exemplu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r w:rsidRPr="00E37B0D">
        <w:rPr>
          <w:rFonts w:asciiTheme="majorHAnsi" w:hAnsiTheme="majorHAnsi"/>
          <w:i/>
          <w:snapToGrid w:val="0"/>
          <w:lang w:val="en-US"/>
        </w:rPr>
        <w:t>0</w:t>
      </w:r>
      <w:r w:rsidRPr="00E37B0D">
        <w:rPr>
          <w:rFonts w:asciiTheme="majorHAnsi" w:hAnsiTheme="majorHAnsi"/>
          <w:snapToGrid w:val="0"/>
          <w:lang w:val="en-US"/>
        </w:rPr>
        <w:t xml:space="preserve">), care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va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fi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introdus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calitate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variabilă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de tip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întreg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al </w:t>
      </w:r>
      <w:proofErr w:type="spellStart"/>
      <w:r w:rsidRPr="00E37B0D">
        <w:rPr>
          <w:rFonts w:asciiTheme="majorHAnsi" w:hAnsiTheme="majorHAnsi"/>
          <w:snapToGrid w:val="0"/>
          <w:lang w:val="en-US"/>
        </w:rPr>
        <w:t>ultimului</w:t>
      </w:r>
      <w:proofErr w:type="spellEnd"/>
      <w:r w:rsidRPr="00E37B0D">
        <w:rPr>
          <w:rFonts w:asciiTheme="majorHAnsi" w:hAnsiTheme="majorHAnsi"/>
          <w:snapToGrid w:val="0"/>
          <w:lang w:val="en-US"/>
        </w:rPr>
        <w:t xml:space="preserve"> bloc.</w:t>
      </w:r>
    </w:p>
    <w:p w:rsidR="00197FD6" w:rsidRDefault="00197FD6" w:rsidP="00CC12AB">
      <w:pPr>
        <w:spacing w:before="120"/>
        <w:jc w:val="both"/>
        <w:rPr>
          <w:rFonts w:asciiTheme="majorHAnsi" w:hAnsiTheme="majorHAnsi"/>
          <w:b/>
          <w:snapToGrid w:val="0"/>
          <w:sz w:val="32"/>
          <w:lang w:val="en-US"/>
        </w:rPr>
      </w:pPr>
    </w:p>
    <w:p w:rsidR="00197FD6" w:rsidRDefault="00197FD6" w:rsidP="00CC12AB">
      <w:pPr>
        <w:spacing w:before="120"/>
        <w:jc w:val="both"/>
        <w:rPr>
          <w:rFonts w:asciiTheme="majorHAnsi" w:hAnsiTheme="majorHAnsi"/>
          <w:b/>
          <w:snapToGrid w:val="0"/>
          <w:sz w:val="32"/>
          <w:lang w:val="en-US"/>
        </w:rPr>
      </w:pPr>
    </w:p>
    <w:p w:rsidR="00197FD6" w:rsidRDefault="00197FD6" w:rsidP="00CC12AB">
      <w:pPr>
        <w:spacing w:before="120"/>
        <w:jc w:val="both"/>
        <w:rPr>
          <w:rFonts w:asciiTheme="majorHAnsi" w:hAnsiTheme="majorHAnsi"/>
          <w:b/>
          <w:snapToGrid w:val="0"/>
          <w:sz w:val="32"/>
          <w:lang w:val="en-US"/>
        </w:rPr>
      </w:pPr>
    </w:p>
    <w:p w:rsidR="00CC12AB" w:rsidRPr="009D2255" w:rsidRDefault="009D2255" w:rsidP="00CC12AB">
      <w:pPr>
        <w:spacing w:before="120"/>
        <w:jc w:val="both"/>
        <w:rPr>
          <w:rFonts w:asciiTheme="majorHAnsi" w:hAnsiTheme="majorHAnsi"/>
          <w:b/>
          <w:snapToGrid w:val="0"/>
          <w:sz w:val="32"/>
          <w:lang w:val="en-US"/>
        </w:rPr>
      </w:pPr>
      <w:proofErr w:type="spellStart"/>
      <w:r w:rsidRPr="009D2255">
        <w:rPr>
          <w:rFonts w:asciiTheme="majorHAnsi" w:hAnsiTheme="majorHAnsi"/>
          <w:b/>
          <w:snapToGrid w:val="0"/>
          <w:sz w:val="32"/>
          <w:lang w:val="en-US"/>
        </w:rPr>
        <w:lastRenderedPageBreak/>
        <w:t>Variante</w:t>
      </w:r>
      <w:proofErr w:type="spellEnd"/>
      <w:r w:rsidRPr="009D2255">
        <w:rPr>
          <w:rFonts w:asciiTheme="majorHAnsi" w:hAnsiTheme="majorHAnsi"/>
          <w:b/>
          <w:snapToGrid w:val="0"/>
          <w:sz w:val="32"/>
          <w:lang w:val="en-US"/>
        </w:rPr>
        <w:t xml:space="preserve"> 3</w:t>
      </w:r>
    </w:p>
    <w:p w:rsidR="009D2255" w:rsidRDefault="009D2255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>
        <w:rPr>
          <w:rFonts w:asciiTheme="majorHAnsi" w:hAnsiTheme="majorHAnsi"/>
          <w:snapToGrid w:val="0"/>
          <w:lang w:val="en-US"/>
        </w:rPr>
        <w:t>F(x</w:t>
      </w:r>
      <w:proofErr w:type="gramStart"/>
      <w:r>
        <w:rPr>
          <w:rFonts w:asciiTheme="majorHAnsi" w:hAnsiTheme="majorHAnsi"/>
          <w:snapToGrid w:val="0"/>
          <w:lang w:val="en-US"/>
        </w:rPr>
        <w:t>1)=</w:t>
      </w:r>
      <w:proofErr w:type="gramEnd"/>
      <w:r>
        <w:rPr>
          <w:rFonts w:asciiTheme="majorHAnsi" w:hAnsiTheme="majorHAnsi"/>
          <w:snapToGrid w:val="0"/>
          <w:lang w:val="en-US"/>
        </w:rPr>
        <w:t>{x2,x3};</w:t>
      </w:r>
    </w:p>
    <w:p w:rsidR="009D2255" w:rsidRDefault="009D2255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>
        <w:rPr>
          <w:rFonts w:asciiTheme="majorHAnsi" w:hAnsiTheme="majorHAnsi"/>
          <w:snapToGrid w:val="0"/>
          <w:lang w:val="en-US"/>
        </w:rPr>
        <w:t>F(x</w:t>
      </w:r>
      <w:proofErr w:type="gramStart"/>
      <w:r>
        <w:rPr>
          <w:rFonts w:asciiTheme="majorHAnsi" w:hAnsiTheme="majorHAnsi"/>
          <w:snapToGrid w:val="0"/>
          <w:lang w:val="en-US"/>
        </w:rPr>
        <w:t>2)=</w:t>
      </w:r>
      <w:proofErr w:type="gramEnd"/>
      <w:r>
        <w:rPr>
          <w:rFonts w:asciiTheme="majorHAnsi" w:hAnsiTheme="majorHAnsi"/>
          <w:snapToGrid w:val="0"/>
          <w:lang w:val="en-US"/>
        </w:rPr>
        <w:t>{x3,x5};</w:t>
      </w:r>
    </w:p>
    <w:p w:rsidR="009D2255" w:rsidRDefault="009D2255" w:rsidP="009D2255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>
        <w:rPr>
          <w:rFonts w:asciiTheme="majorHAnsi" w:hAnsiTheme="majorHAnsi"/>
          <w:snapToGrid w:val="0"/>
          <w:lang w:val="en-US"/>
        </w:rPr>
        <w:t>F(x</w:t>
      </w:r>
      <w:proofErr w:type="gramStart"/>
      <w:r>
        <w:rPr>
          <w:rFonts w:asciiTheme="majorHAnsi" w:hAnsiTheme="majorHAnsi"/>
          <w:snapToGrid w:val="0"/>
          <w:lang w:val="en-US"/>
        </w:rPr>
        <w:t>3)=</w:t>
      </w:r>
      <w:proofErr w:type="gramEnd"/>
      <w:r>
        <w:rPr>
          <w:rFonts w:asciiTheme="majorHAnsi" w:hAnsiTheme="majorHAnsi"/>
          <w:snapToGrid w:val="0"/>
          <w:lang w:val="en-US"/>
        </w:rPr>
        <w:t>{x4,x6};</w:t>
      </w:r>
    </w:p>
    <w:p w:rsidR="009D2255" w:rsidRDefault="009D2255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>
        <w:rPr>
          <w:rFonts w:asciiTheme="majorHAnsi" w:hAnsiTheme="majorHAnsi"/>
          <w:snapToGrid w:val="0"/>
          <w:lang w:val="en-US"/>
        </w:rPr>
        <w:t>F(x</w:t>
      </w:r>
      <w:proofErr w:type="gramStart"/>
      <w:r>
        <w:rPr>
          <w:rFonts w:asciiTheme="majorHAnsi" w:hAnsiTheme="majorHAnsi"/>
          <w:snapToGrid w:val="0"/>
          <w:lang w:val="en-US"/>
        </w:rPr>
        <w:t>4)=</w:t>
      </w:r>
      <w:proofErr w:type="gramEnd"/>
      <w:r>
        <w:rPr>
          <w:rFonts w:asciiTheme="majorHAnsi" w:hAnsiTheme="majorHAnsi"/>
          <w:snapToGrid w:val="0"/>
          <w:lang w:val="en-US"/>
        </w:rPr>
        <w:t>{x6,x7};</w:t>
      </w:r>
    </w:p>
    <w:p w:rsidR="009D2255" w:rsidRDefault="009D2255" w:rsidP="009D2255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>
        <w:rPr>
          <w:rFonts w:asciiTheme="majorHAnsi" w:hAnsiTheme="majorHAnsi"/>
          <w:snapToGrid w:val="0"/>
          <w:lang w:val="en-US"/>
        </w:rPr>
        <w:t>F(x</w:t>
      </w:r>
      <w:proofErr w:type="gramStart"/>
      <w:r>
        <w:rPr>
          <w:rFonts w:asciiTheme="majorHAnsi" w:hAnsiTheme="majorHAnsi"/>
          <w:snapToGrid w:val="0"/>
          <w:lang w:val="en-US"/>
        </w:rPr>
        <w:t>5)=</w:t>
      </w:r>
      <w:proofErr w:type="gramEnd"/>
      <w:r>
        <w:rPr>
          <w:rFonts w:asciiTheme="majorHAnsi" w:hAnsiTheme="majorHAnsi"/>
          <w:snapToGrid w:val="0"/>
          <w:lang w:val="en-US"/>
        </w:rPr>
        <w:t>{x6,x8};</w:t>
      </w:r>
    </w:p>
    <w:p w:rsidR="009D2255" w:rsidRDefault="009D2255" w:rsidP="009D2255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>
        <w:rPr>
          <w:rFonts w:asciiTheme="majorHAnsi" w:hAnsiTheme="majorHAnsi"/>
          <w:snapToGrid w:val="0"/>
          <w:lang w:val="en-US"/>
        </w:rPr>
        <w:t>F(x</w:t>
      </w:r>
      <w:proofErr w:type="gramStart"/>
      <w:r>
        <w:rPr>
          <w:rFonts w:asciiTheme="majorHAnsi" w:hAnsiTheme="majorHAnsi"/>
          <w:snapToGrid w:val="0"/>
          <w:lang w:val="en-US"/>
        </w:rPr>
        <w:t>6)=</w:t>
      </w:r>
      <w:proofErr w:type="gramEnd"/>
      <w:r>
        <w:rPr>
          <w:rFonts w:asciiTheme="majorHAnsi" w:hAnsiTheme="majorHAnsi"/>
          <w:snapToGrid w:val="0"/>
          <w:lang w:val="en-US"/>
        </w:rPr>
        <w:t>{x8};</w:t>
      </w:r>
    </w:p>
    <w:p w:rsidR="009D2255" w:rsidRDefault="009D2255" w:rsidP="009D2255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>
        <w:rPr>
          <w:rFonts w:asciiTheme="majorHAnsi" w:hAnsiTheme="majorHAnsi"/>
          <w:snapToGrid w:val="0"/>
          <w:lang w:val="en-US"/>
        </w:rPr>
        <w:t>F(x</w:t>
      </w:r>
      <w:proofErr w:type="gramStart"/>
      <w:r>
        <w:rPr>
          <w:rFonts w:asciiTheme="majorHAnsi" w:hAnsiTheme="majorHAnsi"/>
          <w:snapToGrid w:val="0"/>
          <w:lang w:val="en-US"/>
        </w:rPr>
        <w:t>7)=</w:t>
      </w:r>
      <w:proofErr w:type="gramEnd"/>
      <w:r>
        <w:rPr>
          <w:rFonts w:asciiTheme="majorHAnsi" w:hAnsiTheme="majorHAnsi"/>
          <w:snapToGrid w:val="0"/>
          <w:lang w:val="en-US"/>
        </w:rPr>
        <w:t>{x6,x8};</w:t>
      </w:r>
    </w:p>
    <w:p w:rsidR="009D2255" w:rsidRDefault="009D2255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>
        <w:rPr>
          <w:rFonts w:asciiTheme="majorHAnsi" w:hAnsiTheme="majorHAnsi"/>
          <w:snapToGrid w:val="0"/>
          <w:lang w:val="en-US"/>
        </w:rPr>
        <w:t>F(x</w:t>
      </w:r>
      <w:proofErr w:type="gramStart"/>
      <w:r>
        <w:rPr>
          <w:rFonts w:asciiTheme="majorHAnsi" w:hAnsiTheme="majorHAnsi"/>
          <w:snapToGrid w:val="0"/>
          <w:lang w:val="en-US"/>
        </w:rPr>
        <w:t>8)=</w:t>
      </w:r>
      <w:proofErr w:type="gramEnd"/>
      <w:r>
        <w:rPr>
          <w:rFonts w:asciiTheme="majorHAnsi" w:hAnsiTheme="majorHAnsi"/>
          <w:snapToGrid w:val="0"/>
          <w:lang w:val="en-US"/>
        </w:rPr>
        <w:t>{Ø};</w:t>
      </w:r>
    </w:p>
    <w:p w:rsidR="00532D7E" w:rsidRPr="00532D7E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32"/>
          <w:lang w:val="en-US"/>
        </w:rPr>
      </w:pPr>
      <w:proofErr w:type="spellStart"/>
      <w:r w:rsidRPr="00532D7E">
        <w:rPr>
          <w:rFonts w:asciiTheme="majorHAnsi" w:hAnsiTheme="majorHAnsi"/>
          <w:b/>
          <w:snapToGrid w:val="0"/>
          <w:sz w:val="32"/>
          <w:lang w:val="en-US"/>
        </w:rPr>
        <w:t>Scopul</w:t>
      </w:r>
      <w:proofErr w:type="spellEnd"/>
      <w:r w:rsidRPr="00532D7E">
        <w:rPr>
          <w:rFonts w:asciiTheme="majorHAnsi" w:hAnsiTheme="majorHAnsi"/>
          <w:b/>
          <w:snapToGrid w:val="0"/>
          <w:sz w:val="32"/>
          <w:lang w:val="en-US"/>
        </w:rPr>
        <w:t xml:space="preserve"> </w:t>
      </w:r>
      <w:proofErr w:type="spellStart"/>
      <w:r w:rsidRPr="00532D7E">
        <w:rPr>
          <w:rFonts w:asciiTheme="majorHAnsi" w:hAnsiTheme="majorHAnsi"/>
          <w:b/>
          <w:snapToGrid w:val="0"/>
          <w:sz w:val="32"/>
          <w:lang w:val="en-US"/>
        </w:rPr>
        <w:t>lucrarii</w:t>
      </w:r>
      <w:proofErr w:type="spellEnd"/>
      <w:r w:rsidRPr="00532D7E">
        <w:rPr>
          <w:rFonts w:asciiTheme="majorHAnsi" w:hAnsiTheme="majorHAnsi"/>
          <w:b/>
          <w:snapToGrid w:val="0"/>
          <w:sz w:val="32"/>
          <w:lang w:val="en-US"/>
        </w:rPr>
        <w:t>:</w:t>
      </w:r>
    </w:p>
    <w:p w:rsidR="00CC12AB" w:rsidRDefault="00532D7E" w:rsidP="00CC12AB">
      <w:pPr>
        <w:spacing w:before="120"/>
        <w:jc w:val="both"/>
        <w:rPr>
          <w:rFonts w:asciiTheme="majorHAnsi" w:hAnsiTheme="majorHAnsi"/>
          <w:snapToGrid w:val="0"/>
          <w:lang w:val="en-US"/>
        </w:rPr>
      </w:pPr>
      <w:r>
        <w:rPr>
          <w:rFonts w:asciiTheme="majorHAnsi" w:hAnsiTheme="majorHAnsi"/>
          <w:snapToGrid w:val="0"/>
          <w:lang w:val="en-US"/>
        </w:rPr>
        <w:t xml:space="preserve">Se </w:t>
      </w:r>
      <w:proofErr w:type="spellStart"/>
      <w:r>
        <w:rPr>
          <w:rFonts w:asciiTheme="majorHAnsi" w:hAnsiTheme="majorHAnsi"/>
          <w:snapToGrid w:val="0"/>
          <w:lang w:val="en-US"/>
        </w:rPr>
        <w:t>dă</w:t>
      </w:r>
      <w:proofErr w:type="spellEnd"/>
      <w:r>
        <w:rPr>
          <w:rFonts w:asciiTheme="majorHAnsi" w:hAnsiTheme="majorHAnsi"/>
          <w:snapToGrid w:val="0"/>
          <w:lang w:val="en-US"/>
        </w:rPr>
        <w:t xml:space="preserve"> un </w:t>
      </w:r>
      <w:proofErr w:type="spellStart"/>
      <w:r>
        <w:rPr>
          <w:rFonts w:asciiTheme="majorHAnsi" w:hAnsiTheme="majorHAnsi"/>
          <w:snapToGrid w:val="0"/>
          <w:lang w:val="en-US"/>
        </w:rPr>
        <w:t>graf</w:t>
      </w:r>
      <w:proofErr w:type="spellEnd"/>
      <w:r>
        <w:rPr>
          <w:rFonts w:asciiTheme="majorHAnsi" w:hAnsiTheme="majorHAnsi"/>
          <w:snapToGrid w:val="0"/>
          <w:lang w:val="en-US"/>
        </w:rPr>
        <w:t xml:space="preserve"> G=(</w:t>
      </w:r>
      <w:proofErr w:type="gramStart"/>
      <w:r>
        <w:rPr>
          <w:rFonts w:asciiTheme="majorHAnsi" w:hAnsiTheme="majorHAnsi"/>
          <w:snapToGrid w:val="0"/>
          <w:lang w:val="en-US"/>
        </w:rPr>
        <w:t>X,F</w:t>
      </w:r>
      <w:proofErr w:type="gramEnd"/>
      <w:r>
        <w:rPr>
          <w:rFonts w:asciiTheme="majorHAnsi" w:hAnsiTheme="majorHAnsi"/>
          <w:snapToGrid w:val="0"/>
          <w:lang w:val="en-US"/>
        </w:rPr>
        <w:t xml:space="preserve">) </w:t>
      </w:r>
      <w:proofErr w:type="spellStart"/>
      <w:r>
        <w:rPr>
          <w:rFonts w:asciiTheme="majorHAnsi" w:hAnsiTheme="majorHAnsi"/>
          <w:snapToGrid w:val="0"/>
          <w:lang w:val="en-US"/>
        </w:rPr>
        <w:t>unde</w:t>
      </w:r>
      <w:proofErr w:type="spellEnd"/>
      <w:r>
        <w:rPr>
          <w:rFonts w:asciiTheme="majorHAnsi" w:hAnsiTheme="majorHAnsi"/>
          <w:snapToGrid w:val="0"/>
          <w:lang w:val="en-US"/>
        </w:rPr>
        <w:t xml:space="preserve"> X </w:t>
      </w:r>
      <w:proofErr w:type="spellStart"/>
      <w:r>
        <w:rPr>
          <w:rFonts w:asciiTheme="majorHAnsi" w:hAnsiTheme="majorHAnsi"/>
          <w:snapToGrid w:val="0"/>
          <w:lang w:val="en-US"/>
        </w:rPr>
        <w:t>este</w:t>
      </w:r>
      <w:proofErr w:type="spellEnd"/>
      <w:r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>
        <w:rPr>
          <w:rFonts w:asciiTheme="majorHAnsi" w:hAnsiTheme="majorHAnsi"/>
          <w:snapToGrid w:val="0"/>
          <w:lang w:val="en-US"/>
        </w:rPr>
        <w:t>mulțimeade</w:t>
      </w:r>
      <w:proofErr w:type="spellEnd"/>
      <w:r>
        <w:rPr>
          <w:rFonts w:asciiTheme="majorHAnsi" w:hAnsiTheme="majorHAnsi"/>
          <w:snapToGrid w:val="0"/>
          <w:lang w:val="en-US"/>
        </w:rPr>
        <w:t xml:space="preserve"> </w:t>
      </w:r>
      <w:proofErr w:type="spellStart"/>
      <w:r>
        <w:rPr>
          <w:rFonts w:asciiTheme="majorHAnsi" w:hAnsiTheme="majorHAnsi"/>
          <w:snapToGrid w:val="0"/>
          <w:lang w:val="en-US"/>
        </w:rPr>
        <w:t>vîrfuri</w:t>
      </w:r>
      <w:proofErr w:type="spellEnd"/>
      <w:r>
        <w:rPr>
          <w:rFonts w:asciiTheme="majorHAnsi" w:hAnsiTheme="majorHAnsi"/>
          <w:snapToGrid w:val="0"/>
          <w:lang w:val="en-US"/>
        </w:rPr>
        <w:t xml:space="preserve"> X={</w:t>
      </w:r>
      <w:r w:rsidRPr="00532D7E">
        <w:rPr>
          <w:rFonts w:asciiTheme="majorHAnsi" w:hAnsiTheme="majorHAnsi"/>
          <w:snapToGrid w:val="0"/>
          <w:sz w:val="32"/>
          <w:lang w:val="ro-MD"/>
        </w:rPr>
        <w:t>x</w:t>
      </w:r>
      <w:r w:rsidRPr="00532D7E">
        <w:rPr>
          <w:rFonts w:asciiTheme="majorHAnsi" w:hAnsiTheme="majorHAnsi"/>
          <w:snapToGrid w:val="0"/>
          <w:sz w:val="16"/>
          <w:szCs w:val="16"/>
          <w:lang w:val="ro-MD"/>
        </w:rPr>
        <w:t>1</w:t>
      </w:r>
      <w:r>
        <w:rPr>
          <w:rFonts w:asciiTheme="majorHAnsi" w:hAnsiTheme="majorHAnsi"/>
          <w:snapToGrid w:val="0"/>
          <w:lang w:val="ro-MD"/>
        </w:rPr>
        <w:t>,</w:t>
      </w:r>
      <w:r w:rsidRPr="00532D7E">
        <w:rPr>
          <w:rFonts w:asciiTheme="majorHAnsi" w:hAnsiTheme="majorHAnsi"/>
          <w:snapToGrid w:val="0"/>
          <w:sz w:val="32"/>
          <w:lang w:val="ro-MD"/>
        </w:rPr>
        <w:t>x</w:t>
      </w:r>
      <w:r w:rsidRPr="00532D7E">
        <w:rPr>
          <w:rFonts w:asciiTheme="majorHAnsi" w:hAnsiTheme="majorHAnsi"/>
          <w:snapToGrid w:val="0"/>
          <w:sz w:val="16"/>
          <w:szCs w:val="16"/>
          <w:lang w:val="ro-MD"/>
        </w:rPr>
        <w:t>2</w:t>
      </w:r>
      <w:r>
        <w:rPr>
          <w:rFonts w:asciiTheme="majorHAnsi" w:hAnsiTheme="majorHAnsi"/>
          <w:snapToGrid w:val="0"/>
          <w:lang w:val="ro-MD"/>
        </w:rPr>
        <w:t>,</w:t>
      </w:r>
      <w:r w:rsidRPr="00532D7E">
        <w:rPr>
          <w:rFonts w:asciiTheme="majorHAnsi" w:hAnsiTheme="majorHAnsi"/>
          <w:snapToGrid w:val="0"/>
          <w:sz w:val="32"/>
          <w:lang w:val="ro-MD"/>
        </w:rPr>
        <w:t>x</w:t>
      </w:r>
      <w:r w:rsidRPr="00532D7E">
        <w:rPr>
          <w:rFonts w:asciiTheme="majorHAnsi" w:hAnsiTheme="majorHAnsi"/>
          <w:snapToGrid w:val="0"/>
          <w:sz w:val="16"/>
          <w:szCs w:val="16"/>
          <w:lang w:val="ro-MD"/>
        </w:rPr>
        <w:t>3</w:t>
      </w:r>
      <w:r>
        <w:rPr>
          <w:rFonts w:asciiTheme="majorHAnsi" w:hAnsiTheme="majorHAnsi"/>
          <w:snapToGrid w:val="0"/>
          <w:lang w:val="ro-MD"/>
        </w:rPr>
        <w:t>,</w:t>
      </w:r>
      <w:r w:rsidRPr="00532D7E">
        <w:rPr>
          <w:rFonts w:asciiTheme="majorHAnsi" w:hAnsiTheme="majorHAnsi"/>
          <w:snapToGrid w:val="0"/>
          <w:sz w:val="32"/>
          <w:lang w:val="ro-MD"/>
        </w:rPr>
        <w:t>x</w:t>
      </w:r>
      <w:r w:rsidRPr="00532D7E">
        <w:rPr>
          <w:rFonts w:asciiTheme="majorHAnsi" w:hAnsiTheme="majorHAnsi"/>
          <w:snapToGrid w:val="0"/>
          <w:sz w:val="16"/>
          <w:szCs w:val="16"/>
          <w:lang w:val="ro-MD"/>
        </w:rPr>
        <w:t>4</w:t>
      </w:r>
      <w:r>
        <w:rPr>
          <w:rFonts w:asciiTheme="majorHAnsi" w:hAnsiTheme="majorHAnsi"/>
          <w:snapToGrid w:val="0"/>
          <w:lang w:val="ro-MD"/>
        </w:rPr>
        <w:t>,</w:t>
      </w:r>
      <w:r w:rsidRPr="00532D7E">
        <w:rPr>
          <w:rFonts w:asciiTheme="majorHAnsi" w:hAnsiTheme="majorHAnsi"/>
          <w:snapToGrid w:val="0"/>
          <w:sz w:val="32"/>
          <w:lang w:val="ro-MD"/>
        </w:rPr>
        <w:t>x</w:t>
      </w:r>
      <w:r w:rsidRPr="00532D7E">
        <w:rPr>
          <w:rFonts w:asciiTheme="majorHAnsi" w:hAnsiTheme="majorHAnsi"/>
          <w:snapToGrid w:val="0"/>
          <w:sz w:val="16"/>
          <w:szCs w:val="16"/>
          <w:lang w:val="ro-MD"/>
        </w:rPr>
        <w:t>5</w:t>
      </w:r>
      <w:r>
        <w:rPr>
          <w:rFonts w:asciiTheme="majorHAnsi" w:hAnsiTheme="majorHAnsi"/>
          <w:snapToGrid w:val="0"/>
          <w:lang w:val="ro-MD"/>
        </w:rPr>
        <w:t>,</w:t>
      </w:r>
      <w:r w:rsidRPr="00532D7E">
        <w:rPr>
          <w:rFonts w:asciiTheme="majorHAnsi" w:hAnsiTheme="majorHAnsi"/>
          <w:snapToGrid w:val="0"/>
          <w:sz w:val="32"/>
          <w:lang w:val="ro-MD"/>
        </w:rPr>
        <w:t>x</w:t>
      </w:r>
      <w:r w:rsidRPr="00532D7E">
        <w:rPr>
          <w:rFonts w:asciiTheme="majorHAnsi" w:hAnsiTheme="majorHAnsi"/>
          <w:snapToGrid w:val="0"/>
          <w:sz w:val="16"/>
          <w:szCs w:val="16"/>
          <w:lang w:val="ro-MD"/>
        </w:rPr>
        <w:t>6</w:t>
      </w:r>
      <w:r>
        <w:rPr>
          <w:rFonts w:asciiTheme="majorHAnsi" w:hAnsiTheme="majorHAnsi"/>
          <w:snapToGrid w:val="0"/>
          <w:lang w:val="ro-MD"/>
        </w:rPr>
        <w:t>,</w:t>
      </w:r>
      <w:r w:rsidRPr="00532D7E">
        <w:rPr>
          <w:rFonts w:asciiTheme="majorHAnsi" w:hAnsiTheme="majorHAnsi"/>
          <w:snapToGrid w:val="0"/>
          <w:sz w:val="32"/>
          <w:lang w:val="ro-MD"/>
        </w:rPr>
        <w:t>x</w:t>
      </w:r>
      <w:r w:rsidRPr="00532D7E">
        <w:rPr>
          <w:rFonts w:asciiTheme="majorHAnsi" w:hAnsiTheme="majorHAnsi"/>
          <w:snapToGrid w:val="0"/>
          <w:sz w:val="16"/>
          <w:szCs w:val="16"/>
          <w:lang w:val="ro-MD"/>
        </w:rPr>
        <w:t>7</w:t>
      </w:r>
      <w:r>
        <w:rPr>
          <w:rFonts w:asciiTheme="majorHAnsi" w:hAnsiTheme="majorHAnsi"/>
          <w:snapToGrid w:val="0"/>
          <w:lang w:val="ro-MD"/>
        </w:rPr>
        <w:t>,</w:t>
      </w:r>
      <w:r w:rsidRPr="00532D7E">
        <w:rPr>
          <w:rFonts w:asciiTheme="majorHAnsi" w:hAnsiTheme="majorHAnsi"/>
          <w:snapToGrid w:val="0"/>
          <w:sz w:val="32"/>
          <w:lang w:val="ro-MD"/>
        </w:rPr>
        <w:t>x</w:t>
      </w:r>
      <w:r w:rsidRPr="00532D7E">
        <w:rPr>
          <w:rFonts w:asciiTheme="majorHAnsi" w:hAnsiTheme="majorHAnsi"/>
          <w:snapToGrid w:val="0"/>
          <w:sz w:val="16"/>
          <w:szCs w:val="16"/>
          <w:lang w:val="ro-MD"/>
        </w:rPr>
        <w:t>8</w:t>
      </w:r>
      <w:r>
        <w:rPr>
          <w:rFonts w:asciiTheme="majorHAnsi" w:hAnsiTheme="majorHAnsi"/>
          <w:snapToGrid w:val="0"/>
          <w:lang w:val="en-US"/>
        </w:rPr>
        <w:t>}, F:X--&gt;P(X)</w:t>
      </w:r>
    </w:p>
    <w:p w:rsidR="00532D7E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  <w:r w:rsidRPr="00532D7E">
        <w:rPr>
          <w:rFonts w:asciiTheme="majorHAnsi" w:hAnsiTheme="majorHAnsi"/>
          <w:b/>
          <w:snapToGrid w:val="0"/>
          <w:sz w:val="28"/>
          <w:lang w:val="en-US"/>
        </w:rPr>
        <w:t xml:space="preserve">Se </w:t>
      </w:r>
      <w:proofErr w:type="spellStart"/>
      <w:r w:rsidRPr="00532D7E">
        <w:rPr>
          <w:rFonts w:asciiTheme="majorHAnsi" w:hAnsiTheme="majorHAnsi"/>
          <w:b/>
          <w:snapToGrid w:val="0"/>
          <w:sz w:val="28"/>
          <w:lang w:val="en-US"/>
        </w:rPr>
        <w:t>cere</w:t>
      </w:r>
      <w:proofErr w:type="spellEnd"/>
      <w:r w:rsidRPr="00532D7E">
        <w:rPr>
          <w:rFonts w:asciiTheme="majorHAnsi" w:hAnsiTheme="majorHAnsi"/>
          <w:b/>
          <w:snapToGrid w:val="0"/>
          <w:sz w:val="28"/>
          <w:lang w:val="en-US"/>
        </w:rPr>
        <w:t>:</w:t>
      </w:r>
    </w:p>
    <w:p w:rsidR="00532D7E" w:rsidRPr="00202080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1 A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doua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formă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analitică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G=(</w:t>
      </w:r>
      <w:proofErr w:type="gramStart"/>
      <w:r w:rsidRPr="00202080">
        <w:rPr>
          <w:rFonts w:asciiTheme="majorHAnsi" w:hAnsiTheme="majorHAnsi"/>
          <w:b/>
          <w:snapToGrid w:val="0"/>
          <w:sz w:val="28"/>
          <w:lang w:val="en-US"/>
        </w:rPr>
        <w:t>X,U</w:t>
      </w:r>
      <w:proofErr w:type="gramEnd"/>
      <w:r w:rsidRPr="00202080">
        <w:rPr>
          <w:rFonts w:asciiTheme="majorHAnsi" w:hAnsiTheme="majorHAnsi"/>
          <w:b/>
          <w:snapToGrid w:val="0"/>
          <w:sz w:val="28"/>
          <w:lang w:val="en-US"/>
        </w:rPr>
        <w:t>),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unde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U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este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mulțimea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de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arce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>.</w:t>
      </w:r>
    </w:p>
    <w:p w:rsidR="00C03636" w:rsidRDefault="00C03636" w:rsidP="00CC12AB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snapToGrid w:val="0"/>
          <w:sz w:val="28"/>
          <w:lang w:val="en-US"/>
        </w:rPr>
        <w:t>U={</w:t>
      </w:r>
      <w:r w:rsidR="009153EC">
        <w:rPr>
          <w:rFonts w:asciiTheme="majorHAnsi" w:hAnsiTheme="majorHAnsi"/>
          <w:snapToGrid w:val="0"/>
          <w:sz w:val="28"/>
          <w:lang w:val="en-US"/>
        </w:rPr>
        <w:t>(x</w:t>
      </w:r>
      <w:proofErr w:type="gramStart"/>
      <w:r w:rsidR="009153EC">
        <w:rPr>
          <w:rFonts w:asciiTheme="majorHAnsi" w:hAnsiTheme="majorHAnsi"/>
          <w:snapToGrid w:val="0"/>
          <w:sz w:val="28"/>
          <w:lang w:val="en-US"/>
        </w:rPr>
        <w:t>1,x</w:t>
      </w:r>
      <w:proofErr w:type="gramEnd"/>
      <w:r w:rsidR="009153EC">
        <w:rPr>
          <w:rFonts w:asciiTheme="majorHAnsi" w:hAnsiTheme="majorHAnsi"/>
          <w:snapToGrid w:val="0"/>
          <w:sz w:val="28"/>
          <w:lang w:val="en-US"/>
        </w:rPr>
        <w:t>2)(x1,x3)(x2,x3)(x2,x5)(x3,x4)(x3,x6)(x4,x6)(x4,x7)(x5,x6)(x5,x8)(x6,x8)(x7,x6)(x7,x8)</w:t>
      </w:r>
      <w:r>
        <w:rPr>
          <w:rFonts w:asciiTheme="majorHAnsi" w:hAnsiTheme="majorHAnsi"/>
          <w:snapToGrid w:val="0"/>
          <w:sz w:val="28"/>
          <w:lang w:val="en-US"/>
        </w:rPr>
        <w:t>}</w:t>
      </w:r>
    </w:p>
    <w:p w:rsidR="00532D7E" w:rsidRPr="00202080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2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Reprezentarea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grafică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(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geometrică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>).</w:t>
      </w:r>
    </w:p>
    <w:p w:rsidR="009153EC" w:rsidRDefault="0021586A" w:rsidP="00CC12AB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noProof/>
          <w:sz w:val="28"/>
          <w:lang w:val="en-US" w:eastAsia="en-US"/>
        </w:rPr>
        <w:drawing>
          <wp:inline distT="0" distB="0" distL="0" distR="0">
            <wp:extent cx="6647313" cy="3823992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95" cy="382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D6" w:rsidRDefault="00197FD6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</w:p>
    <w:p w:rsidR="00532D7E" w:rsidRPr="00202080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  <w:r w:rsidRPr="00202080">
        <w:rPr>
          <w:rFonts w:asciiTheme="majorHAnsi" w:hAnsiTheme="majorHAnsi"/>
          <w:b/>
          <w:snapToGrid w:val="0"/>
          <w:sz w:val="28"/>
          <w:lang w:val="en-US"/>
        </w:rPr>
        <w:lastRenderedPageBreak/>
        <w:t xml:space="preserve">3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Matricea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de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incidență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>.</w:t>
      </w:r>
    </w:p>
    <w:p w:rsidR="0021586A" w:rsidRDefault="0021586A" w:rsidP="00CC12AB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noProof/>
          <w:sz w:val="28"/>
          <w:lang w:val="en-US" w:eastAsia="en-US"/>
        </w:rPr>
        <w:drawing>
          <wp:inline distT="0" distB="0" distL="0" distR="0">
            <wp:extent cx="3458973" cy="3439915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973" cy="34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7E" w:rsidRPr="00202080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4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Matricea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de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adiacență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>.</w:t>
      </w:r>
    </w:p>
    <w:p w:rsidR="0021586A" w:rsidRDefault="0021586A" w:rsidP="00CC12AB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noProof/>
          <w:sz w:val="28"/>
          <w:lang w:val="en-US" w:eastAsia="en-US"/>
        </w:rPr>
        <w:drawing>
          <wp:inline distT="0" distB="0" distL="0" distR="0">
            <wp:extent cx="3363685" cy="221069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85" cy="22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7E" w:rsidRPr="00202080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5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Lista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de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adiacență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>.</w:t>
      </w:r>
    </w:p>
    <w:p w:rsidR="0021586A" w:rsidRDefault="0021586A" w:rsidP="00CC12AB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noProof/>
          <w:sz w:val="28"/>
          <w:lang w:val="en-US" w:eastAsia="en-US"/>
        </w:rPr>
        <w:drawing>
          <wp:inline distT="0" distB="0" distL="0" distR="0">
            <wp:extent cx="5688419" cy="1917242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300" cy="19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7E" w:rsidRPr="00202080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  <w:r w:rsidRPr="00202080">
        <w:rPr>
          <w:rFonts w:asciiTheme="majorHAnsi" w:hAnsiTheme="majorHAnsi"/>
          <w:b/>
          <w:snapToGrid w:val="0"/>
          <w:sz w:val="28"/>
          <w:lang w:val="en-US"/>
        </w:rPr>
        <w:lastRenderedPageBreak/>
        <w:t xml:space="preserve">6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Gradele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</w:t>
      </w:r>
      <w:proofErr w:type="spellStart"/>
      <w:proofErr w:type="gramStart"/>
      <w:r w:rsidRPr="00202080">
        <w:rPr>
          <w:rFonts w:asciiTheme="majorHAnsi" w:hAnsiTheme="majorHAnsi"/>
          <w:b/>
          <w:snapToGrid w:val="0"/>
          <w:sz w:val="28"/>
          <w:lang w:val="en-US"/>
        </w:rPr>
        <w:t>exterioare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,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in</w:t>
      </w:r>
      <w:bookmarkStart w:id="0" w:name="_GoBack"/>
      <w:bookmarkEnd w:id="0"/>
      <w:r w:rsidRPr="00202080">
        <w:rPr>
          <w:rFonts w:asciiTheme="majorHAnsi" w:hAnsiTheme="majorHAnsi"/>
          <w:b/>
          <w:snapToGrid w:val="0"/>
          <w:sz w:val="28"/>
          <w:lang w:val="en-US"/>
        </w:rPr>
        <w:t>terioare</w:t>
      </w:r>
      <w:proofErr w:type="spellEnd"/>
      <w:proofErr w:type="gram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și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gradele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vîrfurilor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>.</w:t>
      </w:r>
    </w:p>
    <w:p w:rsidR="0021586A" w:rsidRDefault="00793C73" w:rsidP="00CC12AB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snapToGrid w:val="0"/>
          <w:sz w:val="28"/>
          <w:lang w:val="en-US"/>
        </w:rPr>
        <w:t>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+</w:t>
      </w:r>
      <w:r w:rsidR="008977C4">
        <w:rPr>
          <w:rFonts w:asciiTheme="majorHAnsi" w:hAnsiTheme="majorHAnsi"/>
          <w:snapToGrid w:val="0"/>
          <w:sz w:val="28"/>
          <w:lang w:val="en-US"/>
        </w:rPr>
        <w:t>(x</w:t>
      </w:r>
      <w:proofErr w:type="gramStart"/>
      <w:r w:rsidR="008977C4">
        <w:rPr>
          <w:rFonts w:asciiTheme="majorHAnsi" w:hAnsiTheme="majorHAnsi"/>
          <w:snapToGrid w:val="0"/>
          <w:sz w:val="28"/>
          <w:lang w:val="en-US"/>
        </w:rPr>
        <w:t>1)=</w:t>
      </w:r>
      <w:proofErr w:type="gramEnd"/>
      <w:r>
        <w:rPr>
          <w:rFonts w:asciiTheme="majorHAnsi" w:hAnsiTheme="majorHAnsi"/>
          <w:snapToGrid w:val="0"/>
          <w:sz w:val="28"/>
          <w:lang w:val="en-US"/>
        </w:rPr>
        <w:t>2</w:t>
      </w:r>
      <w:r w:rsidR="008977C4">
        <w:rPr>
          <w:rFonts w:asciiTheme="majorHAnsi" w:hAnsiTheme="majorHAnsi"/>
          <w:snapToGrid w:val="0"/>
          <w:sz w:val="28"/>
          <w:lang w:val="en-US"/>
        </w:rPr>
        <w:t xml:space="preserve">    </w:t>
      </w:r>
      <w:r>
        <w:rPr>
          <w:rFonts w:asciiTheme="majorHAnsi" w:hAnsiTheme="majorHAnsi"/>
          <w:snapToGrid w:val="0"/>
          <w:sz w:val="28"/>
          <w:lang w:val="en-US"/>
        </w:rPr>
        <w:t xml:space="preserve">  </w:t>
      </w:r>
      <w:r w:rsidR="008977C4">
        <w:rPr>
          <w:rFonts w:asciiTheme="majorHAnsi" w:hAnsiTheme="majorHAnsi"/>
          <w:snapToGrid w:val="0"/>
          <w:sz w:val="28"/>
          <w:lang w:val="en-US"/>
        </w:rPr>
        <w:t xml:space="preserve"> 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-</w:t>
      </w:r>
      <w:r w:rsidR="008977C4">
        <w:rPr>
          <w:rFonts w:asciiTheme="majorHAnsi" w:hAnsiTheme="majorHAnsi"/>
          <w:snapToGrid w:val="0"/>
          <w:sz w:val="28"/>
          <w:lang w:val="en-US"/>
        </w:rPr>
        <w:t>(x1)</w:t>
      </w:r>
      <w:r>
        <w:rPr>
          <w:rFonts w:asciiTheme="majorHAnsi" w:hAnsiTheme="majorHAnsi"/>
          <w:snapToGrid w:val="0"/>
          <w:sz w:val="28"/>
          <w:lang w:val="en-US"/>
        </w:rPr>
        <w:t>=0</w:t>
      </w:r>
      <w:r w:rsidR="008977C4">
        <w:rPr>
          <w:rFonts w:asciiTheme="majorHAnsi" w:hAnsiTheme="majorHAnsi"/>
          <w:snapToGrid w:val="0"/>
          <w:sz w:val="28"/>
          <w:lang w:val="en-US"/>
        </w:rPr>
        <w:t xml:space="preserve">     </w:t>
      </w:r>
      <w:r>
        <w:rPr>
          <w:rFonts w:asciiTheme="majorHAnsi" w:hAnsiTheme="majorHAnsi"/>
          <w:snapToGrid w:val="0"/>
          <w:sz w:val="28"/>
          <w:lang w:val="en-US"/>
        </w:rPr>
        <w:t xml:space="preserve"> </w:t>
      </w:r>
      <w:r w:rsidR="008977C4">
        <w:rPr>
          <w:rFonts w:asciiTheme="majorHAnsi" w:hAnsiTheme="majorHAnsi"/>
          <w:snapToGrid w:val="0"/>
          <w:sz w:val="28"/>
          <w:lang w:val="en-US"/>
        </w:rPr>
        <w:t>g(x1)=</w:t>
      </w:r>
      <w:r>
        <w:rPr>
          <w:rFonts w:asciiTheme="majorHAnsi" w:hAnsiTheme="majorHAnsi"/>
          <w:snapToGrid w:val="0"/>
          <w:sz w:val="28"/>
          <w:lang w:val="en-US"/>
        </w:rPr>
        <w:t>2</w:t>
      </w:r>
      <w:r w:rsidR="008977C4">
        <w:rPr>
          <w:rFonts w:asciiTheme="majorHAnsi" w:hAnsiTheme="majorHAnsi"/>
          <w:snapToGrid w:val="0"/>
          <w:sz w:val="28"/>
          <w:lang w:val="en-US"/>
        </w:rPr>
        <w:t xml:space="preserve">   </w:t>
      </w:r>
    </w:p>
    <w:p w:rsidR="00793C73" w:rsidRDefault="00793C73" w:rsidP="00793C73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snapToGrid w:val="0"/>
          <w:sz w:val="28"/>
          <w:lang w:val="en-US"/>
        </w:rPr>
        <w:t>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+</w:t>
      </w:r>
      <w:r>
        <w:rPr>
          <w:rFonts w:asciiTheme="majorHAnsi" w:hAnsiTheme="majorHAnsi"/>
          <w:snapToGrid w:val="0"/>
          <w:sz w:val="28"/>
          <w:lang w:val="en-US"/>
        </w:rPr>
        <w:t>(x</w:t>
      </w:r>
      <w:proofErr w:type="gramStart"/>
      <w:r>
        <w:rPr>
          <w:rFonts w:asciiTheme="majorHAnsi" w:hAnsiTheme="majorHAnsi"/>
          <w:snapToGrid w:val="0"/>
          <w:sz w:val="28"/>
          <w:lang w:val="en-US"/>
        </w:rPr>
        <w:t>2)=</w:t>
      </w:r>
      <w:proofErr w:type="gramEnd"/>
      <w:r>
        <w:rPr>
          <w:rFonts w:asciiTheme="majorHAnsi" w:hAnsiTheme="majorHAnsi"/>
          <w:snapToGrid w:val="0"/>
          <w:sz w:val="28"/>
          <w:lang w:val="en-US"/>
        </w:rPr>
        <w:t>2       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-</w:t>
      </w:r>
      <w:r>
        <w:rPr>
          <w:rFonts w:asciiTheme="majorHAnsi" w:hAnsiTheme="majorHAnsi"/>
          <w:snapToGrid w:val="0"/>
          <w:sz w:val="28"/>
          <w:lang w:val="en-US"/>
        </w:rPr>
        <w:t xml:space="preserve">(x2)=1      g(x1)=3   </w:t>
      </w:r>
    </w:p>
    <w:p w:rsidR="00793C73" w:rsidRDefault="00793C73" w:rsidP="00793C73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snapToGrid w:val="0"/>
          <w:sz w:val="28"/>
          <w:lang w:val="en-US"/>
        </w:rPr>
        <w:t>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+</w:t>
      </w:r>
      <w:r>
        <w:rPr>
          <w:rFonts w:asciiTheme="majorHAnsi" w:hAnsiTheme="majorHAnsi"/>
          <w:snapToGrid w:val="0"/>
          <w:sz w:val="28"/>
          <w:lang w:val="en-US"/>
        </w:rPr>
        <w:t>(x</w:t>
      </w:r>
      <w:proofErr w:type="gramStart"/>
      <w:r>
        <w:rPr>
          <w:rFonts w:asciiTheme="majorHAnsi" w:hAnsiTheme="majorHAnsi"/>
          <w:snapToGrid w:val="0"/>
          <w:sz w:val="28"/>
          <w:lang w:val="en-US"/>
        </w:rPr>
        <w:t>3)=</w:t>
      </w:r>
      <w:proofErr w:type="gramEnd"/>
      <w:r>
        <w:rPr>
          <w:rFonts w:asciiTheme="majorHAnsi" w:hAnsiTheme="majorHAnsi"/>
          <w:snapToGrid w:val="0"/>
          <w:sz w:val="28"/>
          <w:lang w:val="en-US"/>
        </w:rPr>
        <w:t>2       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-</w:t>
      </w:r>
      <w:r>
        <w:rPr>
          <w:rFonts w:asciiTheme="majorHAnsi" w:hAnsiTheme="majorHAnsi"/>
          <w:snapToGrid w:val="0"/>
          <w:sz w:val="28"/>
          <w:lang w:val="en-US"/>
        </w:rPr>
        <w:t xml:space="preserve">(x3)=2      g(x1)=4   </w:t>
      </w:r>
    </w:p>
    <w:p w:rsidR="00793C73" w:rsidRDefault="00793C73" w:rsidP="00CC12AB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snapToGrid w:val="0"/>
          <w:sz w:val="28"/>
          <w:lang w:val="en-US"/>
        </w:rPr>
        <w:t>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+</w:t>
      </w:r>
      <w:r>
        <w:rPr>
          <w:rFonts w:asciiTheme="majorHAnsi" w:hAnsiTheme="majorHAnsi"/>
          <w:snapToGrid w:val="0"/>
          <w:sz w:val="28"/>
          <w:lang w:val="en-US"/>
        </w:rPr>
        <w:t>(x</w:t>
      </w:r>
      <w:proofErr w:type="gramStart"/>
      <w:r>
        <w:rPr>
          <w:rFonts w:asciiTheme="majorHAnsi" w:hAnsiTheme="majorHAnsi"/>
          <w:snapToGrid w:val="0"/>
          <w:sz w:val="28"/>
          <w:lang w:val="en-US"/>
        </w:rPr>
        <w:t>4)=</w:t>
      </w:r>
      <w:proofErr w:type="gramEnd"/>
      <w:r>
        <w:rPr>
          <w:rFonts w:asciiTheme="majorHAnsi" w:hAnsiTheme="majorHAnsi"/>
          <w:snapToGrid w:val="0"/>
          <w:sz w:val="28"/>
          <w:lang w:val="en-US"/>
        </w:rPr>
        <w:t>2       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-</w:t>
      </w:r>
      <w:r>
        <w:rPr>
          <w:rFonts w:asciiTheme="majorHAnsi" w:hAnsiTheme="majorHAnsi"/>
          <w:snapToGrid w:val="0"/>
          <w:sz w:val="28"/>
          <w:lang w:val="en-US"/>
        </w:rPr>
        <w:t xml:space="preserve">(x4)=1      g(x1)=3   </w:t>
      </w:r>
    </w:p>
    <w:p w:rsidR="00793C73" w:rsidRDefault="00793C73" w:rsidP="00793C73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snapToGrid w:val="0"/>
          <w:sz w:val="28"/>
          <w:lang w:val="en-US"/>
        </w:rPr>
        <w:t>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+</w:t>
      </w:r>
      <w:r>
        <w:rPr>
          <w:rFonts w:asciiTheme="majorHAnsi" w:hAnsiTheme="majorHAnsi"/>
          <w:snapToGrid w:val="0"/>
          <w:sz w:val="28"/>
          <w:lang w:val="en-US"/>
        </w:rPr>
        <w:t>(x</w:t>
      </w:r>
      <w:proofErr w:type="gramStart"/>
      <w:r>
        <w:rPr>
          <w:rFonts w:asciiTheme="majorHAnsi" w:hAnsiTheme="majorHAnsi"/>
          <w:snapToGrid w:val="0"/>
          <w:sz w:val="28"/>
          <w:lang w:val="en-US"/>
        </w:rPr>
        <w:t>5)=</w:t>
      </w:r>
      <w:proofErr w:type="gramEnd"/>
      <w:r>
        <w:rPr>
          <w:rFonts w:asciiTheme="majorHAnsi" w:hAnsiTheme="majorHAnsi"/>
          <w:snapToGrid w:val="0"/>
          <w:sz w:val="28"/>
          <w:lang w:val="en-US"/>
        </w:rPr>
        <w:t>2       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-</w:t>
      </w:r>
      <w:r>
        <w:rPr>
          <w:rFonts w:asciiTheme="majorHAnsi" w:hAnsiTheme="majorHAnsi"/>
          <w:snapToGrid w:val="0"/>
          <w:sz w:val="28"/>
          <w:lang w:val="en-US"/>
        </w:rPr>
        <w:t xml:space="preserve">(x5)=1      g(x1)=3   </w:t>
      </w:r>
    </w:p>
    <w:p w:rsidR="00793C73" w:rsidRDefault="00793C73" w:rsidP="00793C73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snapToGrid w:val="0"/>
          <w:sz w:val="28"/>
          <w:lang w:val="en-US"/>
        </w:rPr>
        <w:t>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+</w:t>
      </w:r>
      <w:r>
        <w:rPr>
          <w:rFonts w:asciiTheme="majorHAnsi" w:hAnsiTheme="majorHAnsi"/>
          <w:snapToGrid w:val="0"/>
          <w:sz w:val="28"/>
          <w:lang w:val="en-US"/>
        </w:rPr>
        <w:t>(x</w:t>
      </w:r>
      <w:proofErr w:type="gramStart"/>
      <w:r>
        <w:rPr>
          <w:rFonts w:asciiTheme="majorHAnsi" w:hAnsiTheme="majorHAnsi"/>
          <w:snapToGrid w:val="0"/>
          <w:sz w:val="28"/>
          <w:lang w:val="en-US"/>
        </w:rPr>
        <w:t>6)=</w:t>
      </w:r>
      <w:proofErr w:type="gramEnd"/>
      <w:r>
        <w:rPr>
          <w:rFonts w:asciiTheme="majorHAnsi" w:hAnsiTheme="majorHAnsi"/>
          <w:snapToGrid w:val="0"/>
          <w:sz w:val="28"/>
          <w:lang w:val="en-US"/>
        </w:rPr>
        <w:t>1       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-</w:t>
      </w:r>
      <w:r>
        <w:rPr>
          <w:rFonts w:asciiTheme="majorHAnsi" w:hAnsiTheme="majorHAnsi"/>
          <w:snapToGrid w:val="0"/>
          <w:sz w:val="28"/>
          <w:lang w:val="en-US"/>
        </w:rPr>
        <w:t xml:space="preserve">(x6)=4      g(x1)=5   </w:t>
      </w:r>
    </w:p>
    <w:p w:rsidR="00793C73" w:rsidRDefault="00793C73" w:rsidP="00793C73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snapToGrid w:val="0"/>
          <w:sz w:val="28"/>
          <w:lang w:val="en-US"/>
        </w:rPr>
        <w:t>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+</w:t>
      </w:r>
      <w:r>
        <w:rPr>
          <w:rFonts w:asciiTheme="majorHAnsi" w:hAnsiTheme="majorHAnsi"/>
          <w:snapToGrid w:val="0"/>
          <w:sz w:val="28"/>
          <w:lang w:val="en-US"/>
        </w:rPr>
        <w:t>(x</w:t>
      </w:r>
      <w:proofErr w:type="gramStart"/>
      <w:r>
        <w:rPr>
          <w:rFonts w:asciiTheme="majorHAnsi" w:hAnsiTheme="majorHAnsi"/>
          <w:snapToGrid w:val="0"/>
          <w:sz w:val="28"/>
          <w:lang w:val="en-US"/>
        </w:rPr>
        <w:t>7)=</w:t>
      </w:r>
      <w:proofErr w:type="gramEnd"/>
      <w:r>
        <w:rPr>
          <w:rFonts w:asciiTheme="majorHAnsi" w:hAnsiTheme="majorHAnsi"/>
          <w:snapToGrid w:val="0"/>
          <w:sz w:val="28"/>
          <w:lang w:val="en-US"/>
        </w:rPr>
        <w:t>2       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-</w:t>
      </w:r>
      <w:r>
        <w:rPr>
          <w:rFonts w:asciiTheme="majorHAnsi" w:hAnsiTheme="majorHAnsi"/>
          <w:snapToGrid w:val="0"/>
          <w:sz w:val="28"/>
          <w:lang w:val="en-US"/>
        </w:rPr>
        <w:t xml:space="preserve">(x7)=1      g(x1)=3  </w:t>
      </w:r>
    </w:p>
    <w:p w:rsidR="00793C73" w:rsidRDefault="00793C73" w:rsidP="00793C73">
      <w:pPr>
        <w:spacing w:before="120"/>
        <w:jc w:val="both"/>
        <w:rPr>
          <w:rFonts w:asciiTheme="majorHAnsi" w:hAnsiTheme="majorHAnsi"/>
          <w:snapToGrid w:val="0"/>
          <w:sz w:val="28"/>
          <w:lang w:val="en-US"/>
        </w:rPr>
      </w:pPr>
      <w:r>
        <w:rPr>
          <w:rFonts w:asciiTheme="majorHAnsi" w:hAnsiTheme="majorHAnsi"/>
          <w:snapToGrid w:val="0"/>
          <w:sz w:val="28"/>
          <w:lang w:val="en-US"/>
        </w:rPr>
        <w:t>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+</w:t>
      </w:r>
      <w:r>
        <w:rPr>
          <w:rFonts w:asciiTheme="majorHAnsi" w:hAnsiTheme="majorHAnsi"/>
          <w:snapToGrid w:val="0"/>
          <w:sz w:val="28"/>
          <w:lang w:val="en-US"/>
        </w:rPr>
        <w:t>(x</w:t>
      </w:r>
      <w:proofErr w:type="gramStart"/>
      <w:r>
        <w:rPr>
          <w:rFonts w:asciiTheme="majorHAnsi" w:hAnsiTheme="majorHAnsi"/>
          <w:snapToGrid w:val="0"/>
          <w:sz w:val="28"/>
          <w:lang w:val="en-US"/>
        </w:rPr>
        <w:t>8)=</w:t>
      </w:r>
      <w:proofErr w:type="gramEnd"/>
      <w:r>
        <w:rPr>
          <w:rFonts w:asciiTheme="majorHAnsi" w:hAnsiTheme="majorHAnsi"/>
          <w:snapToGrid w:val="0"/>
          <w:sz w:val="28"/>
          <w:lang w:val="en-US"/>
        </w:rPr>
        <w:t>3       g</w:t>
      </w:r>
      <w:r>
        <w:rPr>
          <w:rFonts w:asciiTheme="majorHAnsi" w:hAnsiTheme="majorHAnsi"/>
          <w:snapToGrid w:val="0"/>
          <w:sz w:val="28"/>
          <w:vertAlign w:val="superscript"/>
          <w:lang w:val="en-US"/>
        </w:rPr>
        <w:t>-</w:t>
      </w:r>
      <w:r>
        <w:rPr>
          <w:rFonts w:asciiTheme="majorHAnsi" w:hAnsiTheme="majorHAnsi"/>
          <w:snapToGrid w:val="0"/>
          <w:sz w:val="28"/>
          <w:lang w:val="en-US"/>
        </w:rPr>
        <w:t xml:space="preserve">(x8)=0      g(x1)=3  </w:t>
      </w:r>
    </w:p>
    <w:p w:rsidR="00532D7E" w:rsidRPr="00202080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ro-MD"/>
        </w:rPr>
      </w:pPr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7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Clasificarea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 </w:t>
      </w:r>
      <w:proofErr w:type="spellStart"/>
      <w:r w:rsidRPr="00202080">
        <w:rPr>
          <w:rFonts w:asciiTheme="majorHAnsi" w:hAnsiTheme="majorHAnsi"/>
          <w:b/>
          <w:snapToGrid w:val="0"/>
          <w:sz w:val="28"/>
          <w:lang w:val="en-US"/>
        </w:rPr>
        <w:t>vîrfurilor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en-US"/>
        </w:rPr>
        <w:t xml:space="preserve">: </w:t>
      </w:r>
      <w:proofErr w:type="spellStart"/>
      <w:proofErr w:type="gramStart"/>
      <w:r w:rsidRPr="00202080">
        <w:rPr>
          <w:rFonts w:asciiTheme="majorHAnsi" w:hAnsiTheme="majorHAnsi"/>
          <w:b/>
          <w:snapToGrid w:val="0"/>
          <w:sz w:val="28"/>
          <w:lang w:val="en-US"/>
        </w:rPr>
        <w:t>ini</w:t>
      </w:r>
      <w:proofErr w:type="spellEnd"/>
      <w:r w:rsidRPr="00202080">
        <w:rPr>
          <w:rFonts w:asciiTheme="majorHAnsi" w:hAnsiTheme="majorHAnsi"/>
          <w:b/>
          <w:snapToGrid w:val="0"/>
          <w:sz w:val="28"/>
          <w:lang w:val="ro-MD"/>
        </w:rPr>
        <w:t>țiale,finale</w:t>
      </w:r>
      <w:proofErr w:type="gramEnd"/>
      <w:r w:rsidRPr="00202080">
        <w:rPr>
          <w:rFonts w:asciiTheme="majorHAnsi" w:hAnsiTheme="majorHAnsi"/>
          <w:b/>
          <w:snapToGrid w:val="0"/>
          <w:sz w:val="28"/>
          <w:lang w:val="ro-MD"/>
        </w:rPr>
        <w:t>,intermediare,izolate.</w:t>
      </w:r>
    </w:p>
    <w:p w:rsidR="00793C73" w:rsidRPr="00B54F06" w:rsidRDefault="00793C73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ro-MD"/>
        </w:rPr>
      </w:pPr>
      <w:r w:rsidRPr="00B54F06">
        <w:rPr>
          <w:rFonts w:asciiTheme="majorHAnsi" w:hAnsiTheme="majorHAnsi"/>
          <w:b/>
          <w:snapToGrid w:val="0"/>
          <w:sz w:val="28"/>
          <w:lang w:val="ro-MD"/>
        </w:rPr>
        <w:t>Izolat g(x)=0</w:t>
      </w:r>
    </w:p>
    <w:p w:rsidR="00793C73" w:rsidRPr="00B54F06" w:rsidRDefault="00793C73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  <w:r w:rsidRPr="00B54F06">
        <w:rPr>
          <w:rFonts w:asciiTheme="majorHAnsi" w:hAnsiTheme="majorHAnsi"/>
          <w:b/>
          <w:snapToGrid w:val="0"/>
          <w:sz w:val="28"/>
          <w:lang w:val="ro-MD"/>
        </w:rPr>
        <w:t xml:space="preserve">Inițial 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>g</w:t>
      </w:r>
      <w:r w:rsidRPr="00B54F06">
        <w:rPr>
          <w:rFonts w:asciiTheme="majorHAnsi" w:hAnsiTheme="majorHAnsi"/>
          <w:b/>
          <w:snapToGrid w:val="0"/>
          <w:sz w:val="28"/>
          <w:vertAlign w:val="superscript"/>
          <w:lang w:val="en-US"/>
        </w:rPr>
        <w:t>+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>(x)&gt;0       g</w:t>
      </w:r>
      <w:r w:rsidRPr="00B54F06">
        <w:rPr>
          <w:rFonts w:asciiTheme="majorHAnsi" w:hAnsiTheme="majorHAnsi"/>
          <w:b/>
          <w:snapToGrid w:val="0"/>
          <w:sz w:val="28"/>
          <w:vertAlign w:val="superscript"/>
          <w:lang w:val="en-US"/>
        </w:rPr>
        <w:t>-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>(x)=</w:t>
      </w:r>
      <w:r w:rsidR="00202080" w:rsidRPr="00B54F06">
        <w:rPr>
          <w:rFonts w:asciiTheme="majorHAnsi" w:hAnsiTheme="majorHAnsi"/>
          <w:b/>
          <w:snapToGrid w:val="0"/>
          <w:sz w:val="28"/>
          <w:lang w:val="en-US"/>
        </w:rPr>
        <w:t>0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 xml:space="preserve">      </w:t>
      </w:r>
    </w:p>
    <w:p w:rsidR="00202080" w:rsidRPr="00B54F06" w:rsidRDefault="00202080" w:rsidP="00202080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  <w:proofErr w:type="gramStart"/>
      <w:r w:rsidRPr="00B54F06">
        <w:rPr>
          <w:rFonts w:asciiTheme="majorHAnsi" w:hAnsiTheme="majorHAnsi"/>
          <w:b/>
          <w:snapToGrid w:val="0"/>
          <w:sz w:val="28"/>
          <w:lang w:val="en-US"/>
        </w:rPr>
        <w:t xml:space="preserve">Final </w:t>
      </w:r>
      <w:r w:rsidRPr="00B54F06">
        <w:rPr>
          <w:rFonts w:asciiTheme="majorHAnsi" w:hAnsiTheme="majorHAnsi"/>
          <w:b/>
          <w:snapToGrid w:val="0"/>
          <w:sz w:val="28"/>
          <w:lang w:val="ro-MD"/>
        </w:rPr>
        <w:t xml:space="preserve"> 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>g</w:t>
      </w:r>
      <w:proofErr w:type="gramEnd"/>
      <w:r w:rsidRPr="00B54F06">
        <w:rPr>
          <w:rFonts w:asciiTheme="majorHAnsi" w:hAnsiTheme="majorHAnsi"/>
          <w:b/>
          <w:snapToGrid w:val="0"/>
          <w:sz w:val="28"/>
          <w:vertAlign w:val="superscript"/>
          <w:lang w:val="en-US"/>
        </w:rPr>
        <w:t>+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>(x)=0       g</w:t>
      </w:r>
      <w:r w:rsidRPr="00B54F06">
        <w:rPr>
          <w:rFonts w:asciiTheme="majorHAnsi" w:hAnsiTheme="majorHAnsi"/>
          <w:b/>
          <w:snapToGrid w:val="0"/>
          <w:sz w:val="28"/>
          <w:vertAlign w:val="superscript"/>
          <w:lang w:val="en-US"/>
        </w:rPr>
        <w:t>-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 xml:space="preserve">(x)&gt;0  </w:t>
      </w:r>
    </w:p>
    <w:p w:rsidR="00202080" w:rsidRPr="00B54F06" w:rsidRDefault="00202080" w:rsidP="00202080">
      <w:pPr>
        <w:spacing w:before="120"/>
        <w:jc w:val="both"/>
        <w:rPr>
          <w:rFonts w:asciiTheme="majorHAnsi" w:hAnsiTheme="majorHAnsi"/>
          <w:b/>
          <w:snapToGrid w:val="0"/>
          <w:sz w:val="28"/>
          <w:lang w:val="en-US"/>
        </w:rPr>
      </w:pPr>
      <w:proofErr w:type="spellStart"/>
      <w:proofErr w:type="gramStart"/>
      <w:r w:rsidRPr="00B54F06">
        <w:rPr>
          <w:rFonts w:asciiTheme="majorHAnsi" w:hAnsiTheme="majorHAnsi"/>
          <w:b/>
          <w:snapToGrid w:val="0"/>
          <w:sz w:val="28"/>
          <w:lang w:val="en-US"/>
        </w:rPr>
        <w:t>Intermediar</w:t>
      </w:r>
      <w:proofErr w:type="spellEnd"/>
      <w:r w:rsidRPr="00B54F06">
        <w:rPr>
          <w:rFonts w:asciiTheme="majorHAnsi" w:hAnsiTheme="majorHAnsi"/>
          <w:b/>
          <w:snapToGrid w:val="0"/>
          <w:sz w:val="28"/>
          <w:lang w:val="en-US"/>
        </w:rPr>
        <w:t xml:space="preserve"> </w:t>
      </w:r>
      <w:r w:rsidRPr="00B54F06">
        <w:rPr>
          <w:rFonts w:asciiTheme="majorHAnsi" w:hAnsiTheme="majorHAnsi"/>
          <w:b/>
          <w:snapToGrid w:val="0"/>
          <w:sz w:val="28"/>
          <w:lang w:val="ro-MD"/>
        </w:rPr>
        <w:t xml:space="preserve"> 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>g</w:t>
      </w:r>
      <w:proofErr w:type="gramEnd"/>
      <w:r w:rsidRPr="00B54F06">
        <w:rPr>
          <w:rFonts w:asciiTheme="majorHAnsi" w:hAnsiTheme="majorHAnsi"/>
          <w:b/>
          <w:snapToGrid w:val="0"/>
          <w:sz w:val="28"/>
          <w:vertAlign w:val="superscript"/>
          <w:lang w:val="en-US"/>
        </w:rPr>
        <w:t>+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>(x)&gt;0       g</w:t>
      </w:r>
      <w:r w:rsidRPr="00B54F06">
        <w:rPr>
          <w:rFonts w:asciiTheme="majorHAnsi" w:hAnsiTheme="majorHAnsi"/>
          <w:b/>
          <w:snapToGrid w:val="0"/>
          <w:sz w:val="28"/>
          <w:vertAlign w:val="superscript"/>
          <w:lang w:val="en-US"/>
        </w:rPr>
        <w:t>-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 xml:space="preserve">(x)&gt;0      </w:t>
      </w:r>
    </w:p>
    <w:p w:rsidR="00202080" w:rsidRPr="00B54F06" w:rsidRDefault="00202080" w:rsidP="00202080">
      <w:pPr>
        <w:spacing w:before="120"/>
        <w:jc w:val="both"/>
        <w:rPr>
          <w:rFonts w:asciiTheme="majorHAnsi" w:hAnsiTheme="majorHAnsi"/>
          <w:b/>
          <w:snapToGrid w:val="0"/>
          <w:sz w:val="28"/>
          <w:lang w:val="ro-MD"/>
        </w:rPr>
      </w:pPr>
      <w:proofErr w:type="gramStart"/>
      <w:r w:rsidRPr="00B54F06">
        <w:rPr>
          <w:rFonts w:asciiTheme="majorHAnsi" w:hAnsiTheme="majorHAnsi"/>
          <w:b/>
          <w:snapToGrid w:val="0"/>
          <w:sz w:val="28"/>
          <w:lang w:val="en-US"/>
        </w:rPr>
        <w:t xml:space="preserve">Nod </w:t>
      </w:r>
      <w:r w:rsidRPr="00B54F06">
        <w:rPr>
          <w:rFonts w:asciiTheme="majorHAnsi" w:hAnsiTheme="majorHAnsi"/>
          <w:b/>
          <w:snapToGrid w:val="0"/>
          <w:sz w:val="28"/>
          <w:lang w:val="ro-MD"/>
        </w:rPr>
        <w:t xml:space="preserve"> </w:t>
      </w:r>
      <w:r w:rsidRPr="00B54F06">
        <w:rPr>
          <w:rFonts w:asciiTheme="majorHAnsi" w:hAnsiTheme="majorHAnsi"/>
          <w:b/>
          <w:snapToGrid w:val="0"/>
          <w:sz w:val="28"/>
          <w:lang w:val="en-US"/>
        </w:rPr>
        <w:t>g</w:t>
      </w:r>
      <w:proofErr w:type="gramEnd"/>
      <w:r w:rsidRPr="00B54F06">
        <w:rPr>
          <w:rFonts w:asciiTheme="majorHAnsi" w:hAnsiTheme="majorHAnsi"/>
          <w:b/>
          <w:snapToGrid w:val="0"/>
          <w:sz w:val="28"/>
          <w:lang w:val="en-US"/>
        </w:rPr>
        <w:t>(x)&gt;2</w:t>
      </w:r>
    </w:p>
    <w:p w:rsidR="00202080" w:rsidRDefault="00202080" w:rsidP="00202080">
      <w:pPr>
        <w:spacing w:before="120"/>
        <w:jc w:val="both"/>
        <w:rPr>
          <w:rFonts w:asciiTheme="majorHAnsi" w:hAnsiTheme="majorHAnsi"/>
          <w:snapToGrid w:val="0"/>
          <w:sz w:val="28"/>
          <w:lang w:val="ro-MD"/>
        </w:rPr>
      </w:pPr>
      <w:r>
        <w:rPr>
          <w:rFonts w:asciiTheme="majorHAnsi" w:hAnsiTheme="majorHAnsi"/>
          <w:snapToGrid w:val="0"/>
          <w:sz w:val="28"/>
          <w:lang w:val="ro-MD"/>
        </w:rPr>
        <w:t>Izolat- nu există</w:t>
      </w:r>
    </w:p>
    <w:p w:rsidR="00202080" w:rsidRDefault="00202080" w:rsidP="00202080">
      <w:pPr>
        <w:spacing w:before="120"/>
        <w:jc w:val="both"/>
        <w:rPr>
          <w:rFonts w:asciiTheme="majorHAnsi" w:hAnsiTheme="majorHAnsi"/>
          <w:snapToGrid w:val="0"/>
          <w:sz w:val="28"/>
          <w:lang w:val="ro-MD"/>
        </w:rPr>
      </w:pPr>
      <w:r>
        <w:rPr>
          <w:rFonts w:asciiTheme="majorHAnsi" w:hAnsiTheme="majorHAnsi"/>
          <w:snapToGrid w:val="0"/>
          <w:sz w:val="28"/>
          <w:lang w:val="ro-MD"/>
        </w:rPr>
        <w:t>Inițial-x1,x8</w:t>
      </w:r>
    </w:p>
    <w:p w:rsidR="00202080" w:rsidRDefault="00202080" w:rsidP="00202080">
      <w:pPr>
        <w:spacing w:before="120"/>
        <w:jc w:val="both"/>
        <w:rPr>
          <w:rFonts w:asciiTheme="majorHAnsi" w:hAnsiTheme="majorHAnsi"/>
          <w:snapToGrid w:val="0"/>
          <w:sz w:val="28"/>
          <w:lang w:val="ro-MD"/>
        </w:rPr>
      </w:pPr>
      <w:r>
        <w:rPr>
          <w:rFonts w:asciiTheme="majorHAnsi" w:hAnsiTheme="majorHAnsi"/>
          <w:snapToGrid w:val="0"/>
          <w:sz w:val="28"/>
          <w:lang w:val="ro-MD"/>
        </w:rPr>
        <w:t>Final- nu există</w:t>
      </w:r>
    </w:p>
    <w:p w:rsidR="00202080" w:rsidRDefault="00202080" w:rsidP="00202080">
      <w:pPr>
        <w:spacing w:before="120"/>
        <w:jc w:val="both"/>
        <w:rPr>
          <w:rFonts w:asciiTheme="majorHAnsi" w:hAnsiTheme="majorHAnsi"/>
          <w:snapToGrid w:val="0"/>
          <w:sz w:val="28"/>
          <w:lang w:val="ro-MD"/>
        </w:rPr>
      </w:pPr>
      <w:r>
        <w:rPr>
          <w:rFonts w:asciiTheme="majorHAnsi" w:hAnsiTheme="majorHAnsi"/>
          <w:snapToGrid w:val="0"/>
          <w:sz w:val="28"/>
          <w:lang w:val="ro-MD"/>
        </w:rPr>
        <w:t>Intermediar-x1,x2,x3,x4,x5,x6,x7</w:t>
      </w:r>
    </w:p>
    <w:p w:rsidR="00202080" w:rsidRDefault="00202080" w:rsidP="00CC12AB">
      <w:pPr>
        <w:spacing w:before="120"/>
        <w:jc w:val="both"/>
        <w:rPr>
          <w:rFonts w:asciiTheme="majorHAnsi" w:hAnsiTheme="majorHAnsi"/>
          <w:snapToGrid w:val="0"/>
          <w:sz w:val="28"/>
          <w:lang w:val="ro-MD"/>
        </w:rPr>
      </w:pPr>
      <w:r>
        <w:rPr>
          <w:rFonts w:asciiTheme="majorHAnsi" w:hAnsiTheme="majorHAnsi"/>
          <w:snapToGrid w:val="0"/>
          <w:sz w:val="28"/>
          <w:lang w:val="ro-MD"/>
        </w:rPr>
        <w:t>Noduri-x2,x3,x4,x5,x6,x7,x8.</w:t>
      </w:r>
    </w:p>
    <w:p w:rsidR="00532D7E" w:rsidRPr="00202080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lang w:val="ro-MD"/>
        </w:rPr>
      </w:pPr>
      <w:r w:rsidRPr="00202080">
        <w:rPr>
          <w:rFonts w:asciiTheme="majorHAnsi" w:hAnsiTheme="majorHAnsi"/>
          <w:b/>
          <w:snapToGrid w:val="0"/>
          <w:sz w:val="28"/>
          <w:lang w:val="ro-MD"/>
        </w:rPr>
        <w:t>8 Buclele.</w:t>
      </w:r>
    </w:p>
    <w:p w:rsidR="00202080" w:rsidRDefault="00202080" w:rsidP="00CC12AB">
      <w:pPr>
        <w:spacing w:before="120"/>
        <w:jc w:val="both"/>
        <w:rPr>
          <w:rFonts w:asciiTheme="majorHAnsi" w:hAnsiTheme="majorHAnsi"/>
          <w:snapToGrid w:val="0"/>
          <w:sz w:val="28"/>
          <w:lang w:val="ro-MD"/>
        </w:rPr>
      </w:pPr>
      <w:r>
        <w:rPr>
          <w:rFonts w:asciiTheme="majorHAnsi" w:hAnsiTheme="majorHAnsi"/>
          <w:snapToGrid w:val="0"/>
          <w:sz w:val="28"/>
          <w:lang w:val="ro-MD"/>
        </w:rPr>
        <w:t>Nu există.</w:t>
      </w:r>
    </w:p>
    <w:p w:rsidR="00532D7E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18"/>
          <w:szCs w:val="18"/>
          <w:lang w:val="ro-MD"/>
        </w:rPr>
      </w:pPr>
      <w:r w:rsidRPr="00202080">
        <w:rPr>
          <w:rFonts w:asciiTheme="majorHAnsi" w:hAnsiTheme="majorHAnsi"/>
          <w:b/>
          <w:snapToGrid w:val="0"/>
          <w:sz w:val="28"/>
          <w:lang w:val="ro-MD"/>
        </w:rPr>
        <w:t>9 Vîrfurile adiacente 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3.</w:t>
      </w:r>
    </w:p>
    <w:p w:rsidR="00202080" w:rsidRPr="00202080" w:rsidRDefault="00202080" w:rsidP="00CC12AB">
      <w:pPr>
        <w:spacing w:before="120"/>
        <w:jc w:val="both"/>
        <w:rPr>
          <w:rFonts w:asciiTheme="majorHAnsi" w:hAnsiTheme="majorHAnsi"/>
          <w:snapToGrid w:val="0"/>
          <w:sz w:val="28"/>
          <w:szCs w:val="18"/>
          <w:lang w:val="ro-MD"/>
        </w:rPr>
      </w:pPr>
      <w:r w:rsidRPr="00202080">
        <w:rPr>
          <w:rFonts w:asciiTheme="majorHAnsi" w:hAnsiTheme="majorHAnsi"/>
          <w:snapToGrid w:val="0"/>
          <w:sz w:val="28"/>
          <w:szCs w:val="18"/>
          <w:lang w:val="en-US"/>
        </w:rPr>
        <w:sym w:font="Wingdings" w:char="F0E0"/>
      </w:r>
      <w:r w:rsidRPr="00202080">
        <w:rPr>
          <w:rFonts w:asciiTheme="majorHAnsi" w:hAnsiTheme="majorHAnsi"/>
          <w:snapToGrid w:val="0"/>
          <w:sz w:val="28"/>
          <w:szCs w:val="28"/>
          <w:lang w:val="ro-MD"/>
        </w:rPr>
        <w:t>X4,x6</w:t>
      </w:r>
    </w:p>
    <w:p w:rsidR="00532D7E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18"/>
          <w:szCs w:val="18"/>
          <w:lang w:val="ro-MD"/>
        </w:rPr>
      </w:pP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10 Arcele de incidență cu 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4.</w:t>
      </w:r>
    </w:p>
    <w:p w:rsidR="00202080" w:rsidRPr="00202080" w:rsidRDefault="00202080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szCs w:val="18"/>
          <w:lang w:val="ro-MD"/>
        </w:rPr>
      </w:pP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sym w:font="Wingdings" w:char="F0E0"/>
      </w:r>
      <w:r>
        <w:rPr>
          <w:rFonts w:asciiTheme="majorHAnsi" w:hAnsiTheme="majorHAnsi"/>
          <w:b/>
          <w:snapToGrid w:val="0"/>
          <w:sz w:val="28"/>
          <w:szCs w:val="18"/>
          <w:lang w:val="ro-MD"/>
        </w:rPr>
        <w:t xml:space="preserve"> </w:t>
      </w:r>
      <w:r w:rsidRPr="00202080">
        <w:rPr>
          <w:rFonts w:asciiTheme="majorHAnsi" w:hAnsiTheme="majorHAnsi"/>
          <w:snapToGrid w:val="0"/>
          <w:sz w:val="28"/>
          <w:szCs w:val="28"/>
          <w:lang w:val="ro-MD"/>
        </w:rPr>
        <w:t>x3</w:t>
      </w:r>
    </w:p>
    <w:p w:rsidR="00202080" w:rsidRPr="00202080" w:rsidRDefault="00532D7E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szCs w:val="18"/>
          <w:lang w:val="ro-MD"/>
        </w:rPr>
      </w:pP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11 Subgraficele G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1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=(X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1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,U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1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) și G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2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=(X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2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,U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2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) unde 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1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={x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1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2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3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4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},X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2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={x</w:t>
      </w:r>
      <w:r w:rsidR="009D2255"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5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6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7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8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}</w:t>
      </w:r>
      <w:r w:rsidR="009D2255"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.</w:t>
      </w:r>
    </w:p>
    <w:p w:rsidR="00F33CF5" w:rsidRDefault="00F33CF5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szCs w:val="18"/>
          <w:lang w:val="ro-MD"/>
        </w:rPr>
      </w:pP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1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={x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1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2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3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4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}</w:t>
      </w:r>
      <w:r>
        <w:rPr>
          <w:rFonts w:asciiTheme="majorHAnsi" w:hAnsiTheme="majorHAnsi"/>
          <w:b/>
          <w:snapToGrid w:val="0"/>
          <w:sz w:val="28"/>
          <w:szCs w:val="18"/>
          <w:lang w:val="ro-MD"/>
        </w:rPr>
        <w:t>:</w:t>
      </w:r>
    </w:p>
    <w:p w:rsidR="009D2255" w:rsidRDefault="00F33CF5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szCs w:val="18"/>
          <w:lang w:val="ro-MD"/>
        </w:rPr>
      </w:pPr>
      <w:r>
        <w:rPr>
          <w:rFonts w:asciiTheme="majorHAnsi" w:hAnsiTheme="majorHAnsi"/>
          <w:b/>
          <w:snapToGrid w:val="0"/>
          <w:sz w:val="28"/>
          <w:szCs w:val="18"/>
          <w:lang w:val="ro-MD"/>
        </w:rPr>
        <w:lastRenderedPageBreak/>
        <w:t xml:space="preserve"> </w:t>
      </w:r>
      <w:r>
        <w:rPr>
          <w:rFonts w:asciiTheme="majorHAnsi" w:hAnsiTheme="majorHAnsi"/>
          <w:b/>
          <w:noProof/>
          <w:sz w:val="28"/>
          <w:szCs w:val="18"/>
          <w:lang w:val="en-US" w:eastAsia="en-US"/>
        </w:rPr>
        <w:drawing>
          <wp:inline distT="0" distB="0" distL="0" distR="0">
            <wp:extent cx="3449444" cy="199153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444" cy="19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F5" w:rsidRDefault="00F33CF5" w:rsidP="00CC12AB">
      <w:pPr>
        <w:spacing w:before="120"/>
        <w:jc w:val="both"/>
        <w:rPr>
          <w:rFonts w:asciiTheme="majorHAnsi" w:hAnsiTheme="majorHAnsi"/>
          <w:b/>
          <w:snapToGrid w:val="0"/>
          <w:sz w:val="28"/>
          <w:szCs w:val="18"/>
          <w:lang w:val="ro-MD"/>
        </w:rPr>
      </w:pP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2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={x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5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6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7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,x</w:t>
      </w:r>
      <w:r w:rsidRPr="00202080">
        <w:rPr>
          <w:rFonts w:asciiTheme="majorHAnsi" w:hAnsiTheme="majorHAnsi"/>
          <w:b/>
          <w:snapToGrid w:val="0"/>
          <w:sz w:val="18"/>
          <w:szCs w:val="18"/>
          <w:lang w:val="ro-MD"/>
        </w:rPr>
        <w:t>8</w:t>
      </w:r>
      <w:r w:rsidRPr="00202080">
        <w:rPr>
          <w:rFonts w:asciiTheme="majorHAnsi" w:hAnsiTheme="majorHAnsi"/>
          <w:b/>
          <w:snapToGrid w:val="0"/>
          <w:sz w:val="28"/>
          <w:szCs w:val="18"/>
          <w:lang w:val="ro-MD"/>
        </w:rPr>
        <w:t>}</w:t>
      </w:r>
      <w:r>
        <w:rPr>
          <w:rFonts w:asciiTheme="majorHAnsi" w:hAnsiTheme="majorHAnsi"/>
          <w:b/>
          <w:snapToGrid w:val="0"/>
          <w:sz w:val="28"/>
          <w:szCs w:val="18"/>
          <w:lang w:val="ro-MD"/>
        </w:rPr>
        <w:t>:</w:t>
      </w:r>
    </w:p>
    <w:p w:rsidR="00CC12AB" w:rsidRPr="00532D7E" w:rsidRDefault="00F33CF5" w:rsidP="00CC12AB">
      <w:pPr>
        <w:spacing w:before="120"/>
        <w:jc w:val="both"/>
        <w:rPr>
          <w:rFonts w:asciiTheme="majorHAnsi" w:hAnsiTheme="majorHAnsi"/>
          <w:snapToGrid w:val="0"/>
          <w:lang w:val="ro-MD"/>
        </w:rPr>
      </w:pPr>
      <w:r>
        <w:rPr>
          <w:rFonts w:asciiTheme="majorHAnsi" w:hAnsiTheme="majorHAnsi"/>
          <w:b/>
          <w:noProof/>
          <w:sz w:val="28"/>
          <w:szCs w:val="18"/>
          <w:lang w:val="en-US" w:eastAsia="en-US"/>
        </w:rPr>
        <w:drawing>
          <wp:inline distT="0" distB="0" distL="0" distR="0">
            <wp:extent cx="3058761" cy="206776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61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85" w:rsidRDefault="00CC12AB" w:rsidP="000B39EE">
      <w:pPr>
        <w:pStyle w:val="3"/>
        <w:ind w:left="0"/>
        <w:rPr>
          <w:lang w:val="en-US"/>
        </w:rPr>
      </w:pPr>
      <w:proofErr w:type="spellStart"/>
      <w:proofErr w:type="gramStart"/>
      <w:r w:rsidRPr="000B39EE">
        <w:rPr>
          <w:rFonts w:asciiTheme="majorHAnsi" w:hAnsiTheme="majorHAnsi"/>
          <w:b/>
          <w:sz w:val="32"/>
          <w:szCs w:val="28"/>
          <w:lang w:val="en-US"/>
        </w:rPr>
        <w:t>Concluzie</w:t>
      </w:r>
      <w:proofErr w:type="spellEnd"/>
      <w:r w:rsidRPr="000B39EE">
        <w:rPr>
          <w:rFonts w:asciiTheme="majorHAnsi" w:hAnsiTheme="majorHAnsi"/>
          <w:b/>
          <w:sz w:val="32"/>
          <w:szCs w:val="28"/>
          <w:lang w:val="en-US"/>
        </w:rPr>
        <w:t xml:space="preserve"> :</w:t>
      </w:r>
      <w:proofErr w:type="gramEnd"/>
      <w:r w:rsidRPr="000B39EE">
        <w:rPr>
          <w:rFonts w:asciiTheme="majorHAnsi" w:hAnsiTheme="majorHAnsi"/>
          <w:sz w:val="32"/>
          <w:szCs w:val="28"/>
          <w:lang w:val="en-US"/>
        </w:rPr>
        <w:t xml:space="preserve"> </w:t>
      </w:r>
      <w:r w:rsidR="00BA1885" w:rsidRPr="000B39EE">
        <w:rPr>
          <w:rFonts w:ascii="Calibri" w:hAnsi="Calibri" w:cs="Calibri"/>
          <w:i/>
          <w:sz w:val="28"/>
          <w:szCs w:val="28"/>
          <w:lang w:val="ro-RO"/>
        </w:rPr>
        <w:t xml:space="preserve">Efectuând aceasta lucrare am făcut cunoştinţă: cu noţiuni generale în teoria grafurilor, metodele de reprezentare ale grafurilor: lista de adiacenţă, matricea de adiacenţă şi matricea de incidenţă şi procedurile de introducere, păstrare şi transformare  </w:t>
      </w:r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a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diferitor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forme de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reprezentare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internă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a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grafurilor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.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Cel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mai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eficient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mod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de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reprezentare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a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grafurilor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în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memoria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calculatorului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este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lista de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adiacenţă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,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deoarece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menajeaza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memoria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calculatorului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prin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folosirea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structurilor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dinamice de date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şi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în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acelaşi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timp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păstrează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toată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informaţia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despre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graf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într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-o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formă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simplă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şi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 xml:space="preserve"> </w:t>
      </w:r>
      <w:proofErr w:type="spellStart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explicită</w:t>
      </w:r>
      <w:proofErr w:type="spellEnd"/>
      <w:r w:rsidR="00BA1885" w:rsidRPr="000B39EE">
        <w:rPr>
          <w:rFonts w:ascii="Calibri" w:hAnsi="Calibri" w:cs="Calibri"/>
          <w:i/>
          <w:sz w:val="28"/>
          <w:szCs w:val="28"/>
          <w:lang w:val="es-ES"/>
        </w:rPr>
        <w:t>.</w:t>
      </w: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Default="00CC12AB" w:rsidP="00CC12AB">
      <w:pPr>
        <w:jc w:val="center"/>
        <w:rPr>
          <w:lang w:val="en-US"/>
        </w:rPr>
      </w:pPr>
    </w:p>
    <w:p w:rsidR="00CC12AB" w:rsidRPr="00CC12AB" w:rsidRDefault="00CC12AB" w:rsidP="00CC12AB">
      <w:pPr>
        <w:jc w:val="center"/>
        <w:rPr>
          <w:lang w:val="en-US"/>
        </w:rPr>
      </w:pPr>
    </w:p>
    <w:sectPr w:rsidR="00CC12AB" w:rsidRPr="00CC12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269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11107B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B7C23D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9E"/>
    <w:rsid w:val="000B39EE"/>
    <w:rsid w:val="00197FD6"/>
    <w:rsid w:val="00202080"/>
    <w:rsid w:val="0021586A"/>
    <w:rsid w:val="00532D7E"/>
    <w:rsid w:val="00793C73"/>
    <w:rsid w:val="00805C9E"/>
    <w:rsid w:val="00830E02"/>
    <w:rsid w:val="008977C4"/>
    <w:rsid w:val="009153EC"/>
    <w:rsid w:val="0093524F"/>
    <w:rsid w:val="009D2255"/>
    <w:rsid w:val="00B54F06"/>
    <w:rsid w:val="00BA1885"/>
    <w:rsid w:val="00C03636"/>
    <w:rsid w:val="00CC12AB"/>
    <w:rsid w:val="00F33CF5"/>
    <w:rsid w:val="00F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6297"/>
  <w15:chartTrackingRefBased/>
  <w15:docId w15:val="{AE98C83C-4866-4FCA-A2ED-71816EBD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nhideWhenUsed/>
    <w:qFormat/>
    <w:rsid w:val="00CC12AB"/>
    <w:pPr>
      <w:keepNext/>
      <w:jc w:val="center"/>
      <w:outlineLvl w:val="1"/>
    </w:pPr>
    <w:rPr>
      <w:color w:val="000000"/>
      <w:sz w:val="140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12AB"/>
    <w:rPr>
      <w:rFonts w:ascii="Times New Roman" w:eastAsia="Times New Roman" w:hAnsi="Times New Roman" w:cs="Times New Roman"/>
      <w:color w:val="000000"/>
      <w:sz w:val="140"/>
      <w:szCs w:val="20"/>
      <w:lang w:val="fr-FR" w:eastAsia="ru-RU"/>
    </w:rPr>
  </w:style>
  <w:style w:type="paragraph" w:styleId="a3">
    <w:name w:val="caption"/>
    <w:basedOn w:val="a"/>
    <w:next w:val="a"/>
    <w:qFormat/>
    <w:rsid w:val="00CC12AB"/>
    <w:pPr>
      <w:spacing w:before="120"/>
      <w:jc w:val="center"/>
    </w:pPr>
    <w:rPr>
      <w:snapToGrid w:val="0"/>
      <w:szCs w:val="20"/>
      <w:lang w:val="ro-RO" w:eastAsia="en-US"/>
    </w:rPr>
  </w:style>
  <w:style w:type="paragraph" w:styleId="a4">
    <w:name w:val="Body Text"/>
    <w:basedOn w:val="a"/>
    <w:link w:val="a5"/>
    <w:semiHidden/>
    <w:rsid w:val="00CC12AB"/>
    <w:pPr>
      <w:spacing w:before="120"/>
      <w:jc w:val="both"/>
    </w:pPr>
    <w:rPr>
      <w:snapToGrid w:val="0"/>
      <w:szCs w:val="20"/>
      <w:lang w:val="ro-RO" w:eastAsia="en-US"/>
    </w:rPr>
  </w:style>
  <w:style w:type="character" w:customStyle="1" w:styleId="a5">
    <w:name w:val="Основной текст Знак"/>
    <w:basedOn w:val="a0"/>
    <w:link w:val="a4"/>
    <w:semiHidden/>
    <w:rsid w:val="00CC12AB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3">
    <w:name w:val="Body Text Indent 3"/>
    <w:basedOn w:val="a"/>
    <w:link w:val="30"/>
    <w:rsid w:val="00CC12A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CC12AB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8977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78780-1806-4959-B5B1-75E63174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Brăduleac</dc:creator>
  <cp:keywords/>
  <dc:description/>
  <cp:lastModifiedBy>Vadim Brăduleac</cp:lastModifiedBy>
  <cp:revision>12</cp:revision>
  <dcterms:created xsi:type="dcterms:W3CDTF">2016-02-06T18:57:00Z</dcterms:created>
  <dcterms:modified xsi:type="dcterms:W3CDTF">2016-03-02T06:34:00Z</dcterms:modified>
</cp:coreProperties>
</file>