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7B2" w:rsidRPr="0091653E" w:rsidRDefault="00437B29" w:rsidP="007B77B2">
      <w:pPr>
        <w:spacing w:after="0" w:line="240" w:lineRule="auto"/>
      </w:pPr>
      <w:r>
        <w:rPr>
          <w:noProof/>
        </w:rPr>
        <w:drawing>
          <wp:inline distT="0" distB="0" distL="0" distR="0">
            <wp:extent cx="3125470" cy="7918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sidRPr="007B77B2">
        <w:rPr>
          <w:rFonts w:cs="Calibri"/>
          <w:bCs/>
          <w:color w:val="000000"/>
        </w:rPr>
        <w:t>%Requestor%</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t>%Request_Date%</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t>%</w:t>
      </w:r>
      <w:r w:rsidR="009A72B4">
        <w:rPr>
          <w:rFonts w:cs="Calibri"/>
          <w:bCs/>
          <w:color w:val="000000"/>
        </w:rPr>
        <w:t>Task</w:t>
      </w:r>
      <w:r>
        <w:rPr>
          <w:rFonts w:cs="Calibri"/>
          <w:bCs/>
          <w:color w:val="000000"/>
        </w:rPr>
        <w:t>_Date%</w:t>
      </w:r>
    </w:p>
    <w:p w:rsidR="007B77B2" w:rsidRDefault="007B77B2" w:rsidP="007B77B2">
      <w:pPr>
        <w:spacing w:before="200"/>
      </w:pPr>
      <w:r>
        <w:rPr>
          <w:rFonts w:cs="Calibri"/>
          <w:b/>
          <w:bCs/>
          <w:color w:val="558ED5"/>
          <w:sz w:val="32"/>
          <w:szCs w:val="32"/>
        </w:rPr>
        <w:t>%Description%</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t>%Purpose%</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sidRPr="00BD43EA">
        <w:rPr>
          <w:rFonts w:cs="Calibri"/>
          <w:bCs/>
          <w:color w:val="000000"/>
        </w:rPr>
        <w:t>%Paths%</w:t>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%Comment%</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%Line1%</w:t>
      </w:r>
    </w:p>
    <w:p w:rsidR="00703A68" w:rsidRPr="00DB0D42" w:rsidRDefault="00703A68" w:rsidP="00703A68">
      <w:pPr>
        <w:rPr>
          <w:rFonts w:cs="Calibri"/>
        </w:rPr>
      </w:pPr>
      <w:r>
        <w:rPr>
          <w:rFonts w:cs="Calibri"/>
        </w:rPr>
        <w:t>%Line2%</w:t>
      </w:r>
    </w:p>
    <w:p w:rsidR="00DB0D42" w:rsidRPr="00DB0D42" w:rsidRDefault="00703A68" w:rsidP="00DB0D42">
      <w:pPr>
        <w:rPr>
          <w:rFonts w:cs="Calibri"/>
        </w:rPr>
      </w:pPr>
      <w:r>
        <w:rPr>
          <w:rFonts w:cs="Calibri"/>
        </w:rPr>
        <w:t>%Line3%</w:t>
      </w:r>
    </w:p>
    <w:p w:rsidR="00703A68" w:rsidRPr="00DB0D42" w:rsidRDefault="00703A68" w:rsidP="00703A68">
      <w:pPr>
        <w:rPr>
          <w:rFonts w:cs="Calibri"/>
        </w:rPr>
      </w:pPr>
      <w:r>
        <w:rPr>
          <w:rFonts w:cs="Calibri"/>
        </w:rPr>
        <w:t>%Line4%</w:t>
      </w:r>
    </w:p>
    <w:p w:rsidR="00703A68" w:rsidRPr="00DB0D42" w:rsidRDefault="00703A68" w:rsidP="00703A68">
      <w:pPr>
        <w:rPr>
          <w:rFonts w:cs="Calibri"/>
        </w:rPr>
      </w:pPr>
      <w:r>
        <w:rPr>
          <w:rFonts w:cs="Calibri"/>
        </w:rPr>
        <w:t>%Line5%</w:t>
      </w:r>
    </w:p>
    <w:p w:rsidR="00703A68" w:rsidRPr="00DB0D42" w:rsidRDefault="00703A68" w:rsidP="00703A68">
      <w:pPr>
        <w:rPr>
          <w:rFonts w:cs="Calibri"/>
        </w:rPr>
      </w:pPr>
      <w:r>
        <w:rPr>
          <w:rFonts w:cs="Calibri"/>
        </w:rPr>
        <w:t>%Line6%</w:t>
      </w:r>
    </w:p>
    <w:p w:rsidR="00703A68" w:rsidRPr="00DB0D42" w:rsidRDefault="00703A68" w:rsidP="00703A68">
      <w:pPr>
        <w:rPr>
          <w:rFonts w:cs="Calibri"/>
        </w:rPr>
      </w:pPr>
      <w:r>
        <w:rPr>
          <w:rFonts w:cs="Calibri"/>
        </w:rPr>
        <w:t>%Line7%</w:t>
      </w:r>
    </w:p>
    <w:p w:rsidR="00703A68" w:rsidRPr="00DB0D42" w:rsidRDefault="00703A68" w:rsidP="00703A68">
      <w:pPr>
        <w:rPr>
          <w:rFonts w:cs="Calibri"/>
        </w:rPr>
      </w:pPr>
      <w:r>
        <w:rPr>
          <w:rFonts w:cs="Calibri"/>
        </w:rPr>
        <w:t>%Line8%</w:t>
      </w:r>
    </w:p>
    <w:p w:rsidR="00703A68" w:rsidRPr="00DB0D42" w:rsidRDefault="00703A68" w:rsidP="00703A68">
      <w:pPr>
        <w:rPr>
          <w:rFonts w:cs="Calibri"/>
        </w:rPr>
      </w:pPr>
      <w:r>
        <w:rPr>
          <w:rFonts w:cs="Calibri"/>
        </w:rPr>
        <w:t>%Line9%</w:t>
      </w:r>
    </w:p>
    <w:p w:rsidR="00703A68" w:rsidRPr="00DB0D42" w:rsidRDefault="00703A68" w:rsidP="00703A68">
      <w:pPr>
        <w:rPr>
          <w:rFonts w:cs="Calibri"/>
        </w:rPr>
      </w:pPr>
      <w:r>
        <w:rPr>
          <w:rFonts w:cs="Calibri"/>
        </w:rPr>
        <w:t>%Line10%</w:t>
      </w:r>
    </w:p>
    <w:p w:rsidR="00703A68" w:rsidRDefault="00703A68" w:rsidP="00703A68">
      <w:pPr>
        <w:pBdr>
          <w:bottom w:val="single" w:sz="6" w:space="1" w:color="auto"/>
        </w:pBdr>
        <w:rPr>
          <w:rFonts w:cs="Calibri"/>
        </w:rPr>
      </w:pPr>
      <w:r>
        <w:rPr>
          <w:rFonts w:cs="Calibri"/>
        </w:rPr>
        <w:t>%Line11%</w:t>
      </w:r>
    </w:p>
    <w:p w:rsidR="00F925BA" w:rsidRPr="00DB0D42" w:rsidRDefault="00F925BA" w:rsidP="00703A68">
      <w:pPr>
        <w:pBdr>
          <w:bottom w:val="single" w:sz="6" w:space="1" w:color="auto"/>
        </w:pBdr>
        <w:rPr>
          <w:rFonts w:cs="Calibri"/>
        </w:rPr>
      </w:pPr>
      <w:r>
        <w:rPr>
          <w:rFonts w:cs="Calibri"/>
        </w:rPr>
        <w:t>%Line1</w:t>
      </w:r>
      <w:r>
        <w:rPr>
          <w:rFonts w:cs="Calibri"/>
        </w:rPr>
        <w:t>2</w:t>
      </w:r>
      <w:bookmarkStart w:id="0" w:name="_GoBack"/>
      <w:bookmarkEnd w:id="0"/>
      <w:r>
        <w:rPr>
          <w:rFonts w:cs="Calibri"/>
        </w:rPr>
        <w:t>%</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Report Run Date: %Now%; Task ID = %Task_ID%</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 xml:space="preserve">%Analyst%,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2AB" w:rsidRDefault="007F12AB" w:rsidP="00C81C79">
      <w:pPr>
        <w:spacing w:after="0" w:line="240" w:lineRule="auto"/>
      </w:pPr>
      <w:r>
        <w:separator/>
      </w:r>
    </w:p>
  </w:endnote>
  <w:endnote w:type="continuationSeparator" w:id="0">
    <w:p w:rsidR="007F12AB" w:rsidRDefault="007F12AB" w:rsidP="00C81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C79" w:rsidRDefault="00C81C79">
    <w:pPr>
      <w:pStyle w:val="Footer"/>
    </w:pPr>
  </w:p>
  <w:p w:rsidR="00C81C79" w:rsidRDefault="00C81C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2AB" w:rsidRDefault="007F12AB" w:rsidP="00C81C79">
      <w:pPr>
        <w:spacing w:after="0" w:line="240" w:lineRule="auto"/>
      </w:pPr>
      <w:r>
        <w:separator/>
      </w:r>
    </w:p>
  </w:footnote>
  <w:footnote w:type="continuationSeparator" w:id="0">
    <w:p w:rsidR="007F12AB" w:rsidRDefault="007F12AB" w:rsidP="00C81C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7B2"/>
    <w:rsid w:val="00044D10"/>
    <w:rsid w:val="0013185D"/>
    <w:rsid w:val="00197299"/>
    <w:rsid w:val="00294510"/>
    <w:rsid w:val="002D4C60"/>
    <w:rsid w:val="00437B29"/>
    <w:rsid w:val="00592A1B"/>
    <w:rsid w:val="00703A68"/>
    <w:rsid w:val="0071171B"/>
    <w:rsid w:val="007B77B2"/>
    <w:rsid w:val="007F12AB"/>
    <w:rsid w:val="00881677"/>
    <w:rsid w:val="0091653E"/>
    <w:rsid w:val="009A72B4"/>
    <w:rsid w:val="00A756FE"/>
    <w:rsid w:val="00BD43EA"/>
    <w:rsid w:val="00C81C79"/>
    <w:rsid w:val="00DB0D42"/>
    <w:rsid w:val="00F92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C79"/>
    <w:rPr>
      <w:sz w:val="22"/>
      <w:szCs w:val="22"/>
    </w:rPr>
  </w:style>
  <w:style w:type="paragraph" w:styleId="Footer">
    <w:name w:val="footer"/>
    <w:basedOn w:val="Normal"/>
    <w:link w:val="FooterChar"/>
    <w:uiPriority w:val="99"/>
    <w:unhideWhenUsed/>
    <w:rsid w:val="00C81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C79"/>
    <w:rPr>
      <w:sz w:val="22"/>
      <w:szCs w:val="22"/>
    </w:rPr>
  </w:style>
  <w:style w:type="paragraph" w:styleId="BalloonText">
    <w:name w:val="Balloon Text"/>
    <w:basedOn w:val="Normal"/>
    <w:link w:val="BalloonTextChar"/>
    <w:uiPriority w:val="99"/>
    <w:semiHidden/>
    <w:unhideWhenUsed/>
    <w:rsid w:val="00C81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C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C79"/>
    <w:rPr>
      <w:sz w:val="22"/>
      <w:szCs w:val="22"/>
    </w:rPr>
  </w:style>
  <w:style w:type="paragraph" w:styleId="Footer">
    <w:name w:val="footer"/>
    <w:basedOn w:val="Normal"/>
    <w:link w:val="FooterChar"/>
    <w:uiPriority w:val="99"/>
    <w:unhideWhenUsed/>
    <w:rsid w:val="00C81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C79"/>
    <w:rPr>
      <w:sz w:val="22"/>
      <w:szCs w:val="22"/>
    </w:rPr>
  </w:style>
  <w:style w:type="paragraph" w:styleId="BalloonText">
    <w:name w:val="Balloon Text"/>
    <w:basedOn w:val="Normal"/>
    <w:link w:val="BalloonTextChar"/>
    <w:uiPriority w:val="99"/>
    <w:semiHidden/>
    <w:unhideWhenUsed/>
    <w:rsid w:val="00C81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C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D4564-8BEA-4001-9ADE-7EC6C5C96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Mount Sinai Hospital</Company>
  <LinksUpToDate>false</LinksUpToDate>
  <CharactersWithSpaces>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Poliansky, Vadim</dc:creator>
  <cp:lastModifiedBy>Vadim</cp:lastModifiedBy>
  <cp:revision>11</cp:revision>
  <dcterms:created xsi:type="dcterms:W3CDTF">2014-06-06T19:24:00Z</dcterms:created>
  <dcterms:modified xsi:type="dcterms:W3CDTF">2014-06-08T05:42:00Z</dcterms:modified>
</cp:coreProperties>
</file>