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3650C" w:rsidRDefault="000A327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Техническое задание</w:t>
      </w:r>
    </w:p>
    <w:p w:rsidR="00D3650C" w:rsidRDefault="00D3650C"/>
    <w:p w:rsidR="00D3650C" w:rsidRDefault="00D3650C"/>
    <w:p w:rsidR="00D3650C" w:rsidRDefault="000A327F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Учебное расписание</w:t>
      </w:r>
    </w:p>
    <w:p w:rsidR="00D3650C" w:rsidRDefault="00D3650C">
      <w:pPr>
        <w:jc w:val="center"/>
      </w:pPr>
    </w:p>
    <w:p w:rsidR="00D3650C" w:rsidRDefault="00D3650C">
      <w:pPr>
        <w:jc w:val="center"/>
      </w:pPr>
    </w:p>
    <w:p w:rsidR="00D3650C" w:rsidRDefault="00D3650C">
      <w:pPr>
        <w:jc w:val="center"/>
      </w:pPr>
    </w:p>
    <w:p w:rsidR="00D3650C" w:rsidRDefault="000A327F">
      <w:pPr>
        <w:pStyle w:val="5"/>
        <w:keepNext w:val="0"/>
        <w:keepLines w:val="0"/>
        <w:spacing w:before="0" w:after="0" w:line="350" w:lineRule="auto"/>
        <w:contextualSpacing w:val="0"/>
      </w:pPr>
      <w:bookmarkStart w:id="0" w:name="h.tsuavwpzdr93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Общие положения</w:t>
      </w:r>
    </w:p>
    <w:p w:rsidR="00D3650C" w:rsidRDefault="000A327F"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Необходимо создать веб-приложение “Учебное расписание”. Расписание составляется для занятий в университете. Приложение должно быть реализовано с использованием ASP .NET MVC и распределенной базы данных MSSQL.</w:t>
      </w:r>
    </w:p>
    <w:p w:rsidR="00D3650C" w:rsidRDefault="00D3650C"/>
    <w:p w:rsidR="00D3650C" w:rsidRDefault="000A327F">
      <w:pPr>
        <w:pStyle w:val="5"/>
        <w:keepNext w:val="0"/>
        <w:keepLines w:val="0"/>
        <w:spacing w:before="0" w:after="0" w:line="350" w:lineRule="auto"/>
        <w:contextualSpacing w:val="0"/>
      </w:pPr>
      <w:bookmarkStart w:id="1" w:name="h.q9h4bt9nc1mw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Эксплуатационное назначение (Цели проекта)</w:t>
      </w:r>
    </w:p>
    <w:p w:rsidR="00D3650C" w:rsidRDefault="000A327F"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Цел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ью проекта является разработка приложения для управления расписанием занятий.</w:t>
      </w:r>
    </w:p>
    <w:p w:rsidR="00D3650C" w:rsidRDefault="00D3650C"/>
    <w:p w:rsidR="00D3650C" w:rsidRDefault="000A327F">
      <w:pPr>
        <w:pStyle w:val="5"/>
        <w:keepNext w:val="0"/>
        <w:keepLines w:val="0"/>
        <w:spacing w:before="0" w:after="0" w:line="350" w:lineRule="auto"/>
        <w:contextualSpacing w:val="0"/>
      </w:pPr>
      <w:bookmarkStart w:id="2" w:name="h.tejsqy6x5b76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Функциональное назначение</w:t>
      </w:r>
    </w:p>
    <w:p w:rsidR="00D3650C" w:rsidRDefault="000A327F"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Приложение должно предоставлять информацию о занятиях, возможность просматривать расписание занятий, возможность редактировать расписание.</w:t>
      </w:r>
    </w:p>
    <w:p w:rsidR="00D3650C" w:rsidRDefault="000A327F"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 редактир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овании расписания должны учитываться следующие факторы:</w:t>
      </w:r>
    </w:p>
    <w:p w:rsidR="00D3650C" w:rsidRDefault="000A327F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учебный план групп</w:t>
      </w:r>
    </w:p>
    <w:p w:rsidR="00D3650C" w:rsidRDefault="000A327F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занятость аудиторий</w:t>
      </w:r>
    </w:p>
    <w:p w:rsidR="00D3650C" w:rsidRDefault="000A327F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вместимость аудиторий</w:t>
      </w:r>
    </w:p>
    <w:p w:rsidR="00D3650C" w:rsidRDefault="000A327F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нагрузка преподавателей</w:t>
      </w:r>
    </w:p>
    <w:p w:rsidR="00D3650C" w:rsidRDefault="000A327F"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Приложение должно обеспечивать возможность работы администратора в режиме полной функциональности (просмотр / редак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тирование / создание / удаление) и небольшого количества пользователей в режиме чтения (просмотра расписания).</w:t>
      </w:r>
    </w:p>
    <w:p w:rsidR="00D3650C" w:rsidRDefault="00D3650C"/>
    <w:p w:rsidR="00D3650C" w:rsidRDefault="000A327F">
      <w:pPr>
        <w:pStyle w:val="5"/>
        <w:keepNext w:val="0"/>
        <w:keepLines w:val="0"/>
        <w:spacing w:before="0" w:after="0" w:line="350" w:lineRule="auto"/>
        <w:contextualSpacing w:val="0"/>
      </w:pPr>
      <w:bookmarkStart w:id="3" w:name="h.gzvevygrl2pd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Термины и определения</w:t>
      </w:r>
    </w:p>
    <w:p w:rsidR="00D3650C" w:rsidRDefault="000A327F"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ASP.NET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Active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.NET) — технология создания веб-приложений и веб-сервисов от компании Майкрософт.</w:t>
      </w:r>
    </w:p>
    <w:p w:rsidR="00D3650C" w:rsidRDefault="00D3650C"/>
    <w:p w:rsidR="00D3650C" w:rsidRDefault="000A327F"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ASP.NE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T MVC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Framework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фреймворк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создания веб-приложений, который реализует шаблон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Model-view-controller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D3650C" w:rsidRDefault="00D3650C"/>
    <w:p w:rsidR="00D3650C" w:rsidRDefault="000A327F"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Microsoft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— система управления реляционными базами данных (РСУБД), разработанная корпорацией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D3650C" w:rsidRDefault="00D3650C"/>
    <w:p w:rsidR="00D3650C" w:rsidRDefault="000A327F"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Администратор - пользователь, обладающий правами доступа ко всем функциям приложения. Администратор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имеет роль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“Администратор”.</w:t>
      </w:r>
    </w:p>
    <w:p w:rsidR="00D3650C" w:rsidRDefault="00D3650C"/>
    <w:p w:rsidR="00D3650C" w:rsidRDefault="000A327F"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Роль - набор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разрешений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который определяет, какую информацию видит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пользователь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какие действия он может выполнять.</w:t>
      </w:r>
    </w:p>
    <w:p w:rsidR="00D3650C" w:rsidRDefault="00D3650C"/>
    <w:p w:rsidR="00D3650C" w:rsidRDefault="000A327F">
      <w:pPr>
        <w:pStyle w:val="5"/>
        <w:keepNext w:val="0"/>
        <w:keepLines w:val="0"/>
        <w:spacing w:before="0" w:after="0" w:line="350" w:lineRule="auto"/>
        <w:contextualSpacing w:val="0"/>
      </w:pPr>
      <w:bookmarkStart w:id="4" w:name="h.kox46fto9r65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Данные 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списки</w:t>
      </w:r>
    </w:p>
    <w:p w:rsidR="00D3650C" w:rsidRDefault="000A327F"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Данные</w:t>
      </w:r>
    </w:p>
    <w:p w:rsidR="00D3650C" w:rsidRDefault="000A327F"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Основные сущности, используемые в проекте:</w:t>
      </w:r>
    </w:p>
    <w:p w:rsidR="00D3650C" w:rsidRDefault="000A327F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Занятие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Название</w:t>
      </w:r>
    </w:p>
    <w:p w:rsidR="00D3650C" w:rsidRDefault="000A327F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Название</w:t>
      </w:r>
    </w:p>
    <w:p w:rsidR="00D3650C" w:rsidRDefault="000A327F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Аудитория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Номер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Размер (вместимость)</w:t>
      </w:r>
    </w:p>
    <w:p w:rsidR="00D3650C" w:rsidRDefault="000A327F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Имя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Фамилия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Отчество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 рождения</w:t>
      </w:r>
    </w:p>
    <w:p w:rsidR="00D3650C" w:rsidRDefault="000A327F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Нагрузка преподавателя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 неделю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 год</w:t>
      </w:r>
    </w:p>
    <w:p w:rsidR="00D3650C" w:rsidRDefault="000A327F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Учебный план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Занятие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Форма занятия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Количество часов</w:t>
      </w:r>
    </w:p>
    <w:p w:rsidR="00D3650C" w:rsidRDefault="000A327F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Расписание (Запись расписания)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Занятие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Аудитория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Преподаватель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Начало</w:t>
      </w:r>
    </w:p>
    <w:p w:rsidR="00D3650C" w:rsidRDefault="000A327F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Конец</w:t>
      </w:r>
    </w:p>
    <w:p w:rsidR="00D3650C" w:rsidRDefault="00D3650C">
      <w:pPr>
        <w:ind w:left="720"/>
      </w:pPr>
    </w:p>
    <w:p w:rsidR="00D3650C" w:rsidRDefault="000A327F"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 xml:space="preserve">В соответствии с принципом распределенных баз данных (РБД), существуют различные методы поддержки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распределённости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</w:p>
    <w:p w:rsidR="00D3650C" w:rsidRDefault="000A327F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фрагмент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ация - разбиение БД или таблицы на несколько частей и хранение этих частей на разных узлах РБД.</w:t>
      </w:r>
    </w:p>
    <w:p w:rsidR="00D3650C" w:rsidRDefault="000A327F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репликация - создание и хранение копий одних и тех же данных на разных узлах РБД.</w:t>
      </w:r>
    </w:p>
    <w:p w:rsidR="00D3650C" w:rsidRDefault="00D3650C"/>
    <w:p w:rsidR="00D3650C" w:rsidRDefault="000A327F">
      <w:pPr>
        <w:ind w:firstLine="72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Для отношения “Расписание” возможна, и является более подходящей,  горизонтал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ьная фрагментация, в соответствии с территориальным размещением учебного расписания. То есть, данные отношения “Расписание” для определенного факультета хранятся на каком-либо узле этого факультета (например, на узле администратора). </w:t>
      </w:r>
    </w:p>
    <w:p w:rsidR="00D3650C" w:rsidRDefault="000A327F">
      <w:pPr>
        <w:ind w:firstLine="72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Горизонтальная фрагме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нтация также возможна для остальных отношений: “Занятие”, “Группа”, “Аудитория”, “Преподаватель”, “Нагрузка преподавателя”, “Учебный план”.</w:t>
      </w:r>
    </w:p>
    <w:p w:rsidR="00D3650C" w:rsidRDefault="000A327F">
      <w:pPr>
        <w:ind w:firstLine="72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Таким образом, данные должны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хранится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там, где они больше всего используются. Отношения  “Расписание” может хранитьс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я на узле администратора. “Аудитория” на одном из узлов факультета.  “Группа”, “Занятие”, “Преподаватель”, “Нагрузка преподавателя”, “Учебный план” на узлах кафедры. </w:t>
      </w:r>
    </w:p>
    <w:p w:rsidR="00D3650C" w:rsidRDefault="00D3650C"/>
    <w:p w:rsidR="00D3650C" w:rsidRDefault="000A327F">
      <w:pPr>
        <w:pStyle w:val="5"/>
        <w:keepNext w:val="0"/>
        <w:keepLines w:val="0"/>
        <w:spacing w:before="0" w:after="0" w:line="350" w:lineRule="auto"/>
        <w:contextualSpacing w:val="0"/>
      </w:pPr>
      <w:bookmarkStart w:id="5" w:name="h.oypckhggg52v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Основные страницы</w:t>
      </w:r>
    </w:p>
    <w:p w:rsidR="00D3650C" w:rsidRDefault="000A327F">
      <w:r>
        <w:rPr>
          <w:rFonts w:ascii="Times New Roman" w:eastAsia="Times New Roman" w:hAnsi="Times New Roman" w:cs="Times New Roman"/>
          <w:sz w:val="28"/>
          <w:szCs w:val="28"/>
        </w:rPr>
        <w:t>Список страниц и макеты</w:t>
      </w:r>
      <w:bookmarkStart w:id="6" w:name="_GoBack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3650C" w:rsidRDefault="000A327F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Расписание</w:t>
      </w:r>
    </w:p>
    <w:p w:rsidR="00D3650C" w:rsidRDefault="000A327F">
      <w:r>
        <w:rPr>
          <w:noProof/>
        </w:rPr>
        <w:lastRenderedPageBreak/>
        <w:drawing>
          <wp:inline distT="114300" distB="114300" distL="114300" distR="114300">
            <wp:extent cx="6443663" cy="4067175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650C" w:rsidRDefault="000A327F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входа на сайт</w:t>
      </w:r>
      <w:r>
        <w:rPr>
          <w:noProof/>
        </w:rPr>
        <w:drawing>
          <wp:inline distT="114300" distB="114300" distL="114300" distR="114300">
            <wp:extent cx="3590925" cy="2933700"/>
            <wp:effectExtent l="0" t="0" r="0" b="0"/>
            <wp:docPr id="4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650C" w:rsidRDefault="00D3650C"/>
    <w:p w:rsidR="00D3650C" w:rsidRDefault="000A327F">
      <w:r>
        <w:rPr>
          <w:rFonts w:ascii="Times New Roman" w:eastAsia="Times New Roman" w:hAnsi="Times New Roman" w:cs="Times New Roman"/>
          <w:sz w:val="28"/>
          <w:szCs w:val="28"/>
        </w:rPr>
        <w:t>Только для администратора:</w:t>
      </w:r>
    </w:p>
    <w:p w:rsidR="00D3650C" w:rsidRDefault="000A327F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просмотра списка сущностей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3650C" w:rsidRDefault="000A327F">
      <w:r>
        <w:rPr>
          <w:noProof/>
        </w:rPr>
        <w:lastRenderedPageBreak/>
        <w:drawing>
          <wp:inline distT="114300" distB="114300" distL="114300" distR="114300">
            <wp:extent cx="5731200" cy="35814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650C" w:rsidRDefault="000A327F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создания сущности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3650C" w:rsidRDefault="000A327F">
      <w:r>
        <w:rPr>
          <w:noProof/>
        </w:rPr>
        <w:drawing>
          <wp:inline distT="114300" distB="114300" distL="114300" distR="114300">
            <wp:extent cx="5731200" cy="3162300"/>
            <wp:effectExtent l="0" t="0" r="0" b="0"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650C" w:rsidRDefault="000A327F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редактирования сущности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3650C" w:rsidRDefault="000A327F">
      <w:r>
        <w:rPr>
          <w:noProof/>
        </w:rPr>
        <w:lastRenderedPageBreak/>
        <w:drawing>
          <wp:inline distT="114300" distB="114300" distL="114300" distR="114300">
            <wp:extent cx="5731200" cy="31242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650C" w:rsidRDefault="000A327F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полной информации о сущности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Details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3650C" w:rsidRDefault="000A327F">
      <w:r>
        <w:rPr>
          <w:noProof/>
        </w:rPr>
        <w:drawing>
          <wp:inline distT="114300" distB="114300" distL="114300" distR="114300">
            <wp:extent cx="5731200" cy="2590800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650C" w:rsidRDefault="00D3650C"/>
    <w:p w:rsidR="00D3650C" w:rsidRDefault="00D3650C"/>
    <w:p w:rsidR="00D3650C" w:rsidRDefault="000A327F">
      <w:pPr>
        <w:pStyle w:val="5"/>
        <w:keepNext w:val="0"/>
        <w:keepLines w:val="0"/>
        <w:spacing w:before="0" w:after="0" w:line="350" w:lineRule="auto"/>
        <w:contextualSpacing w:val="0"/>
      </w:pPr>
      <w:bookmarkStart w:id="7" w:name="h.7lzx7h6kgupr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Требования к надежности (Требования по отказоустойч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ивости)</w:t>
      </w:r>
    </w:p>
    <w:p w:rsidR="00D3650C" w:rsidRDefault="000A327F">
      <w:pPr>
        <w:spacing w:before="180" w:after="180" w:line="234" w:lineRule="auto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Сайт должен предусматривать базовую защиту от основных видов атак: межсайтового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скриптинга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(XSS), SQL-инъекций, CSRF-уязвимостей.</w:t>
      </w:r>
    </w:p>
    <w:p w:rsidR="00D3650C" w:rsidRDefault="000A327F">
      <w:pPr>
        <w:spacing w:before="180" w:after="180" w:line="234" w:lineRule="auto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Рекомендуется регулярно создавать резервную копию базы данных и сохранять ее на внешний носитель, если такую услугу не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предоставляет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хостинговая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компания.</w:t>
      </w:r>
    </w:p>
    <w:p w:rsidR="00D3650C" w:rsidRDefault="00D3650C"/>
    <w:p w:rsidR="00D3650C" w:rsidRDefault="000A327F"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Требования по безопасности</w:t>
      </w:r>
    </w:p>
    <w:p w:rsidR="00D3650C" w:rsidRDefault="00D3650C"/>
    <w:p w:rsidR="00D3650C" w:rsidRDefault="000A327F"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Доступ к полной функциональности приложения предоставляется только пользователям, обладающим правами администратора. Остальным пользователям разрешается только просматривать расписание.</w:t>
      </w:r>
    </w:p>
    <w:p w:rsidR="00D3650C" w:rsidRDefault="00D3650C"/>
    <w:p w:rsidR="00D3650C" w:rsidRDefault="000A327F">
      <w:pPr>
        <w:pStyle w:val="5"/>
        <w:keepNext w:val="0"/>
        <w:keepLines w:val="0"/>
        <w:spacing w:before="0" w:after="0" w:line="350" w:lineRule="auto"/>
        <w:contextualSpacing w:val="0"/>
      </w:pPr>
      <w:bookmarkStart w:id="8" w:name="h.z0m0zwrane1h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Требования к хостингу</w:t>
      </w:r>
    </w:p>
    <w:p w:rsidR="00D3650C" w:rsidRDefault="000A327F">
      <w:r>
        <w:rPr>
          <w:rFonts w:ascii="Times New Roman" w:eastAsia="Times New Roman" w:hAnsi="Times New Roman" w:cs="Times New Roman"/>
          <w:sz w:val="28"/>
          <w:szCs w:val="28"/>
        </w:rPr>
        <w:t>Объем дискового пространства: не менее 100mb</w:t>
      </w:r>
    </w:p>
    <w:p w:rsidR="00D3650C" w:rsidRDefault="000A327F">
      <w:r>
        <w:rPr>
          <w:rFonts w:ascii="Times New Roman" w:eastAsia="Times New Roman" w:hAnsi="Times New Roman" w:cs="Times New Roman"/>
          <w:sz w:val="28"/>
          <w:szCs w:val="28"/>
        </w:rPr>
        <w:t>Сервер: IIS8, IIS7</w:t>
      </w:r>
    </w:p>
    <w:p w:rsidR="00D3650C" w:rsidRDefault="000A327F">
      <w:r>
        <w:rPr>
          <w:rFonts w:ascii="Times New Roman" w:eastAsia="Times New Roman" w:hAnsi="Times New Roman" w:cs="Times New Roman"/>
          <w:sz w:val="28"/>
          <w:szCs w:val="28"/>
        </w:rPr>
        <w:t>Поддержка:  ASP.Net 4.5/4.0 (в том числе MVC 4.0)</w:t>
      </w:r>
    </w:p>
    <w:p w:rsidR="00D3650C" w:rsidRDefault="000A327F">
      <w:r>
        <w:rPr>
          <w:rFonts w:ascii="Times New Roman" w:eastAsia="Times New Roman" w:hAnsi="Times New Roman" w:cs="Times New Roman"/>
          <w:sz w:val="28"/>
          <w:szCs w:val="28"/>
        </w:rPr>
        <w:t xml:space="preserve">Сервер базы данных: MS SQL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2012</w:t>
      </w:r>
    </w:p>
    <w:p w:rsidR="00D3650C" w:rsidRDefault="000A327F">
      <w:r>
        <w:rPr>
          <w:rFonts w:ascii="Times New Roman" w:eastAsia="Times New Roman" w:hAnsi="Times New Roman" w:cs="Times New Roman"/>
          <w:sz w:val="28"/>
          <w:szCs w:val="28"/>
        </w:rPr>
        <w:t>Технологии: LINQ</w:t>
      </w:r>
    </w:p>
    <w:p w:rsidR="00D3650C" w:rsidRDefault="00D3650C"/>
    <w:p w:rsidR="00D3650C" w:rsidRDefault="00D3650C"/>
    <w:p w:rsidR="00D3650C" w:rsidRDefault="000A327F">
      <w:pPr>
        <w:pStyle w:val="5"/>
        <w:keepNext w:val="0"/>
        <w:keepLines w:val="0"/>
        <w:spacing w:before="0" w:after="0" w:line="350" w:lineRule="auto"/>
        <w:contextualSpacing w:val="0"/>
      </w:pPr>
      <w:bookmarkStart w:id="9" w:name="h.utt4k3wrj9d7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Условия сдачи и приема</w:t>
      </w:r>
    </w:p>
    <w:p w:rsidR="00D3650C" w:rsidRDefault="000A327F">
      <w:pPr>
        <w:spacing w:before="180" w:after="180" w:line="234" w:lineRule="auto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Сайт должен корректно отображаться и ф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ункционировать в последних версиях следующих браузеров:</w:t>
      </w:r>
    </w:p>
    <w:p w:rsidR="00D3650C" w:rsidRDefault="000A327F">
      <w:pPr>
        <w:numPr>
          <w:ilvl w:val="0"/>
          <w:numId w:val="5"/>
        </w:numPr>
        <w:spacing w:before="220" w:after="220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Chrome</w:t>
      </w:r>
      <w:proofErr w:type="spellEnd"/>
    </w:p>
    <w:p w:rsidR="00D3650C" w:rsidRDefault="000A327F">
      <w:pPr>
        <w:numPr>
          <w:ilvl w:val="0"/>
          <w:numId w:val="5"/>
        </w:numPr>
        <w:spacing w:before="220" w:after="220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FireFox</w:t>
      </w:r>
      <w:proofErr w:type="spellEnd"/>
    </w:p>
    <w:p w:rsidR="00D3650C" w:rsidRDefault="000A327F">
      <w:pPr>
        <w:numPr>
          <w:ilvl w:val="0"/>
          <w:numId w:val="5"/>
        </w:numPr>
        <w:spacing w:before="220" w:after="220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Safari</w:t>
      </w:r>
      <w:proofErr w:type="spellEnd"/>
    </w:p>
    <w:p w:rsidR="00D3650C" w:rsidRDefault="000A327F">
      <w:pPr>
        <w:numPr>
          <w:ilvl w:val="0"/>
          <w:numId w:val="5"/>
        </w:numPr>
        <w:spacing w:before="220" w:after="220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Opera</w:t>
      </w:r>
      <w:proofErr w:type="spellEnd"/>
    </w:p>
    <w:p w:rsidR="00D3650C" w:rsidRDefault="00D3650C"/>
    <w:sectPr w:rsidR="00D365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E2835"/>
    <w:multiLevelType w:val="multilevel"/>
    <w:tmpl w:val="89028C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7C04C8F"/>
    <w:multiLevelType w:val="multilevel"/>
    <w:tmpl w:val="99782A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4BB5B76"/>
    <w:multiLevelType w:val="multilevel"/>
    <w:tmpl w:val="0CACA6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4654418"/>
    <w:multiLevelType w:val="multilevel"/>
    <w:tmpl w:val="15DAB27E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4">
    <w:nsid w:val="531212F6"/>
    <w:multiLevelType w:val="multilevel"/>
    <w:tmpl w:val="57FCEB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728FA8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3650C"/>
    <w:rsid w:val="000A327F"/>
    <w:rsid w:val="00D3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A32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32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A32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32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</cp:lastModifiedBy>
  <cp:revision>2</cp:revision>
  <dcterms:created xsi:type="dcterms:W3CDTF">2016-03-09T14:42:00Z</dcterms:created>
  <dcterms:modified xsi:type="dcterms:W3CDTF">2016-03-09T14:43:00Z</dcterms:modified>
</cp:coreProperties>
</file>