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2F6E5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>
      <w:pPr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jc w:val="center"/>
        <w:rPr>
          <w:sz w:val="28"/>
        </w:rPr>
      </w:pPr>
      <w:r>
        <w:rPr>
          <w:sz w:val="28"/>
        </w:rPr>
        <w:t xml:space="preserve"> «Волгоградский государственный технический университет»</w:t>
      </w:r>
    </w:p>
    <w:p>
      <w:pPr>
        <w:jc w:val="center"/>
        <w:rPr>
          <w:sz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/>
      <w:tr>
        <w:trPr>
          <w:trHeight w:hRule="atLeast" w:val="381"/>
        </w:trPr>
        <w:tc>
          <w:tcPr>
            <w:tcW w:w="1466" w:type="dxa"/>
            <w:hideMark/>
          </w:tcPr>
          <w:p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Электроники и вычислительной техники</w:t>
            </w:r>
          </w:p>
        </w:tc>
      </w:tr>
      <w:tr>
        <w:trPr>
          <w:trHeight w:hRule="atLeast" w:val="381"/>
        </w:trPr>
        <w:tc>
          <w:tcPr>
            <w:tcW w:w="1474" w:type="dxa"/>
            <w:hideMark/>
          </w:tcPr>
          <w:p>
            <w:pPr>
              <w:spacing w:before="120" w:beforeAutospacing="0" w:afterAutospacing="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spacing w:before="12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Программное обеспечение автоматизированных систем</w:t>
            </w:r>
          </w:p>
        </w:tc>
      </w:tr>
    </w:tbl>
    <w:p>
      <w:pPr>
        <w:rPr>
          <w:sz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/>
      <w:tr>
        <w:trPr>
          <w:cantSplit/>
          <w:trHeight w:hRule="atLeast" w:val="257"/>
        </w:trPr>
        <w:tc>
          <w:tcPr>
            <w:tcW w:w="2584" w:type="pct"/>
            <w:gridSpan w:val="9"/>
            <w:hideMark/>
          </w:tcPr>
          <w:p>
            <w:pPr>
              <w:keepNext w:val="1"/>
              <w:contextualSpacing w:val="1"/>
              <w:jc w:val="center"/>
              <w:outlineLvl w:val="2"/>
              <w:rPr>
                <w:sz w:val="28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>
              <w:rPr>
                <w:sz w:val="28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>
            <w:pPr>
              <w:keepNext w:val="1"/>
              <w:contextualSpacing w:val="1"/>
              <w:outlineLvl w:val="2"/>
              <w:rPr>
                <w:sz w:val="28"/>
              </w:rPr>
            </w:pPr>
          </w:p>
        </w:tc>
        <w:tc>
          <w:tcPr>
            <w:tcW w:w="2119" w:type="pct"/>
            <w:gridSpan w:val="9"/>
            <w:hideMark/>
          </w:tcPr>
          <w:p>
            <w:pPr>
              <w:keepNext w:val="1"/>
              <w:contextualSpacing w:val="1"/>
              <w:jc w:val="center"/>
              <w:outlineLvl w:val="2"/>
              <w:rPr>
                <w:sz w:val="28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>
              <w:rPr>
                <w:sz w:val="28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>
        <w:trPr>
          <w:cantSplit/>
          <w:trHeight w:hRule="atLeast"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keepNext w:val="1"/>
              <w:contextualSpacing w:val="1"/>
              <w:jc w:val="center"/>
              <w:outlineLvl w:val="2"/>
              <w:rPr>
                <w:sz w:val="28"/>
              </w:rPr>
            </w:pPr>
          </w:p>
        </w:tc>
        <w:tc>
          <w:tcPr>
            <w:tcW w:w="297" w:type="pct"/>
          </w:tcPr>
          <w:p>
            <w:pPr>
              <w:keepNext w:val="1"/>
              <w:contextualSpacing w:val="1"/>
              <w:outlineLvl w:val="2"/>
              <w:rPr>
                <w:sz w:val="28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>
            <w:pPr>
              <w:keepNext w:val="1"/>
              <w:contextualSpacing w:val="1"/>
              <w:jc w:val="center"/>
              <w:outlineLvl w:val="2"/>
              <w:rPr>
                <w:sz w:val="28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sz w:val="28"/>
              </w:rPr>
              <w:t xml:space="preserve">и.о.  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>
        <w:trPr>
          <w:cantSplit/>
          <w:trHeight w:hRule="atLeast" w:val="171"/>
        </w:trPr>
        <w:tc>
          <w:tcPr>
            <w:tcW w:w="2584" w:type="pct"/>
            <w:gridSpan w:val="9"/>
            <w:hideMark/>
          </w:tcPr>
          <w:p>
            <w:pPr>
              <w:contextualSpacing w:val="1"/>
              <w:jc w:val="center"/>
            </w:pPr>
            <w:r>
              <w:rPr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>
            <w:pPr>
              <w:contextualSpacing w:val="1"/>
            </w:pPr>
          </w:p>
        </w:tc>
        <w:tc>
          <w:tcPr>
            <w:tcW w:w="0" w:type="auto"/>
            <w:gridSpan w:val="9"/>
            <w:vMerge w:val="continue"/>
            <w:vAlign w:val="center"/>
            <w:hideMark/>
          </w:tcPr>
          <w:p>
            <w:pPr>
              <w:rPr>
                <w:sz w:val="28"/>
              </w:rPr>
            </w:pPr>
          </w:p>
        </w:tc>
      </w:tr>
      <w:tr>
        <w:trPr>
          <w:cantSplit/>
          <w:trHeight w:hRule="atLeast"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contextualSpacing w:val="1"/>
            </w:pPr>
          </w:p>
        </w:tc>
        <w:tc>
          <w:tcPr>
            <w:tcW w:w="146" w:type="pct"/>
          </w:tcPr>
          <w:p>
            <w:pPr>
              <w:contextualSpacing w:val="1"/>
              <w:rPr>
                <w:sz w:val="28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297" w:type="pct"/>
          </w:tcPr>
          <w:p>
            <w:pPr>
              <w:contextualSpacing w:val="1"/>
              <w:rPr>
                <w:sz w:val="28"/>
                <w:vertAlign w:val="superscript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contextualSpacing w:val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6" w:type="pct"/>
          </w:tcPr>
          <w:p>
            <w:pPr>
              <w:contextualSpacing w:val="1"/>
              <w:jc w:val="center"/>
              <w:rPr>
                <w:sz w:val="28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contextualSpacing w:val="1"/>
              <w:jc w:val="center"/>
              <w:rPr>
                <w:sz w:val="28"/>
              </w:rPr>
            </w:pPr>
            <w:r>
              <w:rPr>
                <w:sz w:val="28"/>
              </w:rPr>
              <w:t>О. А. Сычев</w:t>
            </w:r>
          </w:p>
        </w:tc>
      </w:tr>
      <w:tr>
        <w:trPr>
          <w:cantSplit/>
          <w:trHeight w:hRule="atLeast" w:val="123"/>
        </w:trPr>
        <w:tc>
          <w:tcPr>
            <w:tcW w:w="1102" w:type="pct"/>
            <w:gridSpan w:val="4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hideMark/>
          </w:tcPr>
          <w:p>
            <w:pPr>
              <w:contextualSpacing w:val="1"/>
              <w:jc w:val="center"/>
            </w:pPr>
            <w:r>
              <w:rPr>
                <w:sz w:val="28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>
            <w:pPr>
              <w:contextualSpacing w:val="1"/>
              <w:jc w:val="center"/>
            </w:pPr>
          </w:p>
        </w:tc>
        <w:tc>
          <w:tcPr>
            <w:tcW w:w="1336" w:type="pct"/>
            <w:gridSpan w:val="4"/>
            <w:hideMark/>
          </w:tcPr>
          <w:p>
            <w:pPr>
              <w:contextualSpacing w:val="1"/>
              <w:jc w:val="center"/>
            </w:pPr>
            <w:r>
              <w:rPr>
                <w:sz w:val="28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>
            <w:pPr>
              <w:contextualSpacing w:val="1"/>
              <w:jc w:val="center"/>
            </w:pPr>
          </w:p>
        </w:tc>
        <w:tc>
          <w:tcPr>
            <w:tcW w:w="881" w:type="pct"/>
            <w:gridSpan w:val="4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hideMark/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vertAlign w:val="superscript"/>
              </w:rPr>
              <w:t>(инициалы, фамилия)</w:t>
            </w:r>
          </w:p>
        </w:tc>
      </w:tr>
      <w:tr>
        <w:trPr>
          <w:cantSplit/>
          <w:trHeight w:hRule="atLeast" w:val="96"/>
        </w:trPr>
        <w:tc>
          <w:tcPr>
            <w:tcW w:w="358" w:type="pct"/>
            <w:hideMark/>
          </w:tcPr>
          <w:p>
            <w:pPr>
              <w:contextualSpacing w:val="1"/>
              <w:jc w:val="right"/>
              <w:rPr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>
            <w:pPr>
              <w:contextualSpacing w:val="1"/>
              <w:rPr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contextualSpacing w:val="1"/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>
            <w:pPr>
              <w:contextualSpacing w:val="1"/>
              <w:rPr>
                <w:sz w:val="28"/>
                <w:vertAlign w:val="superscript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w="297" w:type="pct"/>
          </w:tcPr>
          <w:p>
            <w:pPr>
              <w:contextualSpacing w:val="1"/>
              <w:rPr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>
            <w:pPr>
              <w:contextualSpacing w:val="1"/>
              <w:jc w:val="right"/>
              <w:rPr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contextualSpacing w:val="1"/>
              <w:jc w:val="center"/>
              <w:rPr>
                <w:sz w:val="28"/>
              </w:rPr>
            </w:pPr>
          </w:p>
        </w:tc>
        <w:tc>
          <w:tcPr>
            <w:tcW w:w="101" w:type="pct"/>
            <w:hideMark/>
          </w:tcPr>
          <w:p>
            <w:pPr>
              <w:contextualSpacing w:val="1"/>
            </w:pPr>
            <w: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contextualSpacing w:val="1"/>
              <w:jc w:val="center"/>
            </w:pPr>
          </w:p>
        </w:tc>
        <w:tc>
          <w:tcPr>
            <w:tcW w:w="226" w:type="pct"/>
            <w:hideMark/>
          </w:tcPr>
          <w:p>
            <w:pPr>
              <w:contextualSpacing w:val="1"/>
              <w:jc w:val="right"/>
            </w:pPr>
            <w: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contextualSpacing w:val="1"/>
              <w:jc w:val="center"/>
            </w:pPr>
          </w:p>
        </w:tc>
        <w:tc>
          <w:tcPr>
            <w:tcW w:w="378" w:type="pct"/>
            <w:hideMark/>
          </w:tcPr>
          <w:p>
            <w:pPr>
              <w:contextualSpacing w:val="1"/>
              <w:rPr>
                <w:sz w:val="28"/>
                <w:vertAlign w:val="superscript"/>
              </w:rPr>
            </w:pPr>
            <w:r>
              <w:rPr>
                <w:sz w:val="28"/>
              </w:rPr>
              <w:t>г.</w:t>
            </w:r>
          </w:p>
        </w:tc>
      </w:tr>
    </w:tbl>
    <w:p>
      <w:pPr>
        <w:keepNext w:val="1"/>
        <w:outlineLvl w:val="4"/>
      </w:pPr>
    </w:p>
    <w:p/>
    <w:p>
      <w:pPr>
        <w:keepNext w:val="1"/>
        <w:jc w:val="center"/>
        <w:outlineLvl w:val="4"/>
        <w:rPr>
          <w:b w:val="1"/>
          <w:sz w:val="28"/>
        </w:rPr>
      </w:pPr>
      <w:r>
        <w:rPr>
          <w:b w:val="1"/>
          <w:sz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/>
      <w:tr>
        <w:tc>
          <w:tcPr>
            <w:tcW w:w="150" w:type="pct"/>
            <w:hideMark/>
          </w:tcPr>
          <w:p>
            <w:r>
              <w:rPr>
                <w:sz w:val="28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>
            <w:pPr>
              <w:jc w:val="center"/>
            </w:pPr>
            <w:r>
              <w:rPr>
                <w:sz w:val="28"/>
              </w:rPr>
              <w:t>на тему</w:t>
            </w:r>
          </w:p>
        </w:tc>
      </w:tr>
      <w:tr>
        <w:tc>
          <w:tcPr>
            <w:tcW w:w="5000" w:type="pct"/>
            <w:gridSpan w:val="17"/>
            <w:hideMark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(наименование вида работы)</w:t>
            </w:r>
          </w:p>
        </w:tc>
      </w:tr>
      <w:tr>
        <w:tc>
          <w:tcPr>
            <w:tcW w:w="5000" w:type="pct"/>
            <w:gridSpan w:val="17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  <w:rPr>
                <w:sz w:val="28"/>
                <w:shd w:val="clear" w:fill="FFFF00"/>
              </w:rPr>
            </w:pPr>
            <w:r>
              <w:rPr>
                <w:sz w:val="28"/>
              </w:rPr>
              <w:t xml:space="preserve">Разработка мобильного приложения для распознавания автомобильных </w:t>
            </w:r>
          </w:p>
        </w:tc>
      </w:tr>
      <w:tr>
        <w:tc>
          <w:tcPr>
            <w:tcW w:w="5000" w:type="pct"/>
            <w:gridSpan w:val="17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деталей по их изображениям</w:t>
            </w:r>
          </w:p>
        </w:tc>
      </w:tr>
      <w:tr>
        <w:tc>
          <w:tcPr>
            <w:tcW w:w="5000" w:type="pct"/>
            <w:gridSpan w:val="17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keepNext w:val="1"/>
              <w:spacing w:after="40" w:beforeAutospacing="0" w:afterAutospacing="0"/>
              <w:outlineLvl w:val="4"/>
              <w:rPr>
                <w:sz w:val="28"/>
                <w:shd w:val="clear" w:fill="FFFF00"/>
              </w:rPr>
            </w:pPr>
          </w:p>
        </w:tc>
      </w:tr>
      <w:tr>
        <w:trPr>
          <w:trHeight w:hRule="atLeast" w:val="166"/>
        </w:trPr>
        <w:tc>
          <w:tcPr>
            <w:tcW w:w="584" w:type="pct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rPr>
                <w:sz w:val="20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584" w:type="pct"/>
            <w:gridSpan w:val="2"/>
            <w:hideMark/>
          </w:tcPr>
          <w:p>
            <w:pPr>
              <w:rPr>
                <w:sz w:val="20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Касумов Самир Расимович</w:t>
            </w:r>
          </w:p>
        </w:tc>
      </w:tr>
      <w:tr>
        <w:tc>
          <w:tcPr>
            <w:tcW w:w="584" w:type="pct"/>
            <w:gridSpan w:val="2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12" w:type="pct"/>
            <w:gridSpan w:val="6"/>
            <w:hideMark/>
          </w:tcPr>
          <w:p>
            <w:pPr>
              <w:jc w:val="center"/>
              <w:rPr>
                <w:sz w:val="20"/>
              </w:rPr>
            </w:pPr>
            <w:r>
              <w:rPr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277" w:type="pct"/>
            <w:gridSpan w:val="8"/>
            <w:hideMark/>
          </w:tcPr>
          <w:p>
            <w:pPr>
              <w:jc w:val="center"/>
              <w:rPr>
                <w:sz w:val="20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>
        <w:trPr>
          <w:trHeight w:hRule="atLeast" w:val="307"/>
        </w:trPr>
        <w:tc>
          <w:tcPr>
            <w:tcW w:w="955" w:type="pct"/>
            <w:gridSpan w:val="3"/>
            <w:hideMark/>
          </w:tcPr>
          <w:p>
            <w:pPr>
              <w:rPr>
                <w:sz w:val="20"/>
              </w:rPr>
            </w:pPr>
            <w:r>
              <w:rPr>
                <w:sz w:val="28"/>
              </w:rPr>
              <w:t>Обозначение</w:t>
            </w:r>
            <w: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shd w:val="clear" w:color="auto" w:fill="FFFFFF"/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ВКРБ–09.03.04–10.19–07–25</w:t>
            </w:r>
          </w:p>
        </w:tc>
        <w:tc>
          <w:tcPr>
            <w:tcW w:w="2139" w:type="pct"/>
            <w:gridSpan w:val="7"/>
          </w:tcPr>
          <w:p>
            <w:pPr>
              <w:jc w:val="center"/>
              <w:rPr>
                <w:shd w:val="clear" w:fill="FFFF00"/>
                <w:vertAlign w:val="superscript"/>
              </w:rPr>
            </w:pPr>
          </w:p>
        </w:tc>
      </w:tr>
      <w:tr>
        <w:tc>
          <w:tcPr>
            <w:tcW w:w="955" w:type="pct"/>
            <w:gridSpan w:val="3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541" w:type="pct"/>
            <w:gridSpan w:val="5"/>
            <w:hideMark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vertAlign w:val="superscript"/>
              </w:rPr>
            </w:pPr>
          </w:p>
        </w:tc>
      </w:tr>
      <w:tr>
        <w:tc>
          <w:tcPr>
            <w:tcW w:w="955" w:type="pct"/>
            <w:gridSpan w:val="3"/>
            <w:hideMark/>
          </w:tcPr>
          <w:p>
            <w:pPr>
              <w:rPr>
                <w:sz w:val="20"/>
              </w:rPr>
            </w:pPr>
            <w:r>
              <w:rPr>
                <w:sz w:val="28"/>
              </w:rPr>
              <w:t>Группа</w:t>
            </w:r>
            <w: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  <w:rPr>
                <w:vertAlign w:val="superscript"/>
              </w:rPr>
            </w:pPr>
            <w:r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vertAlign w:val="superscript"/>
              </w:rPr>
            </w:pPr>
          </w:p>
        </w:tc>
      </w:tr>
      <w:tr>
        <w:trPr>
          <w:trHeight w:hRule="atLeast" w:val="184"/>
        </w:trPr>
        <w:tc>
          <w:tcPr>
            <w:tcW w:w="955" w:type="pct"/>
            <w:gridSpan w:val="3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hideMark/>
          </w:tcPr>
          <w:p>
            <w:pPr>
              <w:jc w:val="center"/>
              <w:rPr>
                <w:sz w:val="20"/>
                <w:vertAlign w:val="superscript"/>
              </w:rPr>
            </w:pPr>
            <w:r>
              <w:rPr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>
            <w:pPr>
              <w:jc w:val="center"/>
              <w:rPr>
                <w:vertAlign w:val="superscript"/>
              </w:rPr>
            </w:pPr>
          </w:p>
        </w:tc>
      </w:tr>
      <w:tr>
        <w:tc>
          <w:tcPr>
            <w:tcW w:w="955" w:type="pct"/>
            <w:gridSpan w:val="3"/>
            <w:hideMark/>
          </w:tcPr>
          <w:p>
            <w:pPr>
              <w:rPr>
                <w:sz w:val="28"/>
              </w:rPr>
            </w:pPr>
            <w:r>
              <w:rPr>
                <w:sz w:val="28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>
            <w:pPr>
              <w:jc w:val="center"/>
              <w:rPr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>
        <w:tc>
          <w:tcPr>
            <w:tcW w:w="955" w:type="pct"/>
            <w:gridSpan w:val="3"/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hideMark/>
          </w:tcPr>
          <w:p>
            <w:pPr>
              <w:spacing w:before="40" w:beforeAutospacing="0" w:afterAutospac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>
              <w:rPr>
                <w:sz w:val="28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left="-100"/>
              <w:rPr>
                <w:sz w:val="28"/>
              </w:rPr>
            </w:pPr>
            <w:r>
              <w:rPr>
                <w:sz w:val="28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</w:rPr>
              <w:t>Гилка В.В.</w:t>
            </w:r>
          </w:p>
        </w:tc>
      </w:tr>
      <w:tr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Консультанты по разделам:</w:t>
            </w:r>
          </w:p>
        </w:tc>
      </w:tr>
      <w:tr>
        <w:tc>
          <w:tcPr>
            <w:tcW w:w="1909" w:type="pct"/>
            <w:gridSpan w:val="6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</w:tr>
      <w:tr>
        <w:tc>
          <w:tcPr>
            <w:tcW w:w="1909" w:type="pct"/>
            <w:gridSpan w:val="6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>
        <w:tc>
          <w:tcPr>
            <w:tcW w:w="1909" w:type="pct"/>
            <w:gridSpan w:val="6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</w:tr>
      <w:tr>
        <w:tc>
          <w:tcPr>
            <w:tcW w:w="1909" w:type="pct"/>
            <w:gridSpan w:val="6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269" w:type="pct"/>
            <w:gridSpan w:val="5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524" w:type="pct"/>
            <w:gridSpan w:val="3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rPr>
                <w:sz w:val="28"/>
              </w:rPr>
            </w:pPr>
            <w:r>
              <w:rPr>
                <w:sz w:val="28"/>
              </w:rPr>
              <w:t>Нормоконтролер: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shadow="0" w:fram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shadow="0" w:fram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>
      <w:pPr>
        <w:keepNext w:val="1"/>
        <w:jc w:val="center"/>
        <w:outlineLvl w:val="2"/>
        <w:rPr>
          <w:sz w:val="28"/>
        </w:rPr>
      </w:pPr>
      <w:bookmarkStart w:id="18" w:name="_Toc512211680"/>
      <w:bookmarkStart w:id="19" w:name="_Toc512551588"/>
      <w:bookmarkStart w:id="20" w:name="_Toc512551648"/>
      <w:bookmarkStart w:id="21" w:name="_Toc512555137"/>
      <w:bookmarkStart w:id="22" w:name="_Toc516267204"/>
      <w:bookmarkStart w:id="23" w:name="_Toc516267250"/>
    </w:p>
    <w:p>
      <w:pPr>
        <w:keepNext w:val="1"/>
        <w:jc w:val="center"/>
        <w:outlineLvl w:val="2"/>
      </w:pPr>
    </w:p>
    <w:p>
      <w:pPr>
        <w:keepNext w:val="1"/>
        <w:jc w:val="center"/>
        <w:outlineLvl w:val="2"/>
        <w:rPr>
          <w:sz w:val="28"/>
        </w:r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06" w:h="16838" w:code="9"/>
          <w:pgMar w:left="1701" w:right="851" w:top="1134" w:bottom="1134" w:header="709" w:footer="709" w:gutter="0"/>
          <w:titlePg w:val="1"/>
        </w:sectPr>
      </w:pPr>
      <w:r>
        <w:rPr>
          <w:sz w:val="28"/>
        </w:rPr>
        <w:t>Волгоград 2025 г.</w:t>
      </w:r>
      <w:bookmarkEnd w:id="18"/>
      <w:bookmarkEnd w:id="19"/>
      <w:bookmarkEnd w:id="20"/>
      <w:bookmarkEnd w:id="21"/>
      <w:bookmarkEnd w:id="22"/>
      <w:bookmarkEnd w:id="23"/>
    </w:p>
    <w:p>
      <w:pPr>
        <w:jc w:val="center"/>
        <w:rPr>
          <w:sz w:val="12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spacing w:after="120" w:beforeAutospacing="0" w:afterAutospacing="0"/>
        <w:jc w:val="center"/>
        <w:rPr>
          <w:sz w:val="28"/>
        </w:rPr>
      </w:pPr>
      <w:r>
        <w:rPr>
          <w:sz w:val="28"/>
        </w:rPr>
        <w:t xml:space="preserve"> «Волгоградский государственный технический университет»</w:t>
      </w:r>
    </w:p>
    <w:p>
      <w:pPr>
        <w:spacing w:after="120" w:beforeAutospacing="0" w:afterAutospacing="0"/>
        <w:jc w:val="center"/>
        <w:rPr>
          <w:sz w:val="28"/>
        </w:rPr>
      </w:pPr>
    </w:p>
    <w:tbl>
      <w:tblPr>
        <w:tblW w:w="0" w:type="auto"/>
      </w:tblPr>
      <w:tblGrid/>
      <w:tr>
        <w:trPr>
          <w:trHeight w:hRule="atLeast" w:val="381"/>
        </w:trPr>
        <w:tc>
          <w:tcPr>
            <w:tcW w:w="1242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shadow="0" w:frame="0" w:color="auto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Программное обеспечение автоматизированных систем</w:t>
            </w:r>
          </w:p>
        </w:tc>
      </w:tr>
    </w:tbl>
    <w:p>
      <w:pPr>
        <w:jc w:val="center"/>
        <w:rPr>
          <w:sz w:val="18"/>
        </w:rPr>
      </w:pPr>
    </w:p>
    <w:p>
      <w:pPr>
        <w:jc w:val="center"/>
        <w:rPr>
          <w:sz w:val="28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</w:tblPr>
      <w:tblGrid/>
      <w:tr>
        <w:trPr>
          <w:cantSplit/>
          <w:trHeight w:hRule="atLeast" w:val="96"/>
        </w:trPr>
        <w:tc>
          <w:tcPr>
            <w:tcW w:w="4287" w:type="dxa"/>
          </w:tcPr>
          <w:p>
            <w:pPr>
              <w:spacing w:before="40" w:beforeAutospacing="0" w:afterAutospacing="0"/>
              <w:rPr>
                <w:sz w:val="28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>
            <w:pPr>
              <w:keepNext w:val="1"/>
              <w:spacing w:before="40" w:beforeAutospacing="0" w:afterAutospacing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 xml:space="preserve">Утверждаю  </w:t>
            </w:r>
          </w:p>
        </w:tc>
        <w:tc>
          <w:tcPr>
            <w:tcW w:w="2268" w:type="dxa"/>
            <w:gridSpan w:val="4"/>
          </w:tcPr>
          <w:p>
            <w:pPr>
              <w:keepNext w:val="1"/>
              <w:spacing w:before="40" w:beforeAutospacing="0" w:afterAutospacing="0"/>
              <w:jc w:val="center"/>
              <w:outlineLvl w:val="2"/>
              <w:rPr>
                <w:sz w:val="28"/>
              </w:rPr>
            </w:pPr>
            <w:r>
              <w:rPr>
                <w:sz w:val="28"/>
              </w:rPr>
              <w:t>и.о. зав. кафедрой</w:t>
            </w:r>
          </w:p>
        </w:tc>
      </w:tr>
      <w:tr>
        <w:trPr>
          <w:cantSplit/>
          <w:trHeight w:hRule="atLeast" w:val="323"/>
        </w:trPr>
        <w:tc>
          <w:tcPr>
            <w:tcW w:w="4287" w:type="dxa"/>
            <w:vMerge w:val="restart"/>
          </w:tcPr>
          <w:p>
            <w:pPr>
              <w:spacing w:before="40" w:beforeAutospacing="0" w:afterAutospacing="0"/>
              <w:rPr>
                <w:sz w:val="28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</w:pPr>
          </w:p>
        </w:tc>
        <w:tc>
          <w:tcPr>
            <w:tcW w:w="288" w:type="dxa"/>
          </w:tcPr>
          <w:p>
            <w:pPr>
              <w:spacing w:before="40" w:beforeAutospacing="0" w:afterAutospacing="0"/>
            </w:pPr>
          </w:p>
        </w:tc>
        <w:tc>
          <w:tcPr>
            <w:tcW w:w="2268" w:type="dxa"/>
            <w:gridSpan w:val="4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О. А. Сычев</w:t>
            </w:r>
          </w:p>
        </w:tc>
      </w:tr>
      <w:tr>
        <w:trPr>
          <w:cantSplit/>
          <w:trHeight w:hRule="atLeast" w:val="322"/>
        </w:trPr>
        <w:tc>
          <w:tcPr>
            <w:tcW w:w="4287" w:type="dxa"/>
            <w:vMerge w:val="continue"/>
          </w:tcPr>
          <w:p>
            <w:pPr>
              <w:spacing w:before="40" w:beforeAutospacing="0" w:afterAutospacing="0"/>
              <w:rPr>
                <w:sz w:val="28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jc w:val="center"/>
            </w:pPr>
            <w:r>
              <w:rPr>
                <w:sz w:val="28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>
            <w:pPr>
              <w:spacing w:before="40" w:beforeAutospacing="0" w:afterAutospacing="0"/>
              <w:jc w:val="center"/>
            </w:pPr>
          </w:p>
        </w:tc>
        <w:tc>
          <w:tcPr>
            <w:tcW w:w="2268" w:type="dxa"/>
            <w:gridSpan w:val="4"/>
          </w:tcPr>
          <w:p>
            <w:pPr>
              <w:spacing w:before="40" w:beforeAutospacing="0" w:afterAutospacing="0"/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vertAlign w:val="superscript"/>
              </w:rPr>
              <w:t>(инициалы, фамилия)</w:t>
            </w:r>
          </w:p>
        </w:tc>
      </w:tr>
      <w:tr>
        <w:trPr>
          <w:cantSplit/>
          <w:trHeight w:hRule="atLeast" w:val="96"/>
        </w:trPr>
        <w:tc>
          <w:tcPr>
            <w:tcW w:w="4287" w:type="dxa"/>
          </w:tcPr>
          <w:p>
            <w:pPr>
              <w:spacing w:before="40" w:beforeAutospacing="0" w:afterAutospacing="0"/>
              <w:rPr>
                <w:sz w:val="28"/>
                <w:vertAlign w:val="superscript"/>
              </w:rPr>
            </w:pPr>
          </w:p>
        </w:tc>
        <w:tc>
          <w:tcPr>
            <w:tcW w:w="1102" w:type="dxa"/>
          </w:tcPr>
          <w:p>
            <w:pPr>
              <w:spacing w:before="40" w:beforeAutospacing="0" w:afterAutospacing="0"/>
              <w:jc w:val="right"/>
              <w:rPr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245" w:type="dxa"/>
          </w:tcPr>
          <w:p>
            <w:pPr>
              <w:spacing w:before="40" w:beforeAutospacing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567" w:type="dxa"/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571" w:type="dxa"/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>
      <w:pPr>
        <w:rPr>
          <w:sz w:val="20"/>
        </w:rPr>
      </w:pPr>
    </w:p>
    <w:p>
      <w:pPr>
        <w:spacing w:after="120" w:beforeAutospacing="0" w:afterAutospacing="0"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</w:tblPr>
      <w:tblGrid/>
      <w:tr>
        <w:tc>
          <w:tcPr>
            <w:tcW w:w="534" w:type="dxa"/>
          </w:tcPr>
          <w:p>
            <w:pPr>
              <w:spacing w:after="40" w:beforeAutospacing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shadow="0" w:frame="0" w:color="auto"/>
            </w:tcBorders>
          </w:tcPr>
          <w:p>
            <w:pPr>
              <w:spacing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>
        <w:trPr>
          <w:trHeight w:hRule="atLeast" w:val="165"/>
        </w:trPr>
        <w:tc>
          <w:tcPr>
            <w:tcW w:w="534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shadow="0" w:frame="0" w:color="auto"/>
            </w:tcBorders>
          </w:tcPr>
          <w:p>
            <w:pPr>
              <w:keepNext w:val="1"/>
              <w:jc w:val="center"/>
              <w:outlineLvl w:val="4"/>
              <w:rPr>
                <w:sz w:val="28"/>
              </w:rPr>
            </w:pPr>
            <w:r>
              <w:rPr>
                <w:sz w:val="28"/>
                <w:vertAlign w:val="superscript"/>
              </w:rPr>
              <w:t>(наименование вида работы)</w:t>
            </w:r>
          </w:p>
        </w:tc>
      </w:tr>
      <w:tr>
        <w:tc>
          <w:tcPr>
            <w:tcW w:w="1242" w:type="dxa"/>
            <w:gridSpan w:val="3"/>
          </w:tcPr>
          <w:p>
            <w:pPr>
              <w:spacing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shadow="0" w:frame="0" w:color="auto"/>
            </w:tcBorders>
          </w:tcPr>
          <w:p>
            <w:pPr>
              <w:keepNext w:val="1"/>
              <w:spacing w:after="40" w:beforeAutospacing="0" w:afterAutospacing="0"/>
              <w:jc w:val="center"/>
              <w:outlineLvl w:val="4"/>
              <w:rPr>
                <w:sz w:val="28"/>
              </w:rPr>
            </w:pPr>
            <w:r>
              <w:rPr>
                <w:sz w:val="28"/>
              </w:rPr>
              <w:t>Касумов Самир Расимович</w:t>
            </w:r>
          </w:p>
        </w:tc>
      </w:tr>
      <w:tr>
        <w:tc>
          <w:tcPr>
            <w:tcW w:w="534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9036" w:type="dxa"/>
            <w:gridSpan w:val="15"/>
          </w:tcPr>
          <w:p>
            <w:pPr>
              <w:keepNext w:val="1"/>
              <w:jc w:val="center"/>
              <w:outlineLvl w:val="4"/>
              <w:rPr>
                <w:sz w:val="28"/>
              </w:rPr>
            </w:pPr>
            <w:r>
              <w:rPr>
                <w:sz w:val="28"/>
                <w:vertAlign w:val="superscript"/>
              </w:rPr>
              <w:t>(фамилия, имя, отчество)</w:t>
            </w:r>
          </w:p>
        </w:tc>
      </w:tr>
      <w:tr>
        <w:tc>
          <w:tcPr>
            <w:tcW w:w="1809" w:type="dxa"/>
            <w:gridSpan w:val="4"/>
          </w:tcPr>
          <w:p>
            <w:pPr>
              <w:spacing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shadow="0" w:frame="0" w:color="auto"/>
            </w:tcBorders>
          </w:tcPr>
          <w:p>
            <w:pPr>
              <w:spacing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>
            <w:pPr>
              <w:spacing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shadow="0" w:frame="0" w:color="auto"/>
            </w:tcBorders>
          </w:tcPr>
          <w:p>
            <w:pPr>
              <w:keepNext w:val="1"/>
              <w:spacing w:after="40" w:beforeAutospacing="0" w:afterAutospacing="0"/>
              <w:jc w:val="center"/>
              <w:outlineLvl w:val="4"/>
              <w:rPr>
                <w:sz w:val="28"/>
              </w:rPr>
            </w:pPr>
            <w:r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>
            <w:pPr>
              <w:keepNext w:val="1"/>
              <w:spacing w:after="40" w:beforeAutospacing="0" w:afterAutospacing="0"/>
              <w:jc w:val="center"/>
              <w:outlineLvl w:val="4"/>
              <w:rPr>
                <w:sz w:val="28"/>
              </w:rPr>
            </w:pPr>
          </w:p>
        </w:tc>
      </w:tr>
      <w:tr>
        <w:tc>
          <w:tcPr>
            <w:tcW w:w="817" w:type="dxa"/>
            <w:gridSpan w:val="2"/>
          </w:tcPr>
          <w:p>
            <w:pPr>
              <w:spacing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shadow="0" w:frame="0" w:color="auto"/>
            </w:tcBorders>
          </w:tcPr>
          <w:p>
            <w:pPr>
              <w:keepNext w:val="1"/>
              <w:spacing w:after="40" w:beforeAutospacing="0" w:afterAutospacing="0"/>
              <w:jc w:val="center"/>
              <w:outlineLvl w:val="4"/>
              <w:rPr>
                <w:sz w:val="28"/>
              </w:rPr>
            </w:pPr>
            <w:r>
              <w:rPr>
                <w:sz w:val="28"/>
              </w:rPr>
              <w:t xml:space="preserve">Разработка мобильного приложения для распознавания автомобильных </w:t>
            </w:r>
          </w:p>
        </w:tc>
      </w:tr>
      <w:tr>
        <w:tc>
          <w:tcPr>
            <w:tcW w:w="9570" w:type="dxa"/>
            <w:gridSpan w:val="16"/>
            <w:tcBorders>
              <w:bottom w:val="single" w:sz="4" w:space="0" w:shadow="0" w:frame="0" w:color="auto"/>
            </w:tcBorders>
          </w:tcPr>
          <w:p>
            <w:pPr>
              <w:keepNext w:val="1"/>
              <w:spacing w:after="40" w:beforeAutospacing="0" w:afterAutospacing="0"/>
              <w:jc w:val="center"/>
              <w:outlineLvl w:val="4"/>
              <w:rPr>
                <w:sz w:val="28"/>
              </w:rPr>
            </w:pPr>
            <w:r>
              <w:rPr>
                <w:sz w:val="28"/>
              </w:rPr>
              <w:t>деталей по их изображениям</w:t>
            </w:r>
          </w:p>
        </w:tc>
      </w:tr>
      <w:tr>
        <w:trPr>
          <w:trHeight w:hRule="atLeast" w:val="510"/>
        </w:trPr>
        <w:tc>
          <w:tcPr>
            <w:tcW w:w="4962" w:type="dxa"/>
            <w:gridSpan w:val="6"/>
          </w:tcPr>
          <w:p>
            <w:pPr>
              <w:spacing w:before="120"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>
            <w:pPr>
              <w:spacing w:before="120" w:after="40" w:beforeAutospacing="0" w:afterAutospacing="0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>
            <w:pPr>
              <w:spacing w:before="120"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августа</w:t>
            </w:r>
          </w:p>
        </w:tc>
        <w:tc>
          <w:tcPr>
            <w:tcW w:w="425" w:type="dxa"/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567" w:type="dxa"/>
          </w:tcPr>
          <w:p>
            <w:pPr>
              <w:spacing w:before="120"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1105-ст</w:t>
            </w:r>
          </w:p>
        </w:tc>
      </w:tr>
      <w:tr>
        <w:trPr>
          <w:trHeight w:hRule="atLeast" w:val="384"/>
        </w:trPr>
        <w:tc>
          <w:tcPr>
            <w:tcW w:w="5670" w:type="dxa"/>
            <w:gridSpan w:val="10"/>
          </w:tcPr>
          <w:p>
            <w:pPr>
              <w:spacing w:before="120"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Срок представления готовой работы</w:t>
            </w:r>
            <w: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</w:p>
        </w:tc>
      </w:tr>
      <w:tr>
        <w:trPr>
          <w:trHeight w:hRule="atLeast" w:val="540"/>
        </w:trPr>
        <w:tc>
          <w:tcPr>
            <w:tcW w:w="5670" w:type="dxa"/>
            <w:gridSpan w:val="10"/>
          </w:tcPr>
          <w:p>
            <w:pPr>
              <w:spacing w:before="120" w:after="40" w:beforeAutospacing="0" w:afterAutospacing="0"/>
              <w:rPr>
                <w:sz w:val="28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shadow="0" w:frame="0" w:color="auto"/>
            </w:tcBorders>
          </w:tcPr>
          <w:p>
            <w:pPr>
              <w:spacing w:before="120"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>
        <w:trPr>
          <w:trHeight w:hRule="atLeast" w:val="311"/>
        </w:trPr>
        <w:tc>
          <w:tcPr>
            <w:tcW w:w="9570" w:type="dxa"/>
            <w:gridSpan w:val="16"/>
          </w:tcPr>
          <w:p>
            <w:pPr>
              <w:spacing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Исходные данные для выполнения работы (проекта)</w:t>
            </w:r>
          </w:p>
        </w:tc>
      </w:tr>
      <w:tr>
        <w:trPr>
          <w:trHeight w:hRule="atLeast" w:val="341"/>
        </w:trPr>
        <w:tc>
          <w:tcPr>
            <w:tcW w:w="9570" w:type="dxa"/>
            <w:gridSpan w:val="16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</w:tcBorders>
          </w:tcPr>
          <w:p>
            <w:pPr>
              <w:spacing w:before="240" w:after="40" w:beforeAutospacing="0" w:afterAutospacing="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>
        <w:tc>
          <w:tcPr>
            <w:tcW w:w="9570" w:type="dxa"/>
            <w:gridSpan w:val="16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16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</w:tbl>
    <w:p>
      <w:pPr>
        <w:keepNext w:val="1"/>
        <w:jc w:val="center"/>
        <w:outlineLvl w:val="2"/>
        <w:rPr>
          <w:sz w:val="32"/>
        </w:rPr>
      </w:pPr>
    </w:p>
    <w:p>
      <w:pPr>
        <w:spacing w:after="40" w:beforeAutospacing="0" w:afterAutospacing="0"/>
        <w:jc w:val="center"/>
        <w:rPr>
          <w:sz w:val="28"/>
        </w:rPr>
        <w:sectPr>
          <w:footerReference xmlns:r="http://schemas.openxmlformats.org/officeDocument/2006/relationships" w:type="default" r:id="RelFtr2"/>
          <w:type w:val="nextPage"/>
          <w:pgSz w:w="11906" w:h="16838" w:code="9"/>
          <w:pgMar w:left="1701" w:right="851" w:top="1134" w:bottom="1134" w:header="709" w:footer="709" w:gutter="0"/>
          <w:titlePg w:val="1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</w:tblPr>
      <w:tblGrid/>
      <w:tr>
        <w:tc>
          <w:tcPr>
            <w:tcW w:w="957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rPr>
                <w:sz w:val="28"/>
              </w:rPr>
            </w:pPr>
          </w:p>
        </w:tc>
      </w:tr>
    </w:tbl>
    <w:p>
      <w:pPr>
        <w:spacing w:before="40" w:beforeAutospacing="0" w:afterAutospacing="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</w:tblPr>
      <w:tblGrid/>
      <w:tr>
        <w:tc>
          <w:tcPr>
            <w:tcW w:w="9570" w:type="dxa"/>
            <w:gridSpan w:val="2"/>
            <w:tcBorders>
              <w:top w:val="single" w:sz="4" w:space="0" w:shadow="0" w:frame="0" w:color="auto"/>
            </w:tcBorders>
          </w:tcPr>
          <w:p>
            <w:pPr>
              <w:spacing w:after="40" w:beforeAutospacing="0" w:afterAutospacing="0"/>
              <w:jc w:val="center"/>
              <w:rPr>
                <w:sz w:val="28"/>
              </w:rPr>
            </w:pPr>
          </w:p>
          <w:p>
            <w:pPr>
              <w:spacing w:after="40" w:beforeAutospacing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>
        <w:tc>
          <w:tcPr>
            <w:tcW w:w="675" w:type="dxa"/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b w:val="1"/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675" w:type="dxa"/>
            <w:tcBorders>
              <w:top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shadow="0" w:frame="0" w:color="auto"/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  <w:tr>
        <w:tc>
          <w:tcPr>
            <w:tcW w:w="9570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spacing w:before="40" w:beforeAutospacing="0" w:afterAutospacing="0"/>
              <w:rPr>
                <w:sz w:val="28"/>
              </w:rPr>
            </w:pPr>
          </w:p>
        </w:tc>
      </w:tr>
    </w:tbl>
    <w:p>
      <w:pPr>
        <w:spacing w:lineRule="auto" w:line="360" w:beforeAutospacing="0" w:afterAutospacing="0"/>
        <w:rPr>
          <w:sz w:val="28"/>
        </w:rPr>
      </w:pPr>
    </w:p>
    <w:tbl>
      <w:tblPr>
        <w:tblW w:w="0" w:type="auto"/>
      </w:tblPr>
      <w:tblGrid/>
      <w:tr>
        <w:tc>
          <w:tcPr>
            <w:tcW w:w="3987" w:type="dxa"/>
            <w:gridSpan w:val="2"/>
          </w:tcPr>
          <w:p>
            <w:pPr>
              <w:rPr>
                <w:sz w:val="28"/>
              </w:rPr>
            </w:pPr>
            <w:r>
              <w:rPr>
                <w:sz w:val="28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shadow="0" w:frame="0" w:color="auto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В.В.</w:t>
            </w:r>
          </w:p>
        </w:tc>
      </w:tr>
      <w:tr>
        <w:tc>
          <w:tcPr>
            <w:tcW w:w="3987" w:type="dxa"/>
            <w:gridSpan w:val="2"/>
          </w:tcPr>
          <w:p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shadow="0" w:frame="0" w:color="auto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283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shadow="0" w:frame="0" w:color="auto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>
        <w:tc>
          <w:tcPr>
            <w:tcW w:w="3987" w:type="dxa"/>
            <w:gridSpan w:val="2"/>
          </w:tcPr>
          <w:p>
            <w:pPr>
              <w:rPr>
                <w:sz w:val="28"/>
              </w:rPr>
            </w:pPr>
            <w:r>
              <w:rPr>
                <w:sz w:val="28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>
            <w:pPr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>
            <w:pPr>
              <w:jc w:val="center"/>
              <w:rPr>
                <w:sz w:val="28"/>
                <w:vertAlign w:val="superscript"/>
              </w:rPr>
            </w:pP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</w:tblPrEx>
        <w:tc>
          <w:tcPr>
            <w:tcW w:w="3848" w:type="dxa"/>
            <w:tcBorders>
              <w:top w:val="single" w:sz="4" w:space="0" w:shadow="0" w:frame="0" w:color="auto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(подпись и дата подписания)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>
        <w:tblPrEx>
          <w:tblBorders>
            <w:top w:val="single" w:sz="4" w:space="0" w:shadow="0" w:frame="0" w:color="auto"/>
            <w:left w:val="single" w:sz="4" w:space="0" w:shadow="0" w:frame="0" w:color="auto"/>
            <w:bottom w:val="single" w:sz="4" w:space="0" w:shadow="0" w:frame="0" w:color="auto"/>
            <w:right w:val="single" w:sz="4" w:space="0" w:shadow="0" w:frame="0" w:color="auto"/>
            <w:insideH w:val="single" w:sz="4" w:space="0" w:shadow="0" w:frame="0" w:color="auto"/>
            <w:insideV w:val="single" w:sz="4" w:space="0" w:shadow="0" w:fram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/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/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316" w:type="dxa"/>
            <w:tcBorders>
              <w:top w:val="nil"/>
              <w:left w:val="nil"/>
              <w:bottom w:val="single" w:sz="4" w:space="0" w:shadow="0" w:frame="0" w:color="auto"/>
              <w:right w:val="nil"/>
            </w:tcBorders>
          </w:tcPr>
          <w:p/>
        </w:tc>
      </w:tr>
    </w:tbl>
    <w:p>
      <w:pPr>
        <w:sectPr>
          <w:type w:val="nextPage"/>
          <w:pgSz w:w="11906" w:h="16838" w:code="9"/>
          <w:pgMar w:left="1701" w:right="851" w:top="1134" w:bottom="1134" w:header="709" w:footer="709" w:gutter="0"/>
          <w:titlePg w:val="1"/>
        </w:sectPr>
      </w:pPr>
    </w:p>
    <w:p>
      <w:pPr>
        <w:spacing w:lineRule="auto" w:line="360" w:beforeAutospacing="0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spacing w:lineRule="auto" w:line="360" w:beforeAutospacing="0" w:afterAutospacing="0"/>
        <w:jc w:val="center"/>
        <w:rPr>
          <w:color w:val="000000"/>
          <w:sz w:val="28"/>
        </w:rPr>
      </w:pPr>
      <w:r>
        <w:rPr>
          <w:color w:val="000000"/>
          <w:sz w:val="28"/>
        </w:rPr>
        <w:t>«Волгоградский государственный технический университет»</w:t>
      </w: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  <w:r>
        <w:rPr>
          <w:sz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/>
      </w:tblPr>
      <w:tblGrid/>
      <w:tr>
        <w:tc>
          <w:tcPr>
            <w:tcW w:w="4672" w:type="dxa"/>
          </w:tcPr>
          <w:p>
            <w:pPr>
              <w:spacing w:lineRule="auto" w:line="36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>
            <w:pPr>
              <w:spacing w:lineRule="auto" w:line="360" w:beforeAutospacing="0" w:afterAutospacing="0"/>
              <w:jc w:val="right"/>
              <w:rPr>
                <w:color w:val="000000"/>
                <w:sz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</w:rPr>
              <w:t xml:space="preserve">УТВЕРЖДАЮ: </w:t>
            </w:r>
          </w:p>
          <w:p>
            <w:pPr>
              <w:spacing w:lineRule="auto" w:line="360" w:beforeAutospacing="0" w:afterAutospacing="0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и. о. зав. кафедрой ПОАС</w:t>
            </w:r>
          </w:p>
          <w:p>
            <w:pPr>
              <w:spacing w:lineRule="auto" w:line="360" w:beforeAutospacing="0" w:afterAutospacing="0"/>
              <w:jc w:val="right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 xml:space="preserve">________________О.А. Сычев </w:t>
            </w:r>
          </w:p>
          <w:p>
            <w:pPr>
              <w:spacing w:lineRule="auto" w:line="360" w:beforeAutospacing="0" w:afterAutospacing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«____» _______________20     г.</w:t>
            </w:r>
          </w:p>
        </w:tc>
      </w:tr>
    </w:tbl>
    <w:p>
      <w:pPr>
        <w:spacing w:lineRule="auto" w:line="360" w:beforeAutospacing="0" w:afterAutospacing="0"/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Разработка мобильного приложения для распознавания автомобильных</w:t>
      </w:r>
    </w:p>
    <w:p>
      <w:pPr>
        <w:jc w:val="center"/>
        <w:rPr>
          <w:sz w:val="28"/>
        </w:rPr>
      </w:pPr>
      <w:r>
        <w:rPr>
          <w:sz w:val="28"/>
        </w:rPr>
        <w:t>деталей по их изображениям</w:t>
      </w:r>
    </w:p>
    <w:p>
      <w:pPr>
        <w:jc w:val="center"/>
        <w:rPr>
          <w:color w:val="000000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  <w:r>
        <w:rPr>
          <w:sz w:val="28"/>
        </w:rPr>
        <w:t xml:space="preserve"> ПОЯСНИТЕЛЬНАЯ ЗАПИСКА</w:t>
      </w:r>
    </w:p>
    <w:p>
      <w:pPr>
        <w:tabs>
          <w:tab w:val="center" w:pos="4677" w:leader="none"/>
          <w:tab w:val="right" w:pos="9355" w:leader="none"/>
        </w:tabs>
        <w:jc w:val="both"/>
        <w:rPr>
          <w:sz w:val="28"/>
        </w:rPr>
      </w:pPr>
    </w:p>
    <w:p>
      <w:pPr>
        <w:tabs>
          <w:tab w:val="center" w:pos="4677" w:leader="none"/>
          <w:tab w:val="right" w:pos="9355" w:leader="none"/>
        </w:tabs>
        <w:jc w:val="center"/>
        <w:rPr>
          <w:sz w:val="28"/>
        </w:rPr>
      </w:pPr>
      <w:r>
        <w:rPr>
          <w:sz w:val="28"/>
        </w:rPr>
        <w:t>ВКРБ–09.03.04–10.19– 07–25–81</w:t>
      </w:r>
    </w:p>
    <w:p>
      <w:pPr>
        <w:tabs>
          <w:tab w:val="center" w:pos="4677" w:leader="none"/>
          <w:tab w:val="right" w:pos="9355" w:leader="none"/>
        </w:tabs>
        <w:jc w:val="center"/>
        <w:rPr>
          <w:sz w:val="28"/>
        </w:rPr>
      </w:pPr>
    </w:p>
    <w:p>
      <w:pPr>
        <w:tabs>
          <w:tab w:val="center" w:pos="4677" w:leader="none"/>
          <w:tab w:val="right" w:pos="9355" w:leader="none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u w:val="single"/>
          <w:shd w:val="clear" w:fill="FFFF00"/>
        </w:rPr>
        <w:t>65</w:t>
      </w:r>
    </w:p>
    <w:p>
      <w:pPr>
        <w:spacing w:lineRule="auto" w:line="360" w:beforeAutospacing="0" w:afterAutospacing="0"/>
        <w:jc w:val="center"/>
        <w:rPr>
          <w:sz w:val="28"/>
        </w:rPr>
      </w:pPr>
    </w:p>
    <w:tbl>
      <w:tblPr>
        <w:tblW w:w="9918" w:type="dxa"/>
        <w:tblLook w:val="04A0"/>
      </w:tblPr>
      <w:tblGrid/>
      <w:tr>
        <w:tc>
          <w:tcPr>
            <w:tcW w:w="5245" w:type="dxa"/>
          </w:tcPr>
          <w:p>
            <w:pPr>
              <w:spacing w:lineRule="auto" w:line="360" w:beforeAutospacing="0" w:afterAutospacing="0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>
            <w:pPr>
              <w:spacing w:lineRule="auto" w:line="360" w:beforeAutospacing="0" w:afterAutospacing="0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Руководитель работы </w:t>
            </w:r>
          </w:p>
          <w:p>
            <w:pPr>
              <w:spacing w:lineRule="auto" w:line="360" w:beforeAutospacing="0" w:afterAutospacing="0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________________Гилка В.В.</w:t>
            </w:r>
          </w:p>
          <w:p>
            <w:pPr>
              <w:spacing w:lineRule="auto" w:line="360" w:beforeAutospacing="0" w:afterAutospacing="0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_________________________</w:t>
            </w:r>
          </w:p>
          <w:p>
            <w:pPr>
              <w:spacing w:lineRule="auto" w:line="360" w:beforeAutospacing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«___» ______________20     г.</w:t>
            </w:r>
          </w:p>
        </w:tc>
      </w:tr>
      <w:tr>
        <w:trPr>
          <w:trHeight w:hRule="atLeast"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/>
            </w:tblPr>
            <w:tblGrid/>
            <w:tr>
              <w:trPr>
                <w:trHeight w:hRule="atLeast" w:val="2422"/>
              </w:trPr>
              <w:tc>
                <w:tcPr>
                  <w:tcW w:w="0" w:type="auto"/>
                </w:tcPr>
                <w:p>
                  <w:pPr>
                    <w:spacing w:lineRule="auto" w:line="360" w:beforeAutospacing="0" w:afterAutospacing="0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Нормоконтролер </w:t>
                  </w:r>
                </w:p>
                <w:p>
                  <w:pPr>
                    <w:spacing w:lineRule="auto" w:line="360" w:beforeAutospacing="0" w:afterAutospacing="0"/>
                    <w:rPr>
                      <w:color w:val="000000"/>
                      <w:sz w:val="28"/>
                    </w:rPr>
                  </w:pPr>
                </w:p>
                <w:p>
                  <w:pPr>
                    <w:spacing w:lineRule="auto" w:line="360" w:beforeAutospacing="0" w:afterAutospacing="0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______________ Кузнецова А.С.  </w:t>
                  </w:r>
                </w:p>
                <w:p>
                  <w:pPr>
                    <w:spacing w:lineRule="auto" w:line="360" w:beforeAutospacing="0" w:afterAutospacing="0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«___» ______________ 20     г. </w:t>
                  </w:r>
                </w:p>
              </w:tc>
            </w:tr>
          </w:tbl>
          <w:p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/>
            </w:tblPr>
            <w:tblGrid/>
            <w:tr>
              <w:trPr>
                <w:trHeight w:hRule="atLeast" w:val="852"/>
              </w:trPr>
              <w:tc>
                <w:tcPr>
                  <w:tcW w:w="0" w:type="auto"/>
                  <w:hideMark/>
                </w:tcPr>
                <w:p>
                  <w:pPr>
                    <w:spacing w:lineRule="auto" w:line="360" w:beforeAutospacing="0" w:afterAutospacing="0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Исполнитель </w:t>
                  </w:r>
                </w:p>
                <w:p>
                  <w:pPr>
                    <w:spacing w:lineRule="auto" w:line="360" w:beforeAutospacing="0" w:afterAutospacing="0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студент группы ПрИн-467 </w:t>
                  </w:r>
                </w:p>
                <w:p>
                  <w:pPr>
                    <w:spacing w:lineRule="auto" w:line="360" w:beforeAutospacing="0" w:afterAutospacing="0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 xml:space="preserve">_____________Касумов С. Р. «___»_____________ 20     г. </w:t>
                  </w:r>
                </w:p>
              </w:tc>
            </w:tr>
          </w:tbl>
          <w:p>
            <w:pPr>
              <w:spacing w:lineRule="auto" w:line="360" w:beforeAutospacing="0" w:afterAutospacing="0"/>
              <w:jc w:val="center"/>
              <w:rPr>
                <w:sz w:val="28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  <w:sectPr>
          <w:type w:val="nextPage"/>
          <w:pgSz w:w="11906" w:h="16838" w:code="9"/>
          <w:pgMar w:left="1701" w:right="851" w:top="1134" w:bottom="1134" w:header="709" w:footer="709" w:gutter="0"/>
          <w:titlePg w:val="1"/>
        </w:sectPr>
      </w:pPr>
      <w:r>
        <w:rPr>
          <w:sz w:val="28"/>
        </w:rPr>
        <w:t>Волгоград, 2025 г.</w:t>
      </w:r>
    </w:p>
    <w:p>
      <w:pPr>
        <w:spacing w:lineRule="auto" w:line="360" w:beforeAutospacing="0" w:afterAutospacing="0"/>
        <w:ind w:firstLine="851"/>
        <w:rPr>
          <w:sz w:val="28"/>
        </w:rPr>
      </w:pPr>
      <w:r>
        <w:rPr>
          <w:sz w:val="28"/>
        </w:rPr>
        <w:t>Аннотация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Настоящий документ является пояснительной запиской к выпускной квалификационной работе бакалавра на тему: «Разработка мобильного приложения для распознавания автомобильных деталей по их изображениям».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В работе обосновывается актуальность выбранной темы, проводится ….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Документ включает в себя страниц -…, рисунков - …., приложений -...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Ключевые слова: …..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  <w:sectPr>
          <w:type w:val="nextPage"/>
          <w:pgSz w:w="11906" w:h="16838" w:code="9"/>
          <w:pgMar w:left="1701" w:right="851" w:top="1134" w:bottom="1134" w:header="709" w:footer="709" w:gutter="0"/>
          <w:titlePg w:val="1"/>
        </w:sect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Содержание 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r>
        <w:fldChar w:fldCharType="begin"/>
      </w:r>
      <w:r>
        <w:instrText>HYPERLINK \l "_Toc147217573"</w:instrText>
      </w:r>
      <w:r>
        <w:fldChar w:fldCharType="separate"/>
      </w:r>
      <w:r>
        <w:rPr>
          <w:rStyle w:val="C2"/>
          <w:noProof w:val="1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_Toc147217573 \h </w:instrText>
      </w:r>
      <w:r>
        <w:rPr>
          <w:noProof w:val="1"/>
        </w:rPr>
        <w:fldChar w:fldCharType="separate"/>
      </w:r>
      <w:r>
        <w:rPr>
          <w:noProof w:val="1"/>
        </w:rPr>
        <w:t>7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"_Toc147217574"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1 Анализ виртуальных туров российских и зарубежных вузов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_Toc147217574 \h </w:instrText>
      </w:r>
      <w:r>
        <w:rPr>
          <w:noProof w:val="1"/>
        </w:rPr>
        <w:fldChar w:fldCharType="separate"/>
      </w:r>
      <w:r>
        <w:rPr>
          <w:noProof w:val="1"/>
        </w:rPr>
        <w:t>9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"_Toc147217575"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1.1 Введение в исследование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_Toc147217575 \h </w:instrText>
      </w:r>
      <w:r>
        <w:rPr>
          <w:noProof w:val="1"/>
        </w:rPr>
        <w:fldChar w:fldCharType="separate"/>
      </w:r>
      <w:r>
        <w:rPr>
          <w:noProof w:val="1"/>
        </w:rPr>
        <w:t>9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"_Toc147217576"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Выводы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_Toc147217576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"_Toc147217577"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3 Реализация виртуального тура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_Toc147217577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"_Toc147217578"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3.1 Требования к функциональным характеристикам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_Toc147217578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"_Toc147217579"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Выводы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_Toc147217579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"_Toc147217580"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4 Тестирование виртуального тура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_Toc147217580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"_Toc147217581"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4.1 Mind Map карта областей тестирования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_Toc147217581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"_Toc147217582"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Выводы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_Toc147217582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"_Toc147217583"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Заключение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_Toc147217583 \h </w:instrText>
      </w:r>
      <w:r>
        <w:rPr>
          <w:noProof w:val="1"/>
        </w:rPr>
        <w:fldChar w:fldCharType="separate"/>
      </w:r>
      <w:r>
        <w:rPr>
          <w:noProof w:val="1"/>
        </w:rPr>
        <w:t>10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"_Toc147217584"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СПИСОК ИСПОЛЬЗОВАННЫХ ИСТОЧНИКОВ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_Toc147217584 \h </w:instrText>
      </w:r>
      <w:r>
        <w:rPr>
          <w:noProof w:val="1"/>
        </w:rPr>
        <w:fldChar w:fldCharType="separate"/>
      </w:r>
      <w:r>
        <w:rPr>
          <w:noProof w:val="1"/>
        </w:rPr>
        <w:t>12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"_Toc147217585"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Приложение А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_Toc147217585 \h </w:instrText>
      </w:r>
      <w:r>
        <w:rPr>
          <w:noProof w:val="1"/>
        </w:rPr>
        <w:fldChar w:fldCharType="separate"/>
      </w:r>
      <w:r>
        <w:rPr>
          <w:noProof w:val="1"/>
        </w:rPr>
        <w:t>13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"_Toc147217586"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Справка о результатах проверки выпускной квалификационной работы на наличие заимствований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_Toc147217586 \h </w:instrText>
      </w:r>
      <w:r>
        <w:rPr>
          <w:noProof w:val="1"/>
        </w:rPr>
        <w:fldChar w:fldCharType="separate"/>
      </w:r>
      <w:r>
        <w:rPr>
          <w:noProof w:val="1"/>
        </w:rPr>
        <w:t>13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"_Toc147217587"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Приложение Б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_Toc147217587 \h </w:instrText>
      </w:r>
      <w:r>
        <w:rPr>
          <w:noProof w:val="1"/>
        </w:rPr>
        <w:fldChar w:fldCharType="separate"/>
      </w:r>
      <w:r>
        <w:rPr>
          <w:noProof w:val="1"/>
        </w:rPr>
        <w:t>14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"_Toc147217588"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Техническое задание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_Toc147217588 \h </w:instrText>
      </w:r>
      <w:r>
        <w:rPr>
          <w:noProof w:val="1"/>
        </w:rPr>
        <w:fldChar w:fldCharType="separate"/>
      </w:r>
      <w:r>
        <w:rPr>
          <w:noProof w:val="1"/>
        </w:rPr>
        <w:t>14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"_Toc147217589"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Приложение В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_Toc147217589 \h </w:instrText>
      </w:r>
      <w:r>
        <w:rPr>
          <w:noProof w:val="1"/>
        </w:rPr>
        <w:fldChar w:fldCharType="separate"/>
      </w:r>
      <w:r>
        <w:rPr>
          <w:noProof w:val="1"/>
        </w:rPr>
        <w:t>15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6"/>
        <w:tabs>
          <w:tab w:val="right" w:pos="9344" w:leader="none"/>
        </w:tabs>
        <w:rPr>
          <w:noProof w:val="1"/>
          <w:sz w:val="22"/>
        </w:rPr>
      </w:pPr>
      <w:r>
        <w:rPr>
          <w:noProof w:val="1"/>
          <w:sz w:val="22"/>
        </w:rPr>
        <w:fldChar w:fldCharType="begin"/>
      </w:r>
      <w:r>
        <w:rPr>
          <w:noProof w:val="1"/>
          <w:sz w:val="22"/>
        </w:rPr>
        <w:instrText>HYPERLINK \l "_Toc147217590"</w:instrText>
      </w:r>
      <w:r>
        <w:rPr>
          <w:noProof w:val="1"/>
          <w:sz w:val="22"/>
        </w:rPr>
        <w:fldChar w:fldCharType="separate"/>
      </w:r>
      <w:r>
        <w:rPr>
          <w:rStyle w:val="C2"/>
          <w:noProof w:val="1"/>
        </w:rPr>
        <w:t>Руководство системного программиста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_Toc147217590 \h </w:instrText>
      </w:r>
      <w:r>
        <w:rPr>
          <w:noProof w:val="1"/>
        </w:rPr>
        <w:fldChar w:fldCharType="separate"/>
      </w:r>
      <w:r>
        <w:rPr>
          <w:noProof w:val="1"/>
        </w:rPr>
        <w:t>15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spacing w:lineRule="auto" w:line="259" w:after="160" w:beforeAutospacing="0" w:afterAutospacing="0"/>
        <w:rPr>
          <w:sz w:val="28"/>
        </w:rPr>
      </w:pPr>
      <w:r>
        <w:rPr>
          <w:sz w:val="28"/>
        </w:rPr>
        <w:fldChar w:fldCharType="end"/>
      </w:r>
      <w:r>
        <w:rPr>
          <w:sz w:val="28"/>
        </w:rPr>
        <w:br w:type="page"/>
      </w:r>
    </w:p>
    <w:p>
      <w:pPr>
        <w:pStyle w:val="P1"/>
      </w:pPr>
      <w:bookmarkStart w:id="24" w:name="_Toc147217001"/>
      <w:bookmarkStart w:id="25" w:name="_Toc147217573"/>
      <w:r>
        <w:t>Введение</w:t>
      </w:r>
      <w:bookmarkEnd w:id="24"/>
      <w:bookmarkEnd w:id="25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Современные технологии в области мобильных приложений и машинного обучения значительно упростили идентификацию объектов. Разработка приложения для распознавания автомобильных деталей позволяет пользователям оперативно и точно определить нужные компоненты по фотографии, что особенно актуально для автомастерских, дистрибьюторов автозапчастей и конечных пользователей.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В условиях роста автомобильного рынка и усложнения современных транспортных средств возрастает потребность в эффективных цифровых решениях для обслуживания и ремонта. Традиционные методы подбора автозапчастей, основанные на ручном поиске по каталогам и консультациях с профессионалами, требуют значительных временных затрат и часто не гарантируют точности. Это особенно актуально для пользователей, не обладающих глубокими знаниями в данной области. Разработка мобильного приложения для распознавания автомобильных деталей по изображениям способна упростить и ускорить процесс поиска и подбора, что делает его актуальным и востребованным решением.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Каждая марка и модель автомобиля имеет уникальные комплектующие, и для их точного определения требуется понимание технических характеристик, что усложняет задачу для широкой аудитории. Автоматизированное распознавание деталей с использованием методов машинного обучения и обработки изображений может стать эффективным инструментом, значительно сокращающим количество ошибок и повышающим скорость поиска нужных компонентов.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В то же время популярность мобильных устройств стремительно растет, и они становятся основным средством для решения повседневных задач. Мобильное приложение, способное быстро и точно определить деталь по фотографии, в любой момент предоставляя доступ к информации, обладает значительным потенциалом и будет востребовано на рынке. С развитием технологий обработки изображений на мобильных устройствах и улучшением камер, такие приложения становятся все более актуальными и технически осуществимыми.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Кроме того, внедрение приложения для распознавания деталей по изображениям может значительно снизить затраты на обслуживание и повысить качество сервиса в автосервисах и у дилеров. Благодаря точному и быстрому распознаванию можно минимизировать количество ошибок в заказах, что приведет к экономии средств и времени, а также повысит уровень удовлетворенности клиентов.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Приложение также предоставляет возможности для интеграции с системами управления и логистики, что обеспечит автоматизацию процесса поиска и заказа деталей. Это повысит прозрачность и эффективность в цепочке поставок, обеспечив оптимизацию процессов складирования и логистики.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Важным аспектом актуальности работы является применение современных технологий, таких как машинное обучение и компьютерное зрение. Эти технологии показали свою высокую эффективность в задачах классификации и распознавания изображений, и их использование в данном приложении открывает перспективы для внедрения инноваций в повседневные задачи автомобильной индустрии. Таким образом, разработка мобильного приложения для распознавания автомобильных деталей решает множество современных проблем, улучшает качество обслуживания, снижает временные и финансовые затраты, а также расширяет возможности применения передовых технологий в автомобильной отрасли.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Целью данной работы является сокращение временных затрат на идентификацию и подбор автозапчастей путем разработки инструмента для автоматического распознавания автомобильных деталей по изображениям.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провести обзор существующих методов распознавания автомобильных запчастей, включая анализ их достоинств и недостатков;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 xml:space="preserve">- провести анализ существующих подходов к распознаванию объектов на изображениях и определить наиболее подходящие алгоритмы для распознавания автомобильных деталей; 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адаптировать выбранные алгоритмы для эффективного распознавания и классификации автомобильных деталей по изображениям;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создать удобный интерфейс для взаимодействия с инструментом распознавания, обеспечивающий простоту использования;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реализовать функционал отображения информации о распознанных деталях, включая название и артикул, для облегчения их последующего подбора;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провести тестирование инструмента и оптимизировать его работу для достижения высокой точности и быстродействия распознавания;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- оценить сокращение временных затрат при подборе автозапчастей с использованием разработанного инструмента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Объектом исследования в работе являются процессы автоматической идентификации и классификации объектов по изображениям.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являются методы и алгоритмы распознавания изображений, применяемые в мобильных приложениях для автомобильной индустрии.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Методы исследований. Для решения поставленных задач были использованы методы машинного обучения и обработки изображений,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Практическая значимость работы заключается в создании удобного и быстрого инструмента, который позволит пользователям, включая сотрудников автосервисов и частных лиц, оперативно и точно идентифицировать автомобильные детали по изображению. Это решение поможет значительно сократить время на подбор запчастей, минимизировать ошибки в выборе компонентов и, таким образом, повысить общую эффективность работы с автомобильными запчастями.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sz w:val="28"/>
        </w:rPr>
        <w:t>2. Обзор существующих методов и технологий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="360" w:after="240"/>
        <w:ind w:firstLine="0" w:left="0" w:right="0"/>
        <w:outlineLvl w:val="3"/>
        <w:rPr>
          <w:rFonts w:ascii="Arial" w:hAnsi="Arial"/>
          <w:b w:val="1"/>
          <w:i w:val="0"/>
          <w:color w:val="auto"/>
          <w:sz w:val="24"/>
          <w:shd w:val="clear" w:fill="FFFFFF"/>
        </w:rPr>
      </w:pPr>
      <w:bookmarkStart w:id="26" w:name="_dx_frag_StartFragment"/>
      <w:bookmarkEnd w:id="26"/>
      <w:r>
        <w:rPr>
          <w:rFonts w:ascii="Arial" w:hAnsi="Arial"/>
          <w:b w:val="1"/>
          <w:i w:val="0"/>
          <w:color w:val="auto"/>
          <w:sz w:val="24"/>
          <w:shd w:val="clear" w:fill="FFFFFF"/>
        </w:rPr>
        <w:t>2.1 Существующие методы идентификации автомобильных запчастей</w:t>
      </w:r>
    </w:p>
    <w:p>
      <w:pPr>
        <w:spacing w:before="0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Ручная идентификация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2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Традиционный метод, при котором специалисты вручную определяют запчасти по их внешнему виду и характеристикам. Это может включать визуальный осмотр, измерение размеров, проверку номеров и других идентификаторов.</w:t>
      </w:r>
    </w:p>
    <w:p>
      <w:pPr>
        <w:numPr>
          <w:ilvl w:val="0"/>
          <w:numId w:val="2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Высокая точность при наличии опытного специалиста. Возможность учитывать контекст и дополнительные факторы, которые могут быть недоступны для автоматизированных систем.</w:t>
      </w:r>
    </w:p>
    <w:p>
      <w:pPr>
        <w:numPr>
          <w:ilvl w:val="0"/>
          <w:numId w:val="2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Требует значительных временных затрат и наличия квалифицированного персонала. Подверженность человеческим ошибкам.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Штрих-коды и QR-коды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3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Использование штрих-кодов и QR-кодов для быстрой идентификации запчастей. Эти коды могут содержать информацию о типе запчасти, производителе, дате производства и других характеристиках.</w:t>
      </w:r>
    </w:p>
    <w:p>
      <w:pPr>
        <w:numPr>
          <w:ilvl w:val="0"/>
          <w:numId w:val="3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Быстрая и точная идентификация, автоматизация процесса. Возможность интеграции с базами данных для получения дополнительной информации.</w:t>
      </w:r>
    </w:p>
    <w:p>
      <w:pPr>
        <w:numPr>
          <w:ilvl w:val="0"/>
          <w:numId w:val="3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Необходимость нанесения кодов на каждую запчасть, что может быть трудоемким процессом. Возможные проблемы с чтением кодов в условиях загрязнения или повреждения.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RFID-метки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4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Радиочастотная идентификация (RFID) позволяет автоматически идентифицировать запчасти на расстоянии. RFID-метки содержат информацию, которая может быть прочитана с помощью специальных считывателей.</w:t>
      </w:r>
    </w:p>
    <w:p>
      <w:pPr>
        <w:numPr>
          <w:ilvl w:val="0"/>
          <w:numId w:val="4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Высокая скорость и точность идентификации, возможность работы в сложных условиях. Возможность одновременного считывания нескольких меток.</w:t>
      </w:r>
    </w:p>
    <w:p>
      <w:pPr>
        <w:numPr>
          <w:ilvl w:val="0"/>
          <w:numId w:val="4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Высокая стоимость оборудования и меток, ограниченная дальность действия. Необходимость интеграции с существующими системами.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Компьютерное зрение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5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Использование камер и алгоритмов компьютерного зрения для автоматической идентификации запчастей по их изображениям. Это может включать выделение ключевых точек, анализ текстуры, формы и других характеристик.</w:t>
      </w:r>
    </w:p>
    <w:p>
      <w:pPr>
        <w:numPr>
          <w:ilvl w:val="0"/>
          <w:numId w:val="5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Автоматизация процесса, высокая точность при использовании современных алгоритмов. Возможность работы в реальном времени.</w:t>
      </w:r>
    </w:p>
    <w:p>
      <w:pPr>
        <w:numPr>
          <w:ilvl w:val="0"/>
          <w:numId w:val="5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Необходимость обучения моделей, зависимость от качества изображений. Требует значительных вычислительных ресурсов.</w:t>
      </w:r>
    </w:p>
    <w:p>
      <w:pPr>
        <w:spacing w:lineRule="auto" w:line="360" w:before="360" w:after="240"/>
        <w:ind w:firstLine="0" w:left="0" w:right="0"/>
        <w:outlineLvl w:val="3"/>
        <w:rPr>
          <w:rFonts w:ascii="Arial" w:hAnsi="Arial"/>
          <w:b w:val="1"/>
          <w:i w:val="0"/>
          <w:color w:val="auto"/>
          <w:sz w:val="24"/>
          <w:shd w:val="clear" w:fill="FFFFFF"/>
        </w:rPr>
      </w:pPr>
      <w:r>
        <w:rPr>
          <w:rFonts w:ascii="Arial" w:hAnsi="Arial"/>
          <w:b w:val="1"/>
          <w:i w:val="0"/>
          <w:color w:val="auto"/>
          <w:sz w:val="24"/>
          <w:shd w:val="clear" w:fill="FFFFFF"/>
        </w:rPr>
        <w:t>2.2 Методы распознавания изображений и их применимость в автомобильной индустрии</w:t>
      </w:r>
    </w:p>
    <w:p>
      <w:pPr>
        <w:spacing w:before="0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Классические методы компьютерного зрения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6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SIFT (Scale-Invariant Feature Transform)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Метод для выделения ключевых точек и дескрипторов изображений, инвариантный к масштабу и повороту. SIFT использует различные масштабы и ориентации для выделения характерных точек, что делает его устойчивым к изменениям в изображении.</w:t>
      </w:r>
    </w:p>
    <w:p>
      <w:pPr>
        <w:numPr>
          <w:ilvl w:val="0"/>
          <w:numId w:val="6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SURF (Speeded-Up Robust Features)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Улучшенная версия SIFT, которая работает быстрее и эффективнее. SURF использует интегральные изображения для ускорения вычислений и улучшения производительности.</w:t>
      </w:r>
    </w:p>
    <w:p>
      <w:pPr>
        <w:numPr>
          <w:ilvl w:val="0"/>
          <w:numId w:val="6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Применимость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Эти методы могут использоваться для выделения характерных точек на изображениях запчастей, что помогает в их идентификации. Например, они могут быть использованы для сравнения изображений запчастей с базой данных известных запчастей.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Глубокое обучение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7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Свёрточные нейронные сети (CNN)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Нейронные сети, специально разработанные для обработки изображений, которые достигают высокой точности распознавания. CNN используют свёрточные слои для выделения характеристик изображений на разных уровнях абстракции.</w:t>
      </w:r>
    </w:p>
    <w:p>
      <w:pPr>
        <w:numPr>
          <w:ilvl w:val="0"/>
          <w:numId w:val="7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Применимость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CNN широко используются в автомобильной индустрии для диагностики автомобилей, контроля качества на производстве и других задач. Например, они могут быть использованы для автоматического распознавания дефектов на запчастях или для классификации типов запчастей.</w:t>
      </w:r>
    </w:p>
    <w:p>
      <w:pPr>
        <w:spacing w:lineRule="auto" w:line="360" w:before="360" w:after="240"/>
        <w:ind w:firstLine="0" w:left="0" w:right="0"/>
        <w:outlineLvl w:val="3"/>
        <w:rPr>
          <w:rFonts w:ascii="Arial" w:hAnsi="Arial"/>
          <w:b w:val="1"/>
          <w:i w:val="0"/>
          <w:color w:val="auto"/>
          <w:sz w:val="24"/>
          <w:shd w:val="clear" w:fill="FFFFFF"/>
        </w:rPr>
      </w:pPr>
      <w:r>
        <w:rPr>
          <w:rFonts w:ascii="Arial" w:hAnsi="Arial"/>
          <w:b w:val="1"/>
          <w:i w:val="0"/>
          <w:color w:val="auto"/>
          <w:sz w:val="24"/>
          <w:shd w:val="clear" w:fill="FFFFFF"/>
        </w:rPr>
        <w:t>2.3 Обзор доступных алгоритмов и библиотек для распознавания объектов</w:t>
      </w:r>
    </w:p>
    <w:p>
      <w:pPr>
        <w:spacing w:before="0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OpenCV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8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OpenCV (Open Source Computer Vision Library) — это библиотека компьютерного зрения, которая предоставляет широкий набор инструментов для обработки изображений и видео. OpenCV поддерживает различные платформы и языки программирования, такие как C++, Python и Java.</w:t>
      </w:r>
    </w:p>
    <w:p>
      <w:pPr>
        <w:numPr>
          <w:ilvl w:val="0"/>
          <w:numId w:val="8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Большое сообщество, множество готовых решений, поддержка различных платформ. OpenCV предоставляет инструменты для выполнения различных задач компьютерного зрения, таких как выделение контуров, фильтрация изображений, распознавание объектов и т.д.</w:t>
      </w:r>
    </w:p>
    <w:p>
      <w:pPr>
        <w:numPr>
          <w:ilvl w:val="0"/>
          <w:numId w:val="8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Может быть сложна для новичков, требует настройки для достижения высокой точности. Некоторые задачи могут требовать значительных вычислительных ресурсов.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TensorFlow и Keras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9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TensorFlow — это фреймворк для глубокого обучения, разработанный Google. Keras — это высокоуровневая библиотека для работы с нейронными сетями, которая работает поверх TensorFlow. TensorFlow и Keras предоставляют инструменты для создания, обучения и развертывания моделей машинного обучения.</w:t>
      </w:r>
    </w:p>
    <w:p>
      <w:pPr>
        <w:numPr>
          <w:ilvl w:val="0"/>
          <w:numId w:val="9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Высокая гибкость, поддержка различных архитектур нейронных сетей, большое сообщество. TensorFlow и Keras предоставляют инструменты для работы с большими данными и сложными моделями, что делает их подходящими для задач глубокого обучения.</w:t>
      </w:r>
    </w:p>
    <w:p>
      <w:pPr>
        <w:numPr>
          <w:ilvl w:val="0"/>
          <w:numId w:val="9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Требует значительных вычислительных ресурсов, сложность в настройке гиперпараметров. Некоторые задачи могут требовать значительных временных затрат на обучение моделей.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PyTorch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10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PyTorch — это фреймворк для глубокого обучения, разработанный Facebook. PyTorch предоставляет гибкость и мощные инструменты для работы с нейронными сетями, включая поддержку динамических графов и автоматического дифференцирования.</w:t>
      </w:r>
    </w:p>
    <w:p>
      <w:pPr>
        <w:numPr>
          <w:ilvl w:val="0"/>
          <w:numId w:val="10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Простота использования, поддержка динамических графов, большое сообщество. PyTorch предоставляет инструменты для работы с большими данными и сложными моделями, что делает его подходящим для задач глубокого обучения.</w:t>
      </w:r>
    </w:p>
    <w:p>
      <w:pPr>
        <w:numPr>
          <w:ilvl w:val="0"/>
          <w:numId w:val="10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Требует значительных вычислительных ресурсов, сложность в настройке гиперпараметров. Некоторые задачи могут требовать значительных временных затрат на обучение моделей.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YOLO (You Only Look Once)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11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Описание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YOLO — это алгоритм для распознавания объектов в реальном времени, который позволяет быстро и точно определять объекты на изображениях. YOLO использует единую нейронную сеть для выполнения задачи распознавания объектов, что делает его эффективным и быстрым.</w:t>
      </w:r>
    </w:p>
    <w:p>
      <w:pPr>
        <w:numPr>
          <w:ilvl w:val="0"/>
          <w:numId w:val="11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Преимущества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Высокая скорость работы, возможность работы в реальном времени. YOLO предоставляет высокую точность распознавания объектов, что делает его подходящим для задач, требующих быстрой обработки изображений.</w:t>
      </w:r>
    </w:p>
    <w:p>
      <w:pPr>
        <w:numPr>
          <w:ilvl w:val="0"/>
          <w:numId w:val="11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Недостатки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Может требовать значительных вычислительных ресурсов, сложность в настройке для достижения высокой точности. Некоторые задачи могут требовать значительных временных затрат на обучение моделей.</w:t>
      </w:r>
    </w:p>
    <w:p>
      <w:pPr>
        <w:spacing w:lineRule="auto" w:line="360" w:before="360" w:after="240"/>
        <w:ind w:firstLine="0" w:left="0" w:right="0"/>
        <w:outlineLvl w:val="3"/>
        <w:rPr>
          <w:rFonts w:ascii="Arial" w:hAnsi="Arial"/>
          <w:b w:val="1"/>
          <w:i w:val="0"/>
          <w:color w:val="auto"/>
          <w:sz w:val="24"/>
          <w:shd w:val="clear" w:fill="FFFFFF"/>
        </w:rPr>
      </w:pPr>
      <w:r>
        <w:rPr>
          <w:rFonts w:ascii="Arial" w:hAnsi="Arial"/>
          <w:b w:val="1"/>
          <w:i w:val="0"/>
          <w:color w:val="auto"/>
          <w:sz w:val="24"/>
          <w:shd w:val="clear" w:fill="FFFFFF"/>
        </w:rPr>
        <w:t>2.4 Анализ и выбор подходящих решений для адаптации</w:t>
      </w:r>
    </w:p>
    <w:p>
      <w:pPr>
        <w:spacing w:before="0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Критерии выбора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12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Точность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Способность алгоритма точно распознавать объекты. Это включает метрики, такие как точность, полнота, F1-score и другие.</w:t>
      </w:r>
    </w:p>
    <w:p>
      <w:pPr>
        <w:numPr>
          <w:ilvl w:val="0"/>
          <w:numId w:val="12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Скорость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Время, необходимое для обработки изображения. Это важно для задач, требующих работы в реальном времени.</w:t>
      </w:r>
    </w:p>
    <w:p>
      <w:pPr>
        <w:numPr>
          <w:ilvl w:val="0"/>
          <w:numId w:val="12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Простота интеграции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Легкость интеграции алгоритма в существующую систему. Это включает поддержку различных платформ и языков программирования, а также наличие готовых решений и библиотек.</w:t>
      </w:r>
    </w:p>
    <w:p>
      <w:pPr>
        <w:numPr>
          <w:ilvl w:val="0"/>
          <w:numId w:val="12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Вычислительные ресурсы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Требования к вычислительным ресурсам для работы алгоритма. Это включает требования к памяти, процессору и графическому процессору.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Сравнение решений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numPr>
          <w:ilvl w:val="0"/>
          <w:numId w:val="13"/>
        </w:numPr>
        <w:spacing w:before="50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OpenCV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Хорошо подходит для задач, требующих высокой точности и гибкости, но может быть сложным для новичков. OpenCV предоставляет инструменты для выполнения различных задач компьютерного зрения, что делает его подходящим для задач, требующих детальной обработки изображений.</w:t>
      </w:r>
    </w:p>
    <w:p>
      <w:pPr>
        <w:numPr>
          <w:ilvl w:val="0"/>
          <w:numId w:val="13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TensorFlow и Keras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Отлично подходят для задач глубокого обучения, но требуют значительных вычислительных ресурсов. TensorFlow и Keras предоставляют инструменты для работы с большими данными и сложными моделями, что делает их подходящими для задач, требующих высокой точности распознавания.</w:t>
      </w:r>
    </w:p>
    <w:p>
      <w:pPr>
        <w:numPr>
          <w:ilvl w:val="0"/>
          <w:numId w:val="13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PyTorch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Предоставляет гибкость и мощные инструменты для работы с нейронными сетями, но также требует значительных вычислительных ресурсов. PyTorch предоставляет инструменты для работы с большими данными и сложными моделями, что делает его подходящим для задач глубокого обучения.</w:t>
      </w:r>
    </w:p>
    <w:p>
      <w:pPr>
        <w:numPr>
          <w:ilvl w:val="0"/>
          <w:numId w:val="13"/>
        </w:numPr>
        <w:spacing w:before="25" w:after="120"/>
        <w:ind w:hanging="360" w:left="72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YOLO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Идеален для задач, требующих высокой скорости обработки, но может требовать значительных вычислительных ресурсов. YOLO предоставляет высокую точность распознавания объектов, что делает его подходящим для задач, требующих быстрой обработки изображений.</w:t>
      </w:r>
    </w:p>
    <w:p>
      <w:pPr>
        <w:spacing w:before="125" w:after="150"/>
        <w:ind w:firstLine="0" w:left="0" w:right="0"/>
        <w:rPr>
          <w:rFonts w:ascii="Arial" w:hAnsi="Arial"/>
          <w:b w:val="0"/>
          <w:i w:val="0"/>
          <w:color w:val="18181B"/>
          <w:sz w:val="24"/>
          <w:shd w:val="clear" w:fill="FFFFFF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Выбор решения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</w:t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  <w:r>
        <w:rPr>
          <w:rFonts w:ascii="Arial" w:hAnsi="Arial"/>
          <w:b w:val="0"/>
          <w:i w:val="0"/>
          <w:color w:val="auto"/>
          <w:sz w:val="24"/>
          <w:shd w:val="clear" w:fill="FFFFFF"/>
        </w:rPr>
        <w:t>Обоснование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: На основе анализа критериев и сравнения решений, наиболее подходящим для нашего проекта является использование свёрточных нейронных сетей (CNN) с фреймворком TensorFlow и Keras. Это решение обеспечивает высокую точность распознавания и гибкость в настройке, что важно для нашей задачи. TensorFlow и Keras предоставляют инструменты для работы с большими данными и сложными моделями, что делает их подходящими для задач глубокого обучения. Кроме того, TensorFlow и Keras имеют большое сообщество и множество готовых решений, что облегчает интеграцию и развертывание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 xml:space="preserve"> </w:t>
      </w:r>
      <w:r>
        <w:rPr>
          <w:rFonts w:ascii="Arial" w:hAnsi="Arial"/>
          <w:b w:val="0"/>
          <w:i w:val="0"/>
          <w:color w:val="18181B"/>
          <w:sz w:val="24"/>
          <w:shd w:val="clear" w:fill="FFFFFF"/>
        </w:rPr>
        <w:t>моделей.</w:t>
      </w:r>
      <w:r>
        <w:rPr>
          <w:sz w:val="28"/>
        </w:rPr>
        <w:br w:type="page"/>
      </w: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27" w:name="_Toc147217004"/>
      <w:bookmarkStart w:id="28" w:name="_Toc147217576"/>
      <w:r>
        <w:t>Выводы</w:t>
      </w:r>
      <w:bookmarkEnd w:id="27"/>
      <w:bookmarkEnd w:id="28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29" w:name="_Toc147217005"/>
      <w:bookmarkStart w:id="30" w:name="_Toc147217577"/>
      <w:r>
        <w:t>3 Реализация виртуального тура</w:t>
      </w:r>
      <w:bookmarkEnd w:id="29"/>
      <w:bookmarkEnd w:id="30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31" w:name="_Toc147217006"/>
      <w:bookmarkStart w:id="32" w:name="_Toc147217578"/>
      <w:r>
        <w:t>3.1 Требования к функциональным характеристикам</w:t>
      </w:r>
      <w:bookmarkEnd w:id="31"/>
      <w:bookmarkEnd w:id="32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</w:pPr>
      <w:bookmarkStart w:id="33" w:name="_Toc147217007"/>
      <w:bookmarkStart w:id="34" w:name="_Toc147217579"/>
      <w:r>
        <w:t>Выводы</w:t>
      </w:r>
      <w:bookmarkEnd w:id="33"/>
      <w:bookmarkEnd w:id="34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35" w:name="_Toc147217008"/>
      <w:bookmarkStart w:id="36" w:name="_Toc147217580"/>
      <w:r>
        <w:t>4 Тестирование виртуального тура</w:t>
      </w:r>
      <w:bookmarkEnd w:id="35"/>
      <w:bookmarkEnd w:id="36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37" w:name="_Toc147217009"/>
      <w:bookmarkStart w:id="38" w:name="_Toc147217581"/>
      <w:r>
        <w:t>4.1 Mind Map карта областей тестирования</w:t>
      </w:r>
      <w:bookmarkEnd w:id="37"/>
      <w:bookmarkEnd w:id="38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jc w:val="center"/>
        <w:rPr>
          <w:sz w:val="28"/>
        </w:rPr>
      </w:pPr>
    </w:p>
    <w:p>
      <w:pPr>
        <w:pStyle w:val="P1"/>
      </w:pPr>
      <w:bookmarkStart w:id="39" w:name="_Toc147217010"/>
      <w:bookmarkStart w:id="40" w:name="_Toc147217582"/>
      <w:r>
        <w:t>Выводы</w:t>
      </w:r>
      <w:bookmarkEnd w:id="39"/>
      <w:bookmarkEnd w:id="40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1"/>
      </w:pPr>
      <w:bookmarkStart w:id="41" w:name="_Toc147217011"/>
      <w:bookmarkStart w:id="42" w:name="_Toc147217583"/>
      <w:r>
        <w:t>Заключение</w:t>
      </w:r>
      <w:bookmarkEnd w:id="41"/>
      <w:bookmarkEnd w:id="42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259" w:after="160" w:beforeAutospacing="0" w:afterAutospacing="0"/>
      </w:pPr>
      <w:r>
        <w:br w:type="page"/>
      </w:r>
    </w:p>
    <w:p>
      <w:pPr>
        <w:pStyle w:val="P1"/>
      </w:pPr>
      <w:bookmarkStart w:id="43" w:name="_Toc147217012"/>
      <w:bookmarkStart w:id="44" w:name="_Toc147217584"/>
      <w:r>
        <w:t>Список использованных источников</w:t>
      </w:r>
      <w:bookmarkEnd w:id="43"/>
      <w:bookmarkEnd w:id="44"/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spacing w:lineRule="auto" w:line="360" w:beforeAutospacing="0" w:afterAutospacing="0"/>
        <w:ind w:firstLine="709"/>
        <w:jc w:val="both"/>
        <w:rPr>
          <w:sz w:val="28"/>
        </w:rPr>
      </w:pPr>
    </w:p>
    <w:p>
      <w:pPr>
        <w:pStyle w:val="P5"/>
        <w:numPr>
          <w:ilvl w:val="0"/>
          <w:numId w:val="1"/>
        </w:numPr>
        <w:spacing w:lineRule="auto" w:line="360" w:beforeAutospacing="0" w:afterAutospacing="0"/>
        <w:ind w:firstLine="709" w:left="0"/>
        <w:jc w:val="both"/>
        <w:rPr>
          <w:sz w:val="28"/>
          <w:shd w:val="clear" w:fill="FFFF00"/>
        </w:rPr>
      </w:pPr>
      <w:r>
        <w:rPr>
          <w:sz w:val="28"/>
          <w:shd w:val="clear" w:fill="FFFF00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>
      <w:pPr>
        <w:pStyle w:val="P5"/>
        <w:numPr>
          <w:ilvl w:val="0"/>
          <w:numId w:val="1"/>
        </w:numPr>
        <w:spacing w:lineRule="auto" w:line="360" w:beforeAutospacing="0" w:afterAutospacing="0"/>
        <w:ind w:firstLine="709" w:left="0"/>
        <w:jc w:val="both"/>
        <w:rPr>
          <w:sz w:val="28"/>
          <w:shd w:val="clear" w:fill="FFFF00"/>
        </w:rPr>
      </w:pPr>
      <w:r>
        <w:rPr>
          <w:sz w:val="28"/>
          <w:shd w:val="clear" w:fill="FFFF00"/>
        </w:rPr>
        <w:t>Что такое виртуальный тур? [Электронный ресурс]. —Режим доступа : https://3dturov.net (дата обращения 28.04.2022).</w:t>
      </w:r>
    </w:p>
    <w:p>
      <w:pPr>
        <w:spacing w:lineRule="auto" w:line="259" w:after="160" w:beforeAutospacing="0" w:afterAutospacing="0"/>
        <w:jc w:val="center"/>
        <w:rPr>
          <w:sz w:val="28"/>
        </w:rPr>
      </w:pPr>
      <w:r>
        <w:rPr>
          <w:sz w:val="28"/>
        </w:rPr>
        <w:br w:type="page"/>
      </w: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pStyle w:val="P1"/>
        <w:jc w:val="center"/>
      </w:pPr>
      <w:bookmarkStart w:id="45" w:name="_Toc147217013"/>
      <w:bookmarkStart w:id="46" w:name="_Toc147217585"/>
      <w:r>
        <w:t>Приложение А</w:t>
      </w:r>
      <w:bookmarkEnd w:id="45"/>
      <w:bookmarkEnd w:id="46"/>
    </w:p>
    <w:p>
      <w:pPr>
        <w:pStyle w:val="P1"/>
        <w:jc w:val="center"/>
      </w:pPr>
      <w:bookmarkStart w:id="47" w:name="_Toc147217014"/>
      <w:bookmarkStart w:id="48" w:name="_Toc147217586"/>
      <w:r>
        <w:t>Справка о результатах проверки выпускной квалификационной работы на наличие заимствований</w:t>
      </w:r>
      <w:bookmarkEnd w:id="47"/>
      <w:bookmarkEnd w:id="48"/>
    </w:p>
    <w:p>
      <w:pPr>
        <w:spacing w:lineRule="auto" w:line="259" w:after="160" w:beforeAutospacing="0" w:afterAutospacing="0"/>
        <w:rPr>
          <w:sz w:val="28"/>
        </w:rPr>
      </w:pPr>
      <w:r>
        <w:rPr>
          <w:sz w:val="28"/>
        </w:rPr>
        <w:br w:type="page"/>
      </w: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pStyle w:val="P1"/>
        <w:jc w:val="center"/>
      </w:pPr>
      <w:bookmarkStart w:id="49" w:name="_Toc147217015"/>
      <w:bookmarkStart w:id="50" w:name="_Toc147217587"/>
      <w:r>
        <w:t>Приложение Б</w:t>
      </w:r>
      <w:bookmarkEnd w:id="49"/>
      <w:bookmarkEnd w:id="50"/>
    </w:p>
    <w:p>
      <w:pPr>
        <w:pStyle w:val="P1"/>
        <w:jc w:val="center"/>
      </w:pPr>
      <w:bookmarkStart w:id="51" w:name="_Toc147217016"/>
      <w:bookmarkStart w:id="52" w:name="_Toc147217588"/>
      <w:r>
        <w:t>Техническое задание</w:t>
      </w:r>
      <w:bookmarkEnd w:id="51"/>
      <w:bookmarkEnd w:id="52"/>
    </w:p>
    <w:p>
      <w:pPr>
        <w:spacing w:lineRule="auto" w:line="259" w:after="160" w:beforeAutospacing="0" w:afterAutospacing="0"/>
        <w:rPr>
          <w:sz w:val="28"/>
        </w:rPr>
      </w:pPr>
      <w:r>
        <w:rPr>
          <w:sz w:val="28"/>
        </w:rPr>
        <w:br w:type="page"/>
      </w: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spacing w:lineRule="auto" w:line="259" w:after="160" w:beforeAutospacing="0" w:afterAutospacing="0"/>
        <w:jc w:val="center"/>
        <w:rPr>
          <w:sz w:val="28"/>
        </w:rPr>
      </w:pPr>
    </w:p>
    <w:p>
      <w:pPr>
        <w:pStyle w:val="P1"/>
        <w:jc w:val="center"/>
      </w:pPr>
      <w:bookmarkStart w:id="53" w:name="_Toc147217017"/>
      <w:bookmarkStart w:id="54" w:name="_Toc147217589"/>
      <w:r>
        <w:t>Приложение В</w:t>
      </w:r>
      <w:bookmarkEnd w:id="53"/>
      <w:bookmarkEnd w:id="54"/>
    </w:p>
    <w:p>
      <w:pPr>
        <w:pStyle w:val="P1"/>
        <w:jc w:val="center"/>
      </w:pPr>
      <w:bookmarkStart w:id="55" w:name="_Toc147217018"/>
      <w:bookmarkStart w:id="56" w:name="_Toc147217590"/>
      <w:r>
        <w:t>Руководство системного программиста</w:t>
      </w:r>
      <w:bookmarkEnd w:id="55"/>
      <w:bookmarkEnd w:id="56"/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PAGE   \* MERGEFORMAT</w:instrText>
    </w:r>
    <w:r>
      <w:rPr>
        <w:sz w:val="28"/>
      </w:rPr>
      <w:fldChar w:fldCharType="separate"/>
    </w:r>
    <w:r>
      <w:rPr>
        <w:noProof w:val="1"/>
        <w:sz w:val="28"/>
      </w:rPr>
      <w:t>#</w:t>
    </w:r>
    <w:r>
      <w:rPr>
        <w:sz w:val="28"/>
      </w:rPr>
      <w:fldChar w:fldCharType="end"/>
    </w:r>
  </w:p>
  <w:p>
    <w:pPr>
      <w:pStyle w:val="P4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PAGE   \* MERGEFORMAT</w:instrText>
    </w:r>
    <w:r>
      <w:rPr>
        <w:sz w:val="28"/>
      </w:rPr>
      <w:fldChar w:fldCharType="separate"/>
    </w:r>
    <w:r>
      <w:rPr>
        <w:noProof w:val="1"/>
        <w:sz w:val="28"/>
      </w:rPr>
      <w:t>#</w:t>
    </w:r>
    <w:r>
      <w:rPr>
        <w:sz w:val="28"/>
      </w:rPr>
      <w:fldChar w:fldCharType="end"/>
    </w:r>
  </w:p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rPr>
        <w:sz w:val="28"/>
      </w:rPr>
      <w:t>ВКРБ–09.03.04–10.19– 07–25–81</w:t>
    </w:r>
  </w:p>
</w:hdr>
</file>

<file path=word/numbering.xml><?xml version="1.0" encoding="utf-8"?>
<w:numbering xmlns:w="http://schemas.openxmlformats.org/wordprocessingml/2006/main">
  <w:abstractNum w:abstractNumId="0">
    <w:nsid w:val="04932F4F"/>
    <w:multiLevelType w:val="hybridMultilevel"/>
    <w:lvl w:ilvl="0" w:tplc="C64A8B2E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62F5BB70"/>
    <w:multiLevelType w:val="hybridMultilevel"/>
    <w:lvl w:ilvl="0" w:tplc="57E473F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45D248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6E0618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5F85B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94DF37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91BB7F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64B9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CCE93C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17F07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6FAED35"/>
    <w:multiLevelType w:val="hybridMultilevel"/>
    <w:lvl w:ilvl="0" w:tplc="2507445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D3E6EA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12EF5C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F9132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49073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33B7E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E37BA4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EBCA04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F15FC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1AE2380B"/>
    <w:multiLevelType w:val="hybridMultilevel"/>
    <w:lvl w:ilvl="0" w:tplc="550E69E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0320E0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887DE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55CB9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71FBB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92740E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CC3315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8EE8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51839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BB1483B"/>
    <w:multiLevelType w:val="hybridMultilevel"/>
    <w:lvl w:ilvl="0" w:tplc="6F2EBEE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C99E2D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B16744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105B72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DC178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42655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854D0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F02EC4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CCF93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09999B2E"/>
    <w:multiLevelType w:val="hybridMultilevel"/>
    <w:lvl w:ilvl="0" w:tplc="3F34F1D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7171C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2F185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1572FD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4AABCF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46BFEC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DD7D35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56AAC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8B5BC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357C43EB"/>
    <w:multiLevelType w:val="hybridMultilevel"/>
    <w:lvl w:ilvl="0" w:tplc="601F32B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4850E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31B784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49F15A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8C6C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8FF688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877C4E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1B8CFF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56A28C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19CEC199"/>
    <w:multiLevelType w:val="hybridMultilevel"/>
    <w:lvl w:ilvl="0" w:tplc="04858FC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6EDE0F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B9C10E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A206B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9E2DC1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2FE381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182FF1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BEEC37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B504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79AD3001"/>
    <w:multiLevelType w:val="hybridMultilevel"/>
    <w:lvl w:ilvl="0" w:tplc="11955A4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445F3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79A3D3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EE55E9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99F42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B19985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5B72E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8FEDF9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F9AD36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41373A0C"/>
    <w:multiLevelType w:val="hybridMultilevel"/>
    <w:lvl w:ilvl="0" w:tplc="6C04AFD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85481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8241F7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99CE7D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D64CF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30A67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A5527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093E2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BD3B3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786AD640"/>
    <w:multiLevelType w:val="hybridMultilevel"/>
    <w:lvl w:ilvl="0" w:tplc="1E62412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C364E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BB043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FCCB3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280CE5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C48A0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D2D888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CF219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DC6EDA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2E9BF547"/>
    <w:multiLevelType w:val="hybridMultilevel"/>
    <w:lvl w:ilvl="0" w:tplc="34ED1C5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4CA39A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27AC36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7B05B2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212B98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656A3C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6AA90E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DB7F61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413B8D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3DC4EA68"/>
    <w:multiLevelType w:val="hybridMultilevel"/>
    <w:lvl w:ilvl="0" w:tplc="0B82770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FA7E6F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5BC8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A00ED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5957F6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A11CB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5CCB1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02F53B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A3DAC4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jc w:val="left"/>
    </w:pPr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5"/>
    <w:qFormat/>
    <w:pPr>
      <w:keepNext w:val="1"/>
      <w:keepLines w:val="1"/>
      <w:spacing w:lineRule="auto" w:line="360" w:beforeAutospacing="0" w:afterAutospacing="0"/>
      <w:ind w:firstLine="709"/>
      <w:jc w:val="both"/>
      <w:outlineLvl w:val="0"/>
    </w:pPr>
    <w:rPr>
      <w:sz w:val="28"/>
    </w:rPr>
  </w:style>
  <w:style w:type="paragraph" w:styleId="P2">
    <w:name w:val="heading 2"/>
    <w:basedOn w:val="P0"/>
    <w:next w:val="P0"/>
    <w:link w:val="C6"/>
    <w:semiHidden/>
    <w:qFormat/>
    <w:pPr>
      <w:keepNext w:val="1"/>
      <w:keepLines w:val="1"/>
      <w:spacing w:before="40" w:beforeAutospacing="0" w:afterAutospacing="0"/>
      <w:outlineLvl w:val="1"/>
    </w:pPr>
    <w:rPr>
      <w:color w:val="2E74B5"/>
      <w:sz w:val="26"/>
    </w:rPr>
  </w:style>
  <w:style w:type="paragraph" w:styleId="P3">
    <w:name w:val="header"/>
    <w:basedOn w:val="P0"/>
    <w:link w:val="C3"/>
    <w:pPr>
      <w:tabs>
        <w:tab w:val="center" w:pos="4677" w:leader="none"/>
        <w:tab w:val="right" w:pos="9355" w:leader="none"/>
      </w:tabs>
    </w:pPr>
    <w:rPr/>
  </w:style>
  <w:style w:type="paragraph" w:styleId="P4">
    <w:name w:val="footer"/>
    <w:basedOn w:val="P0"/>
    <w:link w:val="C4"/>
    <w:pPr>
      <w:tabs>
        <w:tab w:val="center" w:pos="4677" w:leader="none"/>
        <w:tab w:val="right" w:pos="9355" w:leader="none"/>
      </w:tabs>
    </w:pPr>
    <w:rPr/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toc 1"/>
    <w:basedOn w:val="P0"/>
    <w:next w:val="P0"/>
    <w:link w:val="C7"/>
    <w:pPr>
      <w:spacing w:lineRule="auto" w:line="360" w:beforeAutospacing="0" w:afterAutospacing="0"/>
      <w:jc w:val="both"/>
    </w:pPr>
    <w:rPr>
      <w:sz w:val="28"/>
    </w:rPr>
  </w:style>
  <w:style w:type="paragraph" w:styleId="P7">
    <w:name w:val="Стиль1"/>
    <w:basedOn w:val="P6"/>
    <w:link w:val="C8"/>
    <w:qFormat/>
    <w:pPr/>
    <w:rPr>
      <w:noProof w:val="1"/>
    </w:rPr>
  </w:style>
  <w:style w:type="paragraph" w:styleId="P8">
    <w:name w:val="toc 2"/>
    <w:basedOn w:val="P0"/>
    <w:next w:val="P0"/>
    <w:pPr>
      <w:spacing w:before="120" w:beforeAutospacing="0" w:afterAutospacing="0"/>
      <w:ind w:left="240"/>
    </w:pPr>
    <w:rPr>
      <w:i w:val="1"/>
      <w:sz w:val="20"/>
    </w:rPr>
  </w:style>
  <w:style w:type="paragraph" w:styleId="P9">
    <w:name w:val="toc 3"/>
    <w:basedOn w:val="P0"/>
    <w:next w:val="P0"/>
    <w:pPr>
      <w:ind w:left="480"/>
    </w:pPr>
    <w:rPr>
      <w:sz w:val="20"/>
    </w:rPr>
  </w:style>
  <w:style w:type="paragraph" w:styleId="P10">
    <w:name w:val="toc 4"/>
    <w:basedOn w:val="P0"/>
    <w:next w:val="P0"/>
    <w:pPr>
      <w:ind w:left="720"/>
    </w:pPr>
    <w:rPr>
      <w:sz w:val="20"/>
    </w:rPr>
  </w:style>
  <w:style w:type="paragraph" w:styleId="P11">
    <w:name w:val="toc 5"/>
    <w:basedOn w:val="P0"/>
    <w:next w:val="P0"/>
    <w:pPr>
      <w:ind w:left="960"/>
    </w:pPr>
    <w:rPr>
      <w:sz w:val="20"/>
    </w:rPr>
  </w:style>
  <w:style w:type="paragraph" w:styleId="P12">
    <w:name w:val="toc 6"/>
    <w:basedOn w:val="P0"/>
    <w:next w:val="P0"/>
    <w:pPr>
      <w:ind w:left="1200"/>
    </w:pPr>
    <w:rPr>
      <w:sz w:val="20"/>
    </w:rPr>
  </w:style>
  <w:style w:type="paragraph" w:styleId="P13">
    <w:name w:val="toc 7"/>
    <w:basedOn w:val="P0"/>
    <w:next w:val="P0"/>
    <w:pPr>
      <w:ind w:left="1440"/>
    </w:pPr>
    <w:rPr>
      <w:sz w:val="20"/>
    </w:rPr>
  </w:style>
  <w:style w:type="paragraph" w:styleId="P14">
    <w:name w:val="toc 8"/>
    <w:basedOn w:val="P0"/>
    <w:next w:val="P0"/>
    <w:pPr>
      <w:ind w:left="1680"/>
    </w:pPr>
    <w:rPr>
      <w:sz w:val="20"/>
    </w:rPr>
  </w:style>
  <w:style w:type="paragraph" w:styleId="P15">
    <w:name w:val="toc 9"/>
    <w:basedOn w:val="P0"/>
    <w:next w:val="P0"/>
    <w:pPr>
      <w:ind w:left="1920"/>
    </w:pPr>
    <w:rPr>
      <w:sz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Верхний колонтитул Знак"/>
    <w:basedOn w:val="C0"/>
    <w:link w:val="P3"/>
    <w:rPr/>
  </w:style>
  <w:style w:type="character" w:styleId="C4">
    <w:name w:val="Нижний колонтитул Знак"/>
    <w:basedOn w:val="C0"/>
    <w:link w:val="P4"/>
    <w:rPr/>
  </w:style>
  <w:style w:type="character" w:styleId="C5">
    <w:name w:val="Заголовок 1 Знак"/>
    <w:basedOn w:val="C0"/>
    <w:link w:val="P1"/>
    <w:rPr>
      <w:sz w:val="28"/>
    </w:rPr>
  </w:style>
  <w:style w:type="character" w:styleId="C6">
    <w:name w:val="Заголовок 2 Знак"/>
    <w:basedOn w:val="C0"/>
    <w:link w:val="P2"/>
    <w:semiHidden/>
    <w:rPr>
      <w:color w:val="2E74B5"/>
      <w:sz w:val="26"/>
    </w:rPr>
  </w:style>
  <w:style w:type="character" w:styleId="C7">
    <w:name w:val="Оглавление 1 Знак"/>
    <w:basedOn w:val="C0"/>
    <w:link w:val="P6"/>
    <w:rPr>
      <w:sz w:val="28"/>
    </w:rPr>
  </w:style>
  <w:style w:type="character" w:styleId="C8">
    <w:name w:val="Стиль1 Знак"/>
    <w:basedOn w:val="C7"/>
    <w:link w:val="P7"/>
    <w:rPr>
      <w:noProof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