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>, приложений</w:t>
      </w:r>
      <w:proofErr w:type="gramStart"/>
      <w:r w:rsidRPr="00D07CF3">
        <w:rPr>
          <w:sz w:val="28"/>
          <w:szCs w:val="28"/>
        </w:rPr>
        <w:t xml:space="preserve">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  <w:proofErr w:type="gramEnd"/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bookmarkStart w:id="25" w:name="_GoBack"/>
    <w:bookmarkEnd w:id="25"/>
    <w:p w14:paraId="4886D8DF" w14:textId="77777777" w:rsidR="00201DC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329832" w:history="1">
        <w:r w:rsidR="00201DC1" w:rsidRPr="00861A5D">
          <w:rPr>
            <w:rStyle w:val="a8"/>
            <w:noProof/>
          </w:rPr>
          <w:t xml:space="preserve">1. Аннотация </w:t>
        </w:r>
        <w:r w:rsidR="00201DC1" w:rsidRPr="00861A5D">
          <w:rPr>
            <w:rStyle w:val="a8"/>
            <w:noProof/>
            <w:highlight w:val="cyan"/>
          </w:rPr>
          <w:t>(на русском и английском языках)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_Toc184329832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83ABA00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3" w:history="1">
        <w:r w:rsidRPr="00861A5D">
          <w:rPr>
            <w:rStyle w:val="a8"/>
            <w:noProof/>
          </w:rPr>
          <w:t>2.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FE8DC7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4" w:history="1">
        <w:r w:rsidRPr="00861A5D">
          <w:rPr>
            <w:rStyle w:val="a8"/>
            <w:noProof/>
          </w:rPr>
          <w:t>3. Обзор литературы и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920E31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5" w:history="1">
        <w:r w:rsidRPr="00861A5D">
          <w:rPr>
            <w:rStyle w:val="a8"/>
            <w:noProof/>
          </w:rPr>
          <w:t>4. Методология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37543A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6" w:history="1">
        <w:r w:rsidRPr="00861A5D">
          <w:rPr>
            <w:rStyle w:val="a8"/>
            <w:noProof/>
          </w:rPr>
          <w:t>5. Разработка прототипа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A71A85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7" w:history="1">
        <w:r w:rsidRPr="00861A5D">
          <w:rPr>
            <w:rStyle w:val="a8"/>
            <w:noProof/>
          </w:rPr>
          <w:t>6. Оценка эффективности разработанного прототипа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B15E6C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8" w:history="1">
        <w:r w:rsidRPr="00861A5D">
          <w:rPr>
            <w:rStyle w:val="a8"/>
            <w:noProof/>
          </w:rPr>
          <w:t>7.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0239C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9" w:history="1">
        <w:r w:rsidRPr="00861A5D">
          <w:rPr>
            <w:rStyle w:val="a8"/>
            <w:noProof/>
          </w:rPr>
          <w:t>8. 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E2F15C" w14:textId="77777777" w:rsidR="00201DC1" w:rsidRDefault="00201DC1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40" w:history="1">
        <w:r w:rsidRPr="00861A5D">
          <w:rPr>
            <w:rStyle w:val="a8"/>
            <w:noProof/>
          </w:rPr>
          <w:t>9.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_Toc184329840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50A28687" w14:textId="16331D4F" w:rsidR="0090473C" w:rsidRPr="00333BE4" w:rsidRDefault="0090473C" w:rsidP="000C53C3">
      <w:pPr>
        <w:pStyle w:val="1"/>
        <w:rPr>
          <w:highlight w:val="cyan"/>
        </w:rPr>
      </w:pPr>
      <w:bookmarkStart w:id="26" w:name="_Toc147217001"/>
      <w:bookmarkStart w:id="27" w:name="_Toc184329832"/>
      <w:r>
        <w:lastRenderedPageBreak/>
        <w:t xml:space="preserve">1. </w:t>
      </w:r>
      <w:r w:rsidRPr="0090473C">
        <w:t xml:space="preserve">Аннотация </w:t>
      </w:r>
      <w:r w:rsidRPr="00333BE4">
        <w:rPr>
          <w:highlight w:val="cyan"/>
        </w:rPr>
        <w:t>(на русском и английском языках)</w:t>
      </w:r>
      <w:bookmarkEnd w:id="27"/>
    </w:p>
    <w:p w14:paraId="006F8146" w14:textId="77777777" w:rsidR="0090473C" w:rsidRPr="00333BE4" w:rsidRDefault="0090473C" w:rsidP="0090473C">
      <w:pPr>
        <w:pStyle w:val="a9"/>
        <w:rPr>
          <w:highlight w:val="cyan"/>
        </w:rPr>
      </w:pPr>
      <w:r w:rsidRPr="00333BE4">
        <w:rPr>
          <w:highlight w:val="cyan"/>
        </w:rPr>
        <w:t>Краткое изложение цели, задач и ключевых результатов работы.</w:t>
      </w:r>
    </w:p>
    <w:p w14:paraId="5103D82C" w14:textId="50BF07FC" w:rsidR="0090473C" w:rsidRDefault="0090473C" w:rsidP="0090473C">
      <w:pPr>
        <w:pStyle w:val="a9"/>
      </w:pPr>
      <w:r w:rsidRPr="00333BE4">
        <w:rPr>
          <w:highlight w:val="cyan"/>
        </w:rPr>
        <w:t>Указание объема работы, количества страниц, рисунков, таблиц и ключевых слов.</w:t>
      </w:r>
    </w:p>
    <w:p w14:paraId="7F1FDEF0" w14:textId="77777777" w:rsidR="0090473C" w:rsidRPr="0090473C" w:rsidRDefault="0090473C" w:rsidP="0090473C">
      <w:pPr>
        <w:pStyle w:val="a9"/>
      </w:pPr>
    </w:p>
    <w:p w14:paraId="4681F1EF" w14:textId="45B57E24" w:rsidR="00F763D2" w:rsidRDefault="0090473C" w:rsidP="000C53C3">
      <w:pPr>
        <w:pStyle w:val="1"/>
      </w:pPr>
      <w:bookmarkStart w:id="28" w:name="_Toc184329833"/>
      <w:r>
        <w:t xml:space="preserve">2. </w:t>
      </w:r>
      <w:r w:rsidR="00F763D2">
        <w:t>Введение</w:t>
      </w:r>
      <w:bookmarkEnd w:id="26"/>
      <w:bookmarkEnd w:id="28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</w:t>
      </w:r>
      <w:r w:rsidRPr="00B6381C">
        <w:rPr>
          <w:sz w:val="28"/>
        </w:rPr>
        <w:lastRenderedPageBreak/>
        <w:t>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lastRenderedPageBreak/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77777777" w:rsidR="0038356C" w:rsidRPr="0038356C" w:rsidRDefault="0038356C" w:rsidP="0038356C">
      <w:pPr>
        <w:pStyle w:val="1"/>
      </w:pPr>
      <w:bookmarkStart w:id="29" w:name="_Toc184329834"/>
      <w:r w:rsidRPr="0038356C">
        <w:t>3. Обзор литературы и существующих решений</w:t>
      </w:r>
      <w:bookmarkEnd w:id="29"/>
    </w:p>
    <w:p w14:paraId="64A79009" w14:textId="77777777" w:rsidR="0038356C" w:rsidRPr="0038356C" w:rsidRDefault="0038356C" w:rsidP="0038356C">
      <w:pPr>
        <w:pStyle w:val="2"/>
      </w:pPr>
      <w:r w:rsidRPr="0038356C">
        <w:t>3.1. Анализ проблем социальной интеграции глухих людей</w:t>
      </w:r>
    </w:p>
    <w:p w14:paraId="202BDEDD" w14:textId="25D94AE0" w:rsidR="00333BE4" w:rsidRPr="00952097" w:rsidRDefault="0038356C" w:rsidP="00952097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проблем, с которыми сталкиваются глухие люди в повседневной жиз</w:t>
      </w:r>
      <w:bookmarkStart w:id="30" w:name="_Toc147217005"/>
      <w:r w:rsidR="00952097">
        <w:rPr>
          <w:sz w:val="28"/>
          <w:highlight w:val="cyan"/>
        </w:rPr>
        <w:t>ни, и необходимости их решения.</w:t>
      </w:r>
    </w:p>
    <w:p w14:paraId="1DC88C7B" w14:textId="77777777" w:rsidR="00333BE4" w:rsidRDefault="00333BE4" w:rsidP="00333BE4">
      <w:pPr>
        <w:pStyle w:val="a9"/>
      </w:pPr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06A00E33" w14:textId="77777777" w:rsidR="00333BE4" w:rsidRPr="0038356C" w:rsidRDefault="00333BE4" w:rsidP="00333BE4">
      <w:pPr>
        <w:pStyle w:val="a9"/>
        <w:numPr>
          <w:ilvl w:val="0"/>
          <w:numId w:val="2"/>
        </w:numPr>
        <w:rPr>
          <w:highlight w:val="red"/>
        </w:rPr>
      </w:pPr>
      <w:r w:rsidRPr="0038356C">
        <w:rPr>
          <w:bCs/>
          <w:highlight w:val="red"/>
        </w:rPr>
        <w:lastRenderedPageBreak/>
        <w:t>Стереотипы и дискриминация:</w:t>
      </w:r>
    </w:p>
    <w:p w14:paraId="454D7712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Негативные стереотипы:</w:t>
      </w:r>
      <w:r w:rsidRPr="00F702A2">
        <w:t> Глухие люди часто сталкиваются с негативными стереотипами, связанными с их инвалидностью (например, что они неспособны к обучению, труду или самостоятельной жизни).</w:t>
      </w:r>
    </w:p>
    <w:p w14:paraId="47DDBE63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Дискриминация:</w:t>
      </w:r>
      <w:r w:rsidRPr="00F702A2">
        <w:t> Глухие люди могут сталкиваться с дискриминацией в различных сферах жизни (образование, занятость, здравоохранение).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 xml:space="preserve"> Решение проблем социальной интеграции глухих людей является важным шагом на пути к созданию </w:t>
      </w:r>
      <w:r w:rsidRPr="00F702A2">
        <w:lastRenderedPageBreak/>
        <w:t>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722983CD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38356C">
        <w:rPr>
          <w:b/>
          <w:bCs/>
          <w:highlight w:val="red"/>
        </w:rPr>
        <w:t>Пропаганда инклюзивного общества:</w:t>
      </w:r>
      <w:r w:rsidRPr="00F702A2">
        <w:t> Пропаганда инклюзивного общества, борьба с дискриминацией и негативными стереотипами в отношении глухих людей.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30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3AE1B5DB" w14:textId="77777777" w:rsidR="0038356C" w:rsidRPr="0038356C" w:rsidRDefault="0038356C" w:rsidP="0038356C">
      <w:pPr>
        <w:pStyle w:val="2"/>
      </w:pPr>
      <w:r w:rsidRPr="0038356C">
        <w:t>3.2. Роль мобильных технологий в социальной интеграции</w:t>
      </w:r>
    </w:p>
    <w:p w14:paraId="000A7698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D0764A">
      <w:pPr>
        <w:pStyle w:val="a9"/>
      </w:pPr>
      <w:r w:rsidRPr="00D0764A">
        <w:t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D0764A">
      <w:pPr>
        <w:pStyle w:val="a9"/>
      </w:pPr>
      <w:r w:rsidRPr="00952097">
        <w:lastRenderedPageBreak/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3C262E7D" w14:textId="77777777" w:rsidR="002875DB" w:rsidRDefault="002875DB" w:rsidP="00D0764A">
      <w:pPr>
        <w:pStyle w:val="a9"/>
      </w:pPr>
    </w:p>
    <w:p w14:paraId="5C152807" w14:textId="5531C3A2" w:rsidR="00D0764A" w:rsidRPr="002875DB" w:rsidRDefault="00D0764A" w:rsidP="00D0764A">
      <w:pPr>
        <w:pStyle w:val="a9"/>
      </w:pPr>
      <w:r w:rsidRPr="002875DB">
        <w:rPr>
          <w:bCs/>
        </w:rPr>
        <w:t>Обзор публикаций:</w:t>
      </w:r>
    </w:p>
    <w:p w14:paraId="191F4AF5" w14:textId="77777777" w:rsidR="00D0764A" w:rsidRDefault="00D0764A" w:rsidP="00D0764A">
      <w:pPr>
        <w:pStyle w:val="a9"/>
      </w:pPr>
      <w:r w:rsidRPr="00D0764A">
        <w:rPr>
          <w:b/>
          <w:bCs/>
        </w:rPr>
        <w:t>1. "Мобильные технологии в образовании глухих детей" (2019)</w:t>
      </w:r>
    </w:p>
    <w:p w14:paraId="4FA4E614" w14:textId="77777777" w:rsidR="00D0764A" w:rsidRDefault="00D0764A" w:rsidP="00D0764A">
      <w:pPr>
        <w:pStyle w:val="a9"/>
      </w:pPr>
      <w:r w:rsidRPr="00D0764A">
        <w:rPr>
          <w:bCs/>
        </w:rPr>
        <w:t>Авторы:</w:t>
      </w:r>
      <w:r w:rsidRPr="00D0764A">
        <w:t> А. В. Королева, Е. А. Смирнова</w:t>
      </w:r>
    </w:p>
    <w:p w14:paraId="74D4C995" w14:textId="041B7412" w:rsidR="00D0764A" w:rsidRPr="00D0764A" w:rsidRDefault="00D0764A" w:rsidP="00D0764A">
      <w:pPr>
        <w:pStyle w:val="a9"/>
      </w:pPr>
      <w:r w:rsidRPr="00D0764A">
        <w:rPr>
          <w:bCs/>
        </w:rPr>
        <w:t>Основные выводы:</w:t>
      </w:r>
    </w:p>
    <w:p w14:paraId="22463E22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Мобильные технологии могут значительно улучшить доступ глухих детей к образованию.</w:t>
      </w:r>
    </w:p>
    <w:p w14:paraId="7BCA727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Приложения для перевода жестового языка, аудиокниги и интерактивные учебные материалы повышают эффективность обучения.</w:t>
      </w:r>
    </w:p>
    <w:p w14:paraId="20974B4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Необходимы дальнейшие исследования для оптимизации использования мобильных технологий в образовательных целях.</w:t>
      </w:r>
    </w:p>
    <w:p w14:paraId="6730A8CE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2. "Использование мобильных приложений для коммуникации глухих людей" (2020)</w:t>
      </w:r>
    </w:p>
    <w:p w14:paraId="50C8CCE3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Авторы:</w:t>
      </w:r>
      <w:r w:rsidRPr="00D0764A">
        <w:t> И. В. Петров, А. С. Иванова</w:t>
      </w:r>
    </w:p>
    <w:p w14:paraId="42690971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Основные выводы:</w:t>
      </w:r>
    </w:p>
    <w:p w14:paraId="529BF9E2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Существует большое разнообразие мобильных приложений, предназначенных для людей с нарушениями слуха.</w:t>
      </w:r>
    </w:p>
    <w:p w14:paraId="44CE3808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Приложения могут помочь в таких областях, как коммуникация, образование, здравоохранение и досуг.</w:t>
      </w:r>
    </w:p>
    <w:p w14:paraId="36485815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Необходимо улучшать доступность и функциональность приложений, а также проводить их более тщательную оценку.</w:t>
      </w:r>
    </w:p>
    <w:p w14:paraId="1067FAEB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3. "Влияние мобильных технологий на качество жизни глухих людей" (2021)</w:t>
      </w:r>
    </w:p>
    <w:p w14:paraId="0011C252" w14:textId="77777777" w:rsidR="00D0764A" w:rsidRPr="00D0764A" w:rsidRDefault="00D0764A" w:rsidP="00D0764A">
      <w:pPr>
        <w:pStyle w:val="a9"/>
      </w:pPr>
      <w:r w:rsidRPr="00D0764A">
        <w:t>Авторы: О. А. Сидорова, П. В. Михайлов</w:t>
      </w:r>
    </w:p>
    <w:p w14:paraId="44587910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11293A47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lastRenderedPageBreak/>
        <w:t>Мобильные технологии могут значительно улучшить качество жизни глухих людей.</w:t>
      </w:r>
    </w:p>
    <w:p w14:paraId="75AD6046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 xml:space="preserve">Приложения для перевода жестового языка, </w:t>
      </w:r>
      <w:proofErr w:type="spellStart"/>
      <w:r w:rsidRPr="00D0764A">
        <w:t>аудиоописания</w:t>
      </w:r>
      <w:proofErr w:type="spellEnd"/>
      <w:r w:rsidRPr="00D0764A">
        <w:t xml:space="preserve"> и уведомлений повышают независимость и социальную интеграцию.</w:t>
      </w:r>
    </w:p>
    <w:p w14:paraId="17535D43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>Необходимы дальнейшие исследования для изучения долгосрочного влияния мобильных технологий.</w:t>
      </w:r>
    </w:p>
    <w:p w14:paraId="742D8251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4. "Оценка потребностей глухих людей в мобильных приложениях" (2022)</w:t>
      </w:r>
    </w:p>
    <w:p w14:paraId="10ED595C" w14:textId="77777777" w:rsidR="00D0764A" w:rsidRPr="00D0764A" w:rsidRDefault="00D0764A" w:rsidP="00D0764A">
      <w:pPr>
        <w:pStyle w:val="a9"/>
      </w:pPr>
      <w:r w:rsidRPr="00D0764A">
        <w:t>Авторы: Е. В. Кузнецова, Д. А. Николаев</w:t>
      </w:r>
    </w:p>
    <w:p w14:paraId="7C89E2AE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50CA19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>Пользователи высоко оценивают приложения, которые упрощают коммуникацию и доступ к информации.</w:t>
      </w:r>
    </w:p>
    <w:p w14:paraId="7437D01E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 xml:space="preserve">Желательны функции, такие как перевод жестового </w:t>
      </w:r>
      <w:proofErr w:type="gramStart"/>
      <w:r w:rsidRPr="00D0764A">
        <w:t>языка</w:t>
      </w:r>
      <w:proofErr w:type="gramEnd"/>
      <w:r w:rsidRPr="00D0764A">
        <w:t xml:space="preserve"> в реальном времени, </w:t>
      </w:r>
      <w:proofErr w:type="spellStart"/>
      <w:r w:rsidRPr="00D0764A">
        <w:t>аудиоописание</w:t>
      </w:r>
      <w:proofErr w:type="spellEnd"/>
      <w:r w:rsidRPr="00D0764A">
        <w:t xml:space="preserve"> видео и уведомления о звуках.</w:t>
      </w:r>
    </w:p>
    <w:p w14:paraId="1C37F2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>Необходимо учитывать потребности и предпочтения пользователей при разработке новых приложений.</w:t>
      </w:r>
    </w:p>
    <w:p w14:paraId="29557C0F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5. "Социальная интеграция глухих людей с помощью мобильных технологий: опыт России" (2023)</w:t>
      </w:r>
    </w:p>
    <w:p w14:paraId="4F851A20" w14:textId="77777777" w:rsidR="00D0764A" w:rsidRPr="00D0764A" w:rsidRDefault="00D0764A" w:rsidP="00D0764A">
      <w:pPr>
        <w:pStyle w:val="a9"/>
      </w:pPr>
      <w:r w:rsidRPr="00D0764A">
        <w:t>Авторы: А. В. Королева, Е. А. Смирнова, И. В. Петров, А. С. Иванова, О. А. Сидорова, П. В. Михайлов, Е. В. Кузнецова, Д. А. Николаев</w:t>
      </w:r>
    </w:p>
    <w:p w14:paraId="40480CD3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2720D445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Мобильные технологии могут способствовать социальной интеграции глухих людей, предоставляя им доступ к информации, услугам и общению.</w:t>
      </w:r>
    </w:p>
    <w:p w14:paraId="317C17D6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Примеры успешного использования мобильных технологий в России включают социальные сети, мессенджеры и платформы для онлайн-обучения.</w:t>
      </w:r>
    </w:p>
    <w:p w14:paraId="00AB2C23" w14:textId="77777777" w:rsidR="00D0764A" w:rsidRDefault="00D0764A" w:rsidP="00D0764A">
      <w:pPr>
        <w:pStyle w:val="a9"/>
        <w:numPr>
          <w:ilvl w:val="0"/>
          <w:numId w:val="17"/>
        </w:numPr>
      </w:pPr>
      <w:r w:rsidRPr="00D0764A">
        <w:t>Необходимо продолжать развивать мобильные технологии, чтобы удовлетворять растущие потребности глухих людей.</w:t>
      </w: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lastRenderedPageBreak/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453E7866" w14:textId="77777777" w:rsidR="00D0764A" w:rsidRPr="00D0764A" w:rsidRDefault="00D0764A" w:rsidP="00D0764A">
      <w:pPr>
        <w:pStyle w:val="a9"/>
        <w:numPr>
          <w:ilvl w:val="0"/>
          <w:numId w:val="10"/>
        </w:numPr>
      </w:pPr>
      <w:proofErr w:type="spellStart"/>
      <w:r w:rsidRPr="00D0764A">
        <w:rPr>
          <w:b/>
          <w:bCs/>
        </w:rPr>
        <w:t>Аудиоописание</w:t>
      </w:r>
      <w:proofErr w:type="spellEnd"/>
      <w:r w:rsidRPr="00D0764A">
        <w:rPr>
          <w:b/>
          <w:bCs/>
        </w:rPr>
        <w:t>:</w:t>
      </w:r>
      <w:r w:rsidRPr="00D0764A">
        <w:t xml:space="preserve"> Приложения, такие как </w:t>
      </w:r>
      <w:proofErr w:type="spellStart"/>
      <w:r w:rsidRPr="00D0764A">
        <w:t>Descriptive</w:t>
      </w:r>
      <w:proofErr w:type="spellEnd"/>
      <w:r w:rsidRPr="00D0764A">
        <w:t xml:space="preserve"> </w:t>
      </w:r>
      <w:proofErr w:type="spellStart"/>
      <w:r w:rsidRPr="00D0764A">
        <w:t>Video</w:t>
      </w:r>
      <w:proofErr w:type="spellEnd"/>
      <w:r w:rsidRPr="00D0764A">
        <w:t xml:space="preserve"> </w:t>
      </w:r>
      <w:proofErr w:type="spellStart"/>
      <w:r w:rsidRPr="00D0764A">
        <w:t>Works</w:t>
      </w:r>
      <w:proofErr w:type="spellEnd"/>
      <w:r w:rsidRPr="00D0764A">
        <w:t xml:space="preserve"> и </w:t>
      </w:r>
      <w:proofErr w:type="spellStart"/>
      <w:r w:rsidRPr="00D0764A">
        <w:t>Audio</w:t>
      </w:r>
      <w:proofErr w:type="spellEnd"/>
      <w:r w:rsidRPr="00D0764A">
        <w:t xml:space="preserve"> </w:t>
      </w:r>
      <w:proofErr w:type="spellStart"/>
      <w:r w:rsidRPr="00D0764A">
        <w:t>Description</w:t>
      </w:r>
      <w:proofErr w:type="spellEnd"/>
      <w:r w:rsidRPr="00D0764A">
        <w:t xml:space="preserve"> </w:t>
      </w:r>
      <w:proofErr w:type="spellStart"/>
      <w:r w:rsidRPr="00D0764A">
        <w:t>Project</w:t>
      </w:r>
      <w:proofErr w:type="spellEnd"/>
      <w:r w:rsidRPr="00D0764A">
        <w:t xml:space="preserve">, предоставляют </w:t>
      </w:r>
      <w:proofErr w:type="spellStart"/>
      <w:r w:rsidRPr="00D0764A">
        <w:t>аудиоописание</w:t>
      </w:r>
      <w:proofErr w:type="spellEnd"/>
      <w:r w:rsidRPr="00D0764A">
        <w:t xml:space="preserve"> </w:t>
      </w:r>
      <w:proofErr w:type="spellStart"/>
      <w:r w:rsidRPr="00D0764A">
        <w:t>видеоконтента</w:t>
      </w:r>
      <w:proofErr w:type="spellEnd"/>
      <w:r w:rsidRPr="00D0764A">
        <w:t>, делая его доступным для глухих людей.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0921556E" w14:textId="77777777" w:rsidR="00952097" w:rsidRDefault="00952097" w:rsidP="00952097">
      <w:pPr>
        <w:pStyle w:val="a9"/>
      </w:pPr>
    </w:p>
    <w:p w14:paraId="037E0709" w14:textId="77777777" w:rsidR="00952097" w:rsidRPr="002875DB" w:rsidRDefault="00952097" w:rsidP="00952097">
      <w:pPr>
        <w:pStyle w:val="a9"/>
      </w:pPr>
      <w:r w:rsidRPr="002875DB">
        <w:t>Заключение: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2C744524" w14:textId="77777777" w:rsidR="0038356C" w:rsidRPr="0038356C" w:rsidRDefault="0038356C" w:rsidP="0038356C">
      <w:pPr>
        <w:pStyle w:val="2"/>
      </w:pPr>
      <w:r w:rsidRPr="0038356C">
        <w:t>3.3. Анализ существующих мобильных приложений для поддержки глухих людей</w:t>
      </w:r>
    </w:p>
    <w:p w14:paraId="6D468851" w14:textId="45E86D5B" w:rsidR="0038356C" w:rsidRPr="00333BE4" w:rsidRDefault="0038356C" w:rsidP="00333BE4">
      <w:pPr>
        <w:pStyle w:val="a9"/>
        <w:rPr>
          <w:highlight w:val="cyan"/>
        </w:rPr>
      </w:pPr>
      <w:r w:rsidRPr="00333BE4">
        <w:rPr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14F5F56B" w14:textId="77777777" w:rsidR="00952097" w:rsidRPr="00952097" w:rsidRDefault="00952097" w:rsidP="00952097">
      <w:pPr>
        <w:pStyle w:val="a9"/>
        <w:rPr>
          <w:b/>
          <w:bCs/>
        </w:rPr>
      </w:pPr>
      <w:r w:rsidRPr="00952097">
        <w:rPr>
          <w:b/>
          <w:bCs/>
        </w:rPr>
        <w:t>Анализ существующих мобильных приложений для поддержки глухих людей</w:t>
      </w:r>
    </w:p>
    <w:p w14:paraId="3AD4D3AD" w14:textId="77777777" w:rsidR="00952097" w:rsidRPr="00952097" w:rsidRDefault="00952097" w:rsidP="00952097">
      <w:pPr>
        <w:pStyle w:val="a9"/>
      </w:pPr>
      <w:r w:rsidRPr="00952097">
        <w:lastRenderedPageBreak/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11C96A7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>Описание существующих приложений:</w:t>
      </w:r>
    </w:p>
    <w:p w14:paraId="7706302B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1. </w:t>
      </w:r>
      <w:proofErr w:type="spellStart"/>
      <w:r w:rsidRPr="00952097">
        <w:rPr>
          <w:b/>
          <w:bCs/>
        </w:rPr>
        <w:t>Google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Live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Transcribe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4372D2C3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0C6778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Преобразует речь в текст в реальном времени.</w:t>
      </w:r>
    </w:p>
    <w:p w14:paraId="21EA3E43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Поддерживает более 70 языков и диалектов.</w:t>
      </w:r>
    </w:p>
    <w:p w14:paraId="326357BF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Имеет функцию "Беззвучный режим", которая позволяет использовать приложение без звука.</w:t>
      </w:r>
    </w:p>
    <w:p w14:paraId="282A1833" w14:textId="77777777" w:rsidR="00952097" w:rsidRPr="00952097" w:rsidRDefault="00952097" w:rsidP="002875DB">
      <w:pPr>
        <w:pStyle w:val="a9"/>
      </w:pPr>
      <w:r w:rsidRPr="002875DB">
        <w:t>Недостатки</w:t>
      </w:r>
      <w:r w:rsidRPr="00952097">
        <w:t>:</w:t>
      </w:r>
    </w:p>
    <w:p w14:paraId="71EF1FE3" w14:textId="77777777" w:rsidR="00952097" w:rsidRPr="002875DB" w:rsidRDefault="00952097" w:rsidP="002875DB">
      <w:pPr>
        <w:pStyle w:val="a9"/>
        <w:numPr>
          <w:ilvl w:val="0"/>
          <w:numId w:val="28"/>
        </w:numPr>
      </w:pPr>
      <w:r w:rsidRPr="002875DB">
        <w:t>Низкая точность перевода на некоторых языках.</w:t>
      </w:r>
    </w:p>
    <w:p w14:paraId="7DA72C9D" w14:textId="77777777" w:rsidR="00952097" w:rsidRPr="00952097" w:rsidRDefault="00952097" w:rsidP="002875DB">
      <w:pPr>
        <w:pStyle w:val="a9"/>
        <w:numPr>
          <w:ilvl w:val="0"/>
          <w:numId w:val="28"/>
        </w:numPr>
      </w:pPr>
      <w:r w:rsidRPr="002875DB">
        <w:t xml:space="preserve">Не поддерживает </w:t>
      </w:r>
      <w:r w:rsidRPr="00952097">
        <w:t>жестовый язык.</w:t>
      </w:r>
    </w:p>
    <w:p w14:paraId="11678BA2" w14:textId="77777777" w:rsidR="00952097" w:rsidRPr="00952097" w:rsidRDefault="00952097" w:rsidP="002875DB">
      <w:pPr>
        <w:pStyle w:val="a9"/>
      </w:pPr>
      <w:r w:rsidRPr="002875DB">
        <w:t>Потенциальные</w:t>
      </w:r>
      <w:r w:rsidRPr="00952097">
        <w:t xml:space="preserve"> улучшения:</w:t>
      </w:r>
    </w:p>
    <w:p w14:paraId="4C647E6C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Улучшение точности перевода.</w:t>
      </w:r>
    </w:p>
    <w:p w14:paraId="4652D465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Добавление поддержки жестового языка.</w:t>
      </w:r>
    </w:p>
    <w:p w14:paraId="72AAF464" w14:textId="77777777" w:rsidR="00952097" w:rsidRPr="00952097" w:rsidRDefault="00952097" w:rsidP="002875DB">
      <w:pPr>
        <w:pStyle w:val="a9"/>
        <w:numPr>
          <w:ilvl w:val="0"/>
          <w:numId w:val="29"/>
        </w:numPr>
      </w:pPr>
      <w:r w:rsidRPr="002875DB">
        <w:t>Интеграция</w:t>
      </w:r>
      <w:r w:rsidRPr="00952097">
        <w:t xml:space="preserve"> с другими приложениями для общения.</w:t>
      </w:r>
    </w:p>
    <w:p w14:paraId="236E880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2. </w:t>
      </w:r>
      <w:proofErr w:type="spellStart"/>
      <w:r w:rsidRPr="00952097">
        <w:rPr>
          <w:b/>
          <w:bCs/>
        </w:rPr>
        <w:t>Microsoft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Translator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62655D5E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65BBBD68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Переводит текст и речь между более чем 60 языками.</w:t>
      </w:r>
    </w:p>
    <w:p w14:paraId="6E5E2BF3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Поддерживает перевод жестового языка (в настоящее время доступно только для американского жестового языка).</w:t>
      </w:r>
    </w:p>
    <w:p w14:paraId="2DC8FC12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Имеет функцию "Диалог", которая позволяет двум и более людям общаться на разных языках.</w:t>
      </w:r>
    </w:p>
    <w:p w14:paraId="127AFC82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1335C30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Ограниченная поддержка жестового языка.</w:t>
      </w:r>
    </w:p>
    <w:p w14:paraId="10876EB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Не всегда точно переводит сложные предложения.</w:t>
      </w:r>
    </w:p>
    <w:p w14:paraId="36AEF211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7089479F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Расширение поддержки жестового языка.</w:t>
      </w:r>
    </w:p>
    <w:p w14:paraId="5D8D899C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lastRenderedPageBreak/>
        <w:t>Улучшение точности перевода сложных предложений.</w:t>
      </w:r>
    </w:p>
    <w:p w14:paraId="19E5006A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Добавление функций для упрощения общения в реальном времени.</w:t>
      </w:r>
    </w:p>
    <w:p w14:paraId="014D94B7" w14:textId="77777777" w:rsidR="00952097" w:rsidRPr="00952097" w:rsidRDefault="00952097" w:rsidP="00952097">
      <w:pPr>
        <w:pStyle w:val="a9"/>
        <w:rPr>
          <w:lang w:val="en-US"/>
        </w:rPr>
      </w:pPr>
      <w:r w:rsidRPr="00952097">
        <w:rPr>
          <w:b/>
          <w:bCs/>
          <w:lang w:val="en-US"/>
        </w:rPr>
        <w:t xml:space="preserve">3. </w:t>
      </w:r>
      <w:proofErr w:type="gramStart"/>
      <w:r w:rsidRPr="00952097">
        <w:rPr>
          <w:b/>
          <w:bCs/>
          <w:lang w:val="en-US"/>
        </w:rPr>
        <w:t>Be</w:t>
      </w:r>
      <w:proofErr w:type="gramEnd"/>
      <w:r w:rsidRPr="00952097">
        <w:rPr>
          <w:b/>
          <w:bCs/>
          <w:lang w:val="en-US"/>
        </w:rPr>
        <w:t xml:space="preserve"> My Eyes (iOS, Android)</w:t>
      </w:r>
    </w:p>
    <w:p w14:paraId="184ED86C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3D15398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t>Соединяет глухих людей с волонтерами по видеосвязи.</w:t>
      </w:r>
    </w:p>
    <w:p w14:paraId="3080C194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t>Волонтеры могут помочь с такими задачами, как чтение мелкого шрифта, идентификация предметов и предоставление инструкций.</w:t>
      </w:r>
    </w:p>
    <w:p w14:paraId="568F144F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4A0AEC1C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Зависимость от доступности волонтеров.</w:t>
      </w:r>
    </w:p>
    <w:p w14:paraId="2010C265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Не всегда возможно получить помощь в режиме реального времени.</w:t>
      </w:r>
    </w:p>
    <w:p w14:paraId="3DFE5676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6147C86E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Увеличение количества волонтеров.</w:t>
      </w:r>
    </w:p>
    <w:p w14:paraId="19E0FC74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Разработка алгоритмов искусственного интеллекта для автоматизации некоторых задач.</w:t>
      </w:r>
    </w:p>
    <w:p w14:paraId="6741B578" w14:textId="77777777" w:rsidR="00952097" w:rsidRPr="00952097" w:rsidRDefault="00952097" w:rsidP="002875DB">
      <w:pPr>
        <w:pStyle w:val="a9"/>
        <w:numPr>
          <w:ilvl w:val="0"/>
          <w:numId w:val="35"/>
        </w:numPr>
      </w:pPr>
      <w:r w:rsidRPr="002875DB">
        <w:t>Добавление</w:t>
      </w:r>
      <w:r w:rsidRPr="00952097">
        <w:t xml:space="preserve"> функций для улучшения коммуникации между пользователями и волонтерами.</w:t>
      </w:r>
    </w:p>
    <w:p w14:paraId="5EDBB9CC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4. </w:t>
      </w:r>
      <w:proofErr w:type="spellStart"/>
      <w:r w:rsidRPr="00952097">
        <w:rPr>
          <w:b/>
          <w:bCs/>
        </w:rPr>
        <w:t>Sound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Amplifier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2E73B4F5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F1D96C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Улучшает качество звука, поступающего с внешних источников.</w:t>
      </w:r>
    </w:p>
    <w:p w14:paraId="042EC37A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Позволяет регулировать громкость, баланс и частотный диапазон.</w:t>
      </w:r>
    </w:p>
    <w:p w14:paraId="110DDE7D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Имеет функцию "Беззвучный режим", которая позволяет использовать приложение без звука.</w:t>
      </w:r>
    </w:p>
    <w:p w14:paraId="5C1D199B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636C31FD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Требует наличия гарнитуры или наушников.</w:t>
      </w:r>
    </w:p>
    <w:p w14:paraId="48C69937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Не всегда эффективно улучшает качество звука.</w:t>
      </w:r>
    </w:p>
    <w:p w14:paraId="05F0B8D0" w14:textId="77777777" w:rsidR="00952097" w:rsidRPr="002875DB" w:rsidRDefault="00952097" w:rsidP="002875DB">
      <w:pPr>
        <w:pStyle w:val="a9"/>
      </w:pPr>
      <w:r w:rsidRPr="002875DB">
        <w:lastRenderedPageBreak/>
        <w:t>Потенциальные улучшения:</w:t>
      </w:r>
    </w:p>
    <w:p w14:paraId="7EEEB1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Улучшение качества звука.</w:t>
      </w:r>
    </w:p>
    <w:p w14:paraId="261376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Добавление функции распознавания звуков (например, телефонных звонков, дверного звонка).</w:t>
      </w:r>
    </w:p>
    <w:p w14:paraId="53ACCC38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Интеграция с другими приложениями для улучшения доступа к информации.</w:t>
      </w:r>
    </w:p>
    <w:p w14:paraId="27235F0E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5. </w:t>
      </w:r>
      <w:proofErr w:type="spellStart"/>
      <w:r w:rsidRPr="00952097">
        <w:rPr>
          <w:b/>
          <w:bCs/>
        </w:rPr>
        <w:t>SignAloud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Gloves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13026658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5E1CF1AB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Перчатки, которые преобразуют жесты жестового языка в текст или речь.</w:t>
      </w:r>
    </w:p>
    <w:p w14:paraId="177013B3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Поддерживают несколько языков жестового языка.</w:t>
      </w:r>
    </w:p>
    <w:p w14:paraId="41B0870E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2C39F37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Высокая стоимость.</w:t>
      </w:r>
    </w:p>
    <w:p w14:paraId="463CD0E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Необходимость носить перчатки.</w:t>
      </w:r>
    </w:p>
    <w:p w14:paraId="2625FC44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1A4B7CD8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Снижение стоимости.</w:t>
      </w:r>
    </w:p>
    <w:p w14:paraId="5D013086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Разработка более компактных и удобных устройств.</w:t>
      </w:r>
    </w:p>
    <w:p w14:paraId="11AF7E84" w14:textId="77777777" w:rsidR="00952097" w:rsidRDefault="00952097" w:rsidP="002875DB">
      <w:pPr>
        <w:pStyle w:val="a9"/>
        <w:numPr>
          <w:ilvl w:val="0"/>
          <w:numId w:val="41"/>
        </w:numPr>
      </w:pPr>
      <w:r w:rsidRPr="002875DB">
        <w:t>Улучшение</w:t>
      </w:r>
      <w:r w:rsidRPr="00952097">
        <w:t xml:space="preserve"> точности распознавания жестов.</w:t>
      </w:r>
    </w:p>
    <w:p w14:paraId="0C3DB39F" w14:textId="77777777" w:rsidR="002875DB" w:rsidRPr="00952097" w:rsidRDefault="002875DB" w:rsidP="002875DB">
      <w:pPr>
        <w:pStyle w:val="a9"/>
      </w:pPr>
    </w:p>
    <w:p w14:paraId="14954EC5" w14:textId="77777777" w:rsidR="00952097" w:rsidRPr="002875DB" w:rsidRDefault="00952097" w:rsidP="00952097">
      <w:pPr>
        <w:pStyle w:val="a9"/>
      </w:pPr>
      <w:r w:rsidRPr="002875DB">
        <w:rPr>
          <w:bCs/>
        </w:rPr>
        <w:t>Заключение:</w:t>
      </w: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038D3818" w14:textId="2D6F3FBC" w:rsidR="0038356C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5FD1BC9D" w14:textId="77777777" w:rsidR="002875DB" w:rsidRPr="00D0764A" w:rsidRDefault="002875DB" w:rsidP="0038356C">
      <w:pPr>
        <w:pStyle w:val="a9"/>
      </w:pP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lastRenderedPageBreak/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Pr="00D0764A" w:rsidRDefault="00952097" w:rsidP="00952097">
      <w:pPr>
        <w:pStyle w:val="a9"/>
      </w:pPr>
    </w:p>
    <w:p w14:paraId="5BADB2CE" w14:textId="77777777" w:rsidR="0038356C" w:rsidRPr="0038356C" w:rsidRDefault="0038356C" w:rsidP="0038356C">
      <w:pPr>
        <w:pStyle w:val="2"/>
      </w:pPr>
      <w:r w:rsidRPr="0038356C">
        <w:t>3.4. Выводы по результатам обзора литературы</w:t>
      </w:r>
    </w:p>
    <w:p w14:paraId="31B16A9E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lastRenderedPageBreak/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lastRenderedPageBreak/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31ED0EDC" w14:textId="77777777" w:rsidR="00E87626" w:rsidRPr="00E87626" w:rsidRDefault="00E87626" w:rsidP="00E87626">
      <w:pPr>
        <w:pStyle w:val="a9"/>
      </w:pPr>
    </w:p>
    <w:p w14:paraId="4969EB42" w14:textId="77777777" w:rsidR="00E87626" w:rsidRPr="00E87626" w:rsidRDefault="00E87626" w:rsidP="00E87626">
      <w:pPr>
        <w:pStyle w:val="a9"/>
      </w:pPr>
      <w:r w:rsidRPr="00E87626">
        <w:t>Заключение:</w:t>
      </w:r>
    </w:p>
    <w:p w14:paraId="7F732D85" w14:textId="77777777" w:rsidR="00E87626" w:rsidRDefault="00E87626" w:rsidP="00E87626">
      <w:pPr>
        <w:pStyle w:val="a9"/>
      </w:pPr>
      <w:r w:rsidRPr="00E87626">
        <w:t>Разрабатываемый прототип мобильного приложения для поддержки глухих людей будет учитывать выявленные недостатки существующих решений и направления их улучшения.</w:t>
      </w:r>
    </w:p>
    <w:p w14:paraId="5A38EE11" w14:textId="77777777" w:rsidR="00E87626" w:rsidRPr="00E87626" w:rsidRDefault="00E87626" w:rsidP="00E87626">
      <w:pPr>
        <w:pStyle w:val="a9"/>
      </w:pPr>
    </w:p>
    <w:p w14:paraId="00A652C3" w14:textId="77777777" w:rsidR="00E87626" w:rsidRPr="00E87626" w:rsidRDefault="00E87626" w:rsidP="00E87626">
      <w:pPr>
        <w:pStyle w:val="a9"/>
      </w:pPr>
      <w:r w:rsidRPr="00E87626">
        <w:t>Цель:</w:t>
      </w:r>
    </w:p>
    <w:p w14:paraId="07C1B7AB" w14:textId="77777777" w:rsidR="00E87626" w:rsidRPr="00E87626" w:rsidRDefault="00E87626" w:rsidP="00E87626">
      <w:pPr>
        <w:pStyle w:val="a9"/>
      </w:pPr>
      <w:r w:rsidRPr="00E87626">
        <w:t>Создать инновационное, доступное и удобное приложение, которое значительно улучшит качество жизни глухих людей, обеспечив им эффективную коммуникацию, доступ к информации и услугам, а также социальную интеграцию.</w:t>
      </w:r>
    </w:p>
    <w:p w14:paraId="2DAFD0C6" w14:textId="77777777" w:rsidR="00E87626" w:rsidRPr="00E87626" w:rsidRDefault="00E87626" w:rsidP="00E87626">
      <w:pPr>
        <w:pStyle w:val="a9"/>
      </w:pPr>
    </w:p>
    <w:p w14:paraId="3C5895B8" w14:textId="77777777" w:rsidR="0038356C" w:rsidRPr="00D0764A" w:rsidRDefault="0038356C" w:rsidP="0038356C">
      <w:pPr>
        <w:pStyle w:val="a9"/>
      </w:pPr>
    </w:p>
    <w:p w14:paraId="7E540ACF" w14:textId="77777777" w:rsidR="0038356C" w:rsidRPr="0038356C" w:rsidRDefault="0038356C" w:rsidP="0038356C">
      <w:pPr>
        <w:pStyle w:val="1"/>
      </w:pPr>
      <w:bookmarkStart w:id="31" w:name="_Toc184329835"/>
      <w:r w:rsidRPr="0038356C">
        <w:t>4. Методология исследования</w:t>
      </w:r>
      <w:bookmarkEnd w:id="31"/>
    </w:p>
    <w:p w14:paraId="792F981D" w14:textId="77777777" w:rsidR="0038356C" w:rsidRPr="0038356C" w:rsidRDefault="0038356C" w:rsidP="0038356C">
      <w:pPr>
        <w:pStyle w:val="2"/>
      </w:pPr>
      <w:r w:rsidRPr="0038356C">
        <w:t>4.1. Определение требований к приложению</w:t>
      </w:r>
    </w:p>
    <w:p w14:paraId="31EB868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727E8DC1" w14:textId="77777777" w:rsidR="0038356C" w:rsidRPr="00D0764A" w:rsidRDefault="0038356C" w:rsidP="00333BE4">
      <w:pPr>
        <w:pStyle w:val="a9"/>
      </w:pPr>
    </w:p>
    <w:p w14:paraId="339585FF" w14:textId="77777777" w:rsidR="0038356C" w:rsidRPr="0038356C" w:rsidRDefault="0038356C" w:rsidP="0038356C">
      <w:pPr>
        <w:pStyle w:val="2"/>
      </w:pPr>
      <w:r w:rsidRPr="0038356C">
        <w:t>4.2. Обоснование выбора технологий и инструментов для разработки прототипа</w:t>
      </w:r>
    </w:p>
    <w:p w14:paraId="0A42590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2E5D859B" w14:textId="77777777" w:rsidR="0038356C" w:rsidRPr="0038356C" w:rsidRDefault="0038356C" w:rsidP="0038356C">
      <w:pPr>
        <w:pStyle w:val="2"/>
      </w:pPr>
      <w:r w:rsidRPr="0038356C">
        <w:t>4.3. Методы проектирования интерфейса для удобства использования глухими людьми</w:t>
      </w:r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7777777" w:rsidR="0038356C" w:rsidRPr="0038356C" w:rsidRDefault="0038356C" w:rsidP="0038356C">
      <w:pPr>
        <w:pStyle w:val="2"/>
      </w:pPr>
      <w:r w:rsidRPr="0038356C">
        <w:lastRenderedPageBreak/>
        <w:t>4.4. Формирование структуры и функциональной модели приложения</w:t>
      </w:r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77777777" w:rsidR="0038356C" w:rsidRPr="0038356C" w:rsidRDefault="0038356C" w:rsidP="0038356C">
      <w:pPr>
        <w:pStyle w:val="1"/>
      </w:pPr>
      <w:bookmarkStart w:id="32" w:name="_Toc184329836"/>
      <w:r w:rsidRPr="0038356C">
        <w:t>5. Разработка прототипа приложения</w:t>
      </w:r>
      <w:bookmarkEnd w:id="32"/>
    </w:p>
    <w:p w14:paraId="23BAE736" w14:textId="77777777" w:rsidR="0038356C" w:rsidRPr="0038356C" w:rsidRDefault="0038356C" w:rsidP="0038356C">
      <w:pPr>
        <w:pStyle w:val="2"/>
      </w:pPr>
      <w:r w:rsidRPr="0038356C">
        <w:t>5.1. Описание концепции приложения</w:t>
      </w:r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77777777" w:rsidR="0038356C" w:rsidRPr="0038356C" w:rsidRDefault="0038356C" w:rsidP="0038356C">
      <w:pPr>
        <w:pStyle w:val="2"/>
      </w:pPr>
      <w:r w:rsidRPr="0038356C">
        <w:t>5.2. Основные экраны и сценарии взаимодействия</w:t>
      </w:r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77777777" w:rsidR="0038356C" w:rsidRPr="0038356C" w:rsidRDefault="0038356C" w:rsidP="0038356C">
      <w:pPr>
        <w:pStyle w:val="2"/>
      </w:pPr>
      <w:r w:rsidRPr="0038356C">
        <w:t>5.3. Визуальный макет приложения</w:t>
      </w:r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77777777" w:rsidR="0038356C" w:rsidRPr="0038356C" w:rsidRDefault="0038356C" w:rsidP="0038356C">
      <w:pPr>
        <w:pStyle w:val="2"/>
      </w:pPr>
      <w:r w:rsidRPr="0038356C">
        <w:t>5.4. Обоснование проектных решений</w:t>
      </w:r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77777777" w:rsidR="0038356C" w:rsidRPr="0038356C" w:rsidRDefault="0038356C" w:rsidP="0038356C">
      <w:pPr>
        <w:pStyle w:val="1"/>
      </w:pPr>
      <w:bookmarkStart w:id="33" w:name="_Toc184329837"/>
      <w:r w:rsidRPr="0038356C">
        <w:t>6. Оценка эффективности разработанного прототипа</w:t>
      </w:r>
      <w:bookmarkEnd w:id="33"/>
    </w:p>
    <w:p w14:paraId="5932E866" w14:textId="77777777" w:rsidR="0038356C" w:rsidRPr="0038356C" w:rsidRDefault="0038356C" w:rsidP="0038356C">
      <w:pPr>
        <w:pStyle w:val="2"/>
      </w:pPr>
      <w:r w:rsidRPr="0038356C">
        <w:t>6.1. Оценка соответствия приложения потребностям глухих пользователей</w:t>
      </w:r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77777777" w:rsidR="0038356C" w:rsidRPr="0038356C" w:rsidRDefault="0038356C" w:rsidP="0038356C">
      <w:pPr>
        <w:pStyle w:val="2"/>
      </w:pPr>
      <w:r w:rsidRPr="0038356C">
        <w:t>6.2. Сравнение с существующими решениями</w:t>
      </w:r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77777777" w:rsidR="0038356C" w:rsidRPr="0038356C" w:rsidRDefault="0038356C" w:rsidP="0038356C">
      <w:pPr>
        <w:pStyle w:val="2"/>
      </w:pPr>
      <w:r w:rsidRPr="0038356C">
        <w:t>6.3. Потенциальное развитие приложения на основе прототипа</w:t>
      </w:r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77777777" w:rsidR="0038356C" w:rsidRPr="0038356C" w:rsidRDefault="0038356C" w:rsidP="0038356C">
      <w:pPr>
        <w:pStyle w:val="1"/>
      </w:pPr>
      <w:bookmarkStart w:id="34" w:name="_Toc184329838"/>
      <w:r w:rsidRPr="0038356C">
        <w:t>7. Заключение</w:t>
      </w:r>
      <w:bookmarkEnd w:id="34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lastRenderedPageBreak/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7691DA2F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77777777" w:rsidR="0038356C" w:rsidRPr="0038356C" w:rsidRDefault="0038356C" w:rsidP="0038356C">
      <w:pPr>
        <w:pStyle w:val="1"/>
      </w:pPr>
      <w:bookmarkStart w:id="35" w:name="_Toc184329839"/>
      <w:r w:rsidRPr="0038356C">
        <w:lastRenderedPageBreak/>
        <w:t>8. Список использованных источников</w:t>
      </w:r>
      <w:bookmarkEnd w:id="35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36" w:name="_Toc147217012"/>
      <w:r>
        <w:t>СПИСОК ИСПОЛЬЗОВАННЫХ ИСТОЧНИКОВ</w:t>
      </w:r>
      <w:bookmarkEnd w:id="36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689AC290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426F2F2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542EAAF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331FAF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0F75A2D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2EF49BB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905DF1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14C76FB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D7D5E51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D9808E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C99E6E5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7777777" w:rsidR="0038356C" w:rsidRPr="0038356C" w:rsidRDefault="0038356C" w:rsidP="0038356C">
      <w:pPr>
        <w:pStyle w:val="1"/>
      </w:pPr>
      <w:bookmarkStart w:id="37" w:name="_Toc184329840"/>
      <w:r w:rsidRPr="0038356C">
        <w:t>9. Приложения</w:t>
      </w:r>
      <w:bookmarkEnd w:id="37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8BCC4" w14:textId="77777777" w:rsidR="000E191F" w:rsidRDefault="000E191F" w:rsidP="00F763D2">
      <w:r>
        <w:separator/>
      </w:r>
    </w:p>
    <w:p w14:paraId="401E7156" w14:textId="77777777" w:rsidR="000E191F" w:rsidRDefault="000E191F"/>
    <w:p w14:paraId="6AEECAAE" w14:textId="77777777" w:rsidR="000E191F" w:rsidRDefault="000E191F" w:rsidP="00333BE4"/>
  </w:endnote>
  <w:endnote w:type="continuationSeparator" w:id="0">
    <w:p w14:paraId="376107A3" w14:textId="77777777" w:rsidR="000E191F" w:rsidRDefault="000E191F" w:rsidP="00F763D2">
      <w:r>
        <w:continuationSeparator/>
      </w:r>
    </w:p>
    <w:p w14:paraId="206ED760" w14:textId="77777777" w:rsidR="000E191F" w:rsidRDefault="000E191F"/>
    <w:p w14:paraId="57494B93" w14:textId="77777777" w:rsidR="000E191F" w:rsidRDefault="000E191F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333BE4" w:rsidRPr="00F763D2" w:rsidRDefault="00333BE4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333BE4" w:rsidRDefault="00333BE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333BE4" w:rsidRPr="00F763D2" w:rsidRDefault="00333BE4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201DC1">
          <w:rPr>
            <w:noProof/>
            <w:sz w:val="28"/>
          </w:rPr>
          <w:t>6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333BE4" w:rsidRDefault="00333B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C85B2" w14:textId="77777777" w:rsidR="000E191F" w:rsidRDefault="000E191F" w:rsidP="00F763D2">
      <w:r>
        <w:separator/>
      </w:r>
    </w:p>
    <w:p w14:paraId="0C61F092" w14:textId="77777777" w:rsidR="000E191F" w:rsidRDefault="000E191F"/>
    <w:p w14:paraId="2456C63D" w14:textId="77777777" w:rsidR="000E191F" w:rsidRDefault="000E191F" w:rsidP="00333BE4"/>
  </w:footnote>
  <w:footnote w:type="continuationSeparator" w:id="0">
    <w:p w14:paraId="07D9D001" w14:textId="77777777" w:rsidR="000E191F" w:rsidRDefault="000E191F" w:rsidP="00F763D2">
      <w:r>
        <w:continuationSeparator/>
      </w:r>
    </w:p>
    <w:p w14:paraId="4A0D66D7" w14:textId="77777777" w:rsidR="000E191F" w:rsidRDefault="000E191F"/>
    <w:p w14:paraId="7F2F33F2" w14:textId="77777777" w:rsidR="000E191F" w:rsidRDefault="000E191F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333BE4" w:rsidRPr="00AD4718" w:rsidRDefault="00333BE4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35"/>
  </w:num>
  <w:num w:numId="4">
    <w:abstractNumId w:val="11"/>
  </w:num>
  <w:num w:numId="5">
    <w:abstractNumId w:val="36"/>
  </w:num>
  <w:num w:numId="6">
    <w:abstractNumId w:val="33"/>
  </w:num>
  <w:num w:numId="7">
    <w:abstractNumId w:val="2"/>
  </w:num>
  <w:num w:numId="8">
    <w:abstractNumId w:val="10"/>
  </w:num>
  <w:num w:numId="9">
    <w:abstractNumId w:val="38"/>
  </w:num>
  <w:num w:numId="10">
    <w:abstractNumId w:val="27"/>
  </w:num>
  <w:num w:numId="11">
    <w:abstractNumId w:val="22"/>
  </w:num>
  <w:num w:numId="12">
    <w:abstractNumId w:val="19"/>
  </w:num>
  <w:num w:numId="13">
    <w:abstractNumId w:val="28"/>
  </w:num>
  <w:num w:numId="14">
    <w:abstractNumId w:val="17"/>
  </w:num>
  <w:num w:numId="15">
    <w:abstractNumId w:val="25"/>
  </w:num>
  <w:num w:numId="16">
    <w:abstractNumId w:val="1"/>
  </w:num>
  <w:num w:numId="17">
    <w:abstractNumId w:val="15"/>
  </w:num>
  <w:num w:numId="18">
    <w:abstractNumId w:val="20"/>
  </w:num>
  <w:num w:numId="19">
    <w:abstractNumId w:val="3"/>
  </w:num>
  <w:num w:numId="20">
    <w:abstractNumId w:val="41"/>
  </w:num>
  <w:num w:numId="21">
    <w:abstractNumId w:val="32"/>
  </w:num>
  <w:num w:numId="22">
    <w:abstractNumId w:val="24"/>
  </w:num>
  <w:num w:numId="23">
    <w:abstractNumId w:val="6"/>
  </w:num>
  <w:num w:numId="24">
    <w:abstractNumId w:val="9"/>
  </w:num>
  <w:num w:numId="25">
    <w:abstractNumId w:val="34"/>
  </w:num>
  <w:num w:numId="26">
    <w:abstractNumId w:val="13"/>
  </w:num>
  <w:num w:numId="27">
    <w:abstractNumId w:val="30"/>
  </w:num>
  <w:num w:numId="28">
    <w:abstractNumId w:val="8"/>
  </w:num>
  <w:num w:numId="29">
    <w:abstractNumId w:val="29"/>
  </w:num>
  <w:num w:numId="30">
    <w:abstractNumId w:val="39"/>
  </w:num>
  <w:num w:numId="31">
    <w:abstractNumId w:val="21"/>
  </w:num>
  <w:num w:numId="32">
    <w:abstractNumId w:val="12"/>
  </w:num>
  <w:num w:numId="33">
    <w:abstractNumId w:val="42"/>
  </w:num>
  <w:num w:numId="34">
    <w:abstractNumId w:val="37"/>
  </w:num>
  <w:num w:numId="35">
    <w:abstractNumId w:val="31"/>
  </w:num>
  <w:num w:numId="36">
    <w:abstractNumId w:val="4"/>
  </w:num>
  <w:num w:numId="37">
    <w:abstractNumId w:val="26"/>
  </w:num>
  <w:num w:numId="38">
    <w:abstractNumId w:val="5"/>
  </w:num>
  <w:num w:numId="39">
    <w:abstractNumId w:val="16"/>
  </w:num>
  <w:num w:numId="40">
    <w:abstractNumId w:val="18"/>
  </w:num>
  <w:num w:numId="41">
    <w:abstractNumId w:val="23"/>
  </w:num>
  <w:num w:numId="42">
    <w:abstractNumId w:val="7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211A9"/>
    <w:rsid w:val="0003193A"/>
    <w:rsid w:val="00045EFC"/>
    <w:rsid w:val="000606A0"/>
    <w:rsid w:val="00061910"/>
    <w:rsid w:val="00070A5C"/>
    <w:rsid w:val="00071AA7"/>
    <w:rsid w:val="000A3C75"/>
    <w:rsid w:val="000C25C7"/>
    <w:rsid w:val="000C53C3"/>
    <w:rsid w:val="000C6BF6"/>
    <w:rsid w:val="000E191F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1F41D1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B1F69"/>
    <w:rsid w:val="002B7A99"/>
    <w:rsid w:val="002C0516"/>
    <w:rsid w:val="002C41D4"/>
    <w:rsid w:val="002E2F7C"/>
    <w:rsid w:val="002F702C"/>
    <w:rsid w:val="00301958"/>
    <w:rsid w:val="003066CA"/>
    <w:rsid w:val="00333BE4"/>
    <w:rsid w:val="00333E6C"/>
    <w:rsid w:val="0035291E"/>
    <w:rsid w:val="0036055F"/>
    <w:rsid w:val="00381E6E"/>
    <w:rsid w:val="00382FE4"/>
    <w:rsid w:val="0038356C"/>
    <w:rsid w:val="003A372F"/>
    <w:rsid w:val="003C368D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E7787"/>
    <w:rsid w:val="00646E88"/>
    <w:rsid w:val="006477C8"/>
    <w:rsid w:val="006C0B77"/>
    <w:rsid w:val="006D5E2D"/>
    <w:rsid w:val="006E6F4E"/>
    <w:rsid w:val="006F4086"/>
    <w:rsid w:val="006F51F0"/>
    <w:rsid w:val="0071155F"/>
    <w:rsid w:val="00712DA6"/>
    <w:rsid w:val="00723F2E"/>
    <w:rsid w:val="00724399"/>
    <w:rsid w:val="00727614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6325D"/>
    <w:rsid w:val="00870751"/>
    <w:rsid w:val="0090473C"/>
    <w:rsid w:val="00922C48"/>
    <w:rsid w:val="0093127E"/>
    <w:rsid w:val="00933CAA"/>
    <w:rsid w:val="00950201"/>
    <w:rsid w:val="00952097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4718"/>
    <w:rsid w:val="00AD727F"/>
    <w:rsid w:val="00B11E2F"/>
    <w:rsid w:val="00B21BAE"/>
    <w:rsid w:val="00B260EE"/>
    <w:rsid w:val="00B326A7"/>
    <w:rsid w:val="00B6381C"/>
    <w:rsid w:val="00B80987"/>
    <w:rsid w:val="00B915B7"/>
    <w:rsid w:val="00BA15AE"/>
    <w:rsid w:val="00BB71EC"/>
    <w:rsid w:val="00BD06F1"/>
    <w:rsid w:val="00BD5DC1"/>
    <w:rsid w:val="00C0034B"/>
    <w:rsid w:val="00C15E53"/>
    <w:rsid w:val="00C17EA8"/>
    <w:rsid w:val="00C66801"/>
    <w:rsid w:val="00C6786B"/>
    <w:rsid w:val="00CD6B0D"/>
    <w:rsid w:val="00CE5084"/>
    <w:rsid w:val="00D0764A"/>
    <w:rsid w:val="00D07CF3"/>
    <w:rsid w:val="00D1062F"/>
    <w:rsid w:val="00D51102"/>
    <w:rsid w:val="00D601DA"/>
    <w:rsid w:val="00D8511A"/>
    <w:rsid w:val="00DA7244"/>
    <w:rsid w:val="00DB3AA0"/>
    <w:rsid w:val="00DC1BC5"/>
    <w:rsid w:val="00DE2D2B"/>
    <w:rsid w:val="00E246AD"/>
    <w:rsid w:val="00E43389"/>
    <w:rsid w:val="00E5411A"/>
    <w:rsid w:val="00E66522"/>
    <w:rsid w:val="00E818D6"/>
    <w:rsid w:val="00E8762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02A2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9F06-E762-437C-A40B-2DD8478D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3841</Words>
  <Characters>21897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96</cp:revision>
  <dcterms:created xsi:type="dcterms:W3CDTF">2022-04-28T12:38:00Z</dcterms:created>
  <dcterms:modified xsi:type="dcterms:W3CDTF">2024-12-05T19:23:00Z</dcterms:modified>
</cp:coreProperties>
</file>