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>
      <w:pPr>
        <w:pStyle w:val="Normal"/>
        <w:spacing w:lineRule="auto" w:line="3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15"/>
        <w:gridCol w:w="4854"/>
      </w:tblGrid>
      <w:tr>
        <w:trPr/>
        <w:tc>
          <w:tcPr>
            <w:tcW w:w="4715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4854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УТВЕРЖДАЮ:</w:t>
            </w:r>
          </w:p>
          <w:p>
            <w:pPr>
              <w:pStyle w:val="Normal"/>
              <w:spacing w:lineRule="auto" w:line="36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 о. з</w:t>
            </w:r>
            <w:bookmarkStart w:id="0" w:name="_GoBack"/>
            <w:bookmarkEnd w:id="0"/>
            <w:r>
              <w:rPr>
                <w:color w:val="000000"/>
                <w:sz w:val="28"/>
                <w:szCs w:val="28"/>
                <w:lang w:eastAsia="en-US"/>
              </w:rPr>
              <w:t>ав. кафедрой ПОАС</w:t>
            </w:r>
          </w:p>
          <w:p>
            <w:pPr>
              <w:pStyle w:val="Normal"/>
              <w:spacing w:lineRule="auto" w:line="36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________________О.А. Сычев</w:t>
            </w:r>
          </w:p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«____» _______________20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</w:r>
    </w:p>
    <w:p>
      <w:pPr>
        <w:pStyle w:val="Normal"/>
        <w:jc w:val="center"/>
        <w:rPr>
          <w:color w:val="000000"/>
        </w:rPr>
      </w:pPr>
      <w:r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>
      <w:pPr>
        <w:pStyle w:val="Normal"/>
        <w:jc w:val="center"/>
        <w:rPr>
          <w:color w:val="000000"/>
          <w:lang w:eastAsia="en-US"/>
        </w:rPr>
      </w:pPr>
      <w:r>
        <w:rPr>
          <w:color w:val="000000"/>
          <w:lang w:eastAsia="en-US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РУКОВОДСТВО СИСТЕМНОГО ПРОГРАММИСТА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jc w:val="both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jc w:val="center"/>
        <w:rPr>
          <w:sz w:val="28"/>
          <w:szCs w:val="22"/>
          <w:lang w:eastAsia="en-US"/>
        </w:rPr>
      </w:pPr>
      <w:r>
        <w:rPr>
          <w:sz w:val="28"/>
        </w:rPr>
        <w:t>ВКРБ–09.03.04–10.19–17–25–81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sz w:val="28"/>
          <w:szCs w:val="22"/>
          <w:u w:val="single"/>
          <w:lang w:eastAsia="en-US"/>
        </w:rPr>
        <w:t>6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51"/>
        <w:gridCol w:w="4718"/>
      </w:tblGrid>
      <w:tr>
        <w:trPr/>
        <w:tc>
          <w:tcPr>
            <w:tcW w:w="4851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</w:r>
          </w:p>
        </w:tc>
        <w:tc>
          <w:tcPr>
            <w:tcW w:w="4718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Руководитель работы</w:t>
            </w:r>
          </w:p>
          <w:p>
            <w:pPr>
              <w:pStyle w:val="Normal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</w:t>
            </w:r>
            <w:r>
              <w:rPr>
                <w:color w:val="000000"/>
                <w:sz w:val="28"/>
                <w:szCs w:val="28"/>
              </w:rPr>
              <w:t>Кузнецова А.С.</w:t>
            </w:r>
          </w:p>
          <w:p>
            <w:pPr>
              <w:pStyle w:val="Normal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>
            <w:pPr>
              <w:pStyle w:val="Normal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>
            <w:pPr>
              <w:pStyle w:val="Normal"/>
              <w:jc w:val="right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</w:r>
          </w:p>
        </w:tc>
      </w:tr>
      <w:tr>
        <w:trPr/>
        <w:tc>
          <w:tcPr>
            <w:tcW w:w="4851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</w:p>
          <w:p>
            <w:pPr>
              <w:pStyle w:val="Normal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  <w:br/>
              <w:t>______________________________</w:t>
            </w:r>
          </w:p>
          <w:p>
            <w:pPr>
              <w:pStyle w:val="Normal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>
            <w:pPr>
              <w:pStyle w:val="Normal"/>
              <w:jc w:val="right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</w:r>
          </w:p>
        </w:tc>
        <w:tc>
          <w:tcPr>
            <w:tcW w:w="4718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Исполнитель</w:t>
            </w:r>
          </w:p>
          <w:p>
            <w:pPr>
              <w:pStyle w:val="Normal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ПрИн-467</w:t>
            </w:r>
          </w:p>
          <w:p>
            <w:pPr>
              <w:pStyle w:val="Normal"/>
              <w:jc w:val="righ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_______________</w:t>
            </w:r>
            <w:r>
              <w:rPr>
                <w:color w:val="000000"/>
                <w:sz w:val="28"/>
                <w:szCs w:val="28"/>
                <w:u w:val="single"/>
              </w:rPr>
              <w:t>Панова В.В.</w:t>
            </w:r>
          </w:p>
          <w:p>
            <w:pPr>
              <w:pStyle w:val="Normal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>
            <w:pPr>
              <w:pStyle w:val="Normal"/>
              <w:jc w:val="right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</w:r>
    </w:p>
    <w:p>
      <w:pPr>
        <w:pStyle w:val="Normal"/>
        <w:spacing w:lineRule="auto" w:line="259" w:before="0" w:after="160"/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</w:r>
    </w:p>
    <w:p>
      <w:pPr>
        <w:pStyle w:val="Normal"/>
        <w:spacing w:lineRule="auto" w:line="259" w:before="0" w:after="160"/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</w:r>
    </w:p>
    <w:p>
      <w:pPr>
        <w:pStyle w:val="Normal"/>
        <w:spacing w:lineRule="auto" w:line="259" w:before="0" w:after="160"/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Волгоград, 2025 г.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1" w:gutter="0" w:header="0" w:top="1134" w:footer="709" w:bottom="1134"/>
          <w:pgNumType w:fmt="decimal"/>
          <w:formProt w:val="false"/>
          <w:titlePg/>
          <w:textDirection w:val="lrTb"/>
        </w:sectPr>
      </w:pP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представляет собой руководство системного программиста к выпускной работе бакалавра на тему «Исследование влияния мобильных приложений на социальную интеграцию глухих людей и разработка прототипа приложения для поддержки их общения». 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включает в себя страниц - 6.</w:t>
      </w:r>
    </w:p>
    <w:p>
      <w:pPr>
        <w:sectPr>
          <w:headerReference w:type="even" r:id="rId5"/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1701" w:right="851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слова: глухие люди, жестовый язык, субтитры, интеграция, прототип, мобильное приложение, видеозвонок.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44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3"/>
              <w:rFonts w:eastAsia=""/>
            </w:rPr>
            <w:instrText xml:space="preserve"> TOC \z \o "1-3" \u \h</w:instrText>
          </w:r>
          <w:r>
            <w:rPr>
              <w:webHidden/>
              <w:rStyle w:val="Style13"/>
              <w:rFonts w:eastAsia=""/>
            </w:rPr>
            <w:fldChar w:fldCharType="separate"/>
          </w:r>
          <w:hyperlink w:anchor="_Toc199951062">
            <w:r>
              <w:rPr>
                <w:webHidden/>
                <w:rStyle w:val="Style13"/>
                <w:rFonts w:eastAsia="" w:eastAsiaTheme="majorEastAsia"/>
              </w:rPr>
              <w:t>1 Общие сведения о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_Toc199951062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9951063">
            <w:r>
              <w:rPr>
                <w:webHidden/>
                <w:rStyle w:val="Style13"/>
                <w:rFonts w:eastAsia="" w:eastAsiaTheme="majorEastAsia"/>
              </w:rPr>
              <w:t>2 Структура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_Toc199951063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9951064">
            <w:r>
              <w:rPr>
                <w:webHidden/>
                <w:rStyle w:val="Style13"/>
                <w:rFonts w:eastAsia="" w:eastAsiaTheme="majorEastAsia"/>
              </w:rPr>
              <w:t>3 Настройка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_Toc199951064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9951065">
            <w:r>
              <w:rPr>
                <w:webHidden/>
                <w:rStyle w:val="Style13"/>
                <w:rFonts w:eastAsia="" w:eastAsiaTheme="majorEastAsia"/>
              </w:rPr>
              <w:t>4 Проверка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_Toc199951065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9951066">
            <w:r>
              <w:rPr>
                <w:webHidden/>
                <w:rStyle w:val="Style13"/>
                <w:rFonts w:eastAsia="" w:eastAsiaTheme="majorEastAsia"/>
              </w:rPr>
              <w:t>5 Сообщения системному программисту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_Toc199951066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3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even" r:id="rId10"/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1" w:gutter="0" w:header="709" w:top="1134" w:footer="709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bookmarkStart w:id="1" w:name="_Toc199951062"/>
      <w:r>
        <w:rPr/>
        <w:t>1 Общие сведения о программе</w:t>
      </w:r>
      <w:bookmarkEnd w:id="1"/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прототипа «</w:t>
      </w:r>
      <w:r>
        <w:rPr>
          <w:sz w:val="28"/>
          <w:szCs w:val="28"/>
          <w:lang w:val="en-US"/>
        </w:rPr>
        <w:t>HearingDeaf</w:t>
      </w:r>
      <w:r>
        <w:rPr>
          <w:sz w:val="28"/>
          <w:szCs w:val="28"/>
        </w:rPr>
        <w:t xml:space="preserve">».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Прототип мобильного приложения предназначен для глухих и слабослышащих людей, также для слышащих людей, знающих жестового языка и желающих пользоваться данное приложение.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технические и программные средства;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операционные системы: iOS и Android;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инструменты разработки: </w:t>
      </w:r>
      <w:r>
        <w:rPr>
          <w:sz w:val="28"/>
          <w:szCs w:val="28"/>
          <w:lang w:val="en-US"/>
        </w:rPr>
        <w:t>Figma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bookmarkStart w:id="2" w:name="_Toc199951063"/>
      <w:r>
        <w:rPr/>
        <w:t>2 Структура программы</w:t>
      </w:r>
      <w:bookmarkEnd w:id="2"/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</w:rPr>
        <w:t>Функциональные структура прототипа</w:t>
      </w:r>
      <w:r>
        <w:rPr>
          <w:sz w:val="28"/>
          <w:szCs w:val="28"/>
        </w:rPr>
        <w:t xml:space="preserve"> мобильного приложения должна включать в себя перечисленные ниже функций: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экран авторизации;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своего профиля;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профиль другого пользователя;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раздел чата;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переписку с пользователем;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клавиатуру;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добавление файлов;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в раздел перевода;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новую заметку;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существующую заметку;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запустить голосовую запись;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остановить голосовую запись;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сохранить заметку;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все заметки;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подраздел устной речи;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подраздел жестового языка;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запустить видеозапись;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остановить видеозапись;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- прототип должен открыть раздел медиацентра.</w:t>
      </w:r>
    </w:p>
    <w:p>
      <w:pPr>
        <w:pStyle w:val="ListParagraph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bookmarkStart w:id="3" w:name="_Toc199951064"/>
      <w:r>
        <w:rPr/>
        <w:t>3 Настройка программы</w:t>
      </w:r>
      <w:bookmarkEnd w:id="3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Открытие прототипа: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Войдите в Figma и откройте файл с готовым прототипом.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Убедитесь, что вы находитесь в режиме «Design».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Переключение в режим прототипирования: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Нажмите вкладку «Prototype».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Получить отображение связи между экранами.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Запуск прототипа (Просмотр в браузере/приложении Figma):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Нажмите кнопку Present в верхней панели.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Получить открытие прототипа в полноэкранном режиме.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прототипом: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Кликайте на интерактивные элементы (кнопки, поля ввода).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Используйте стрелки для навигации.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bookmarkStart w:id="4" w:name="_Toc199951065"/>
      <w:r>
        <w:rPr/>
        <w:t>4 Проверка программы</w:t>
      </w:r>
      <w:bookmarkEnd w:id="4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способов проверки.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Контрольные примеры: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проведите тестирование функциональности интерактивных элементов;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убедитесь, что триггеры работают корректно (переходы между экранами, состояния кнопок).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Методы прогона: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откройте прототип с использованием приложения </w:t>
      </w:r>
      <w:r>
        <w:rPr>
          <w:sz w:val="28"/>
          <w:szCs w:val="28"/>
          <w:lang w:val="en-US"/>
        </w:rPr>
        <w:t>Figma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выполните ручное тестирование всех функциональных возможностей прототипа.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Результаты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ожидаемые результаты включают успешное выполнение всех тестов, корректное отображение экранных макетов, запуски триггеров и отсутствие ошибок в работе прототипа.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Открытие с использованием приложения </w:t>
      </w:r>
      <w:r>
        <w:rPr>
          <w:sz w:val="28"/>
          <w:szCs w:val="28"/>
          <w:lang w:val="en-US"/>
        </w:rPr>
        <w:t>Figma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Проведение ручного тестирования: проверка работы всех экранов, интерактивных элементов и функций прототипа.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Сравнение полученных результатов с ожидаемыми и документирование выявленных ошибок.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bookmarkStart w:id="5" w:name="_Toc199951066"/>
      <w:r>
        <w:rPr/>
        <w:t>5 Сообщения системному программисту</w:t>
      </w:r>
      <w:bookmarkEnd w:id="5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Нет сообщения </w:t>
      </w:r>
      <w:r>
        <w:rPr/>
        <w:t>системному программисту.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11906" w:h="16838"/>
      <w:pgMar w:left="1701" w:right="851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951461982"/>
    </w:sdtPr>
    <w:sdtContent>
      <w:p>
        <w:pPr>
          <w:pStyle w:val="Footer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 PAGE </w:instrText>
        </w:r>
        <w:r>
          <w:rPr>
            <w:sz w:val="28"/>
          </w:rPr>
          <w:fldChar w:fldCharType="separate"/>
        </w:r>
        <w:r>
          <w:rPr>
            <w:sz w:val="28"/>
          </w:rPr>
          <w:t>0</w:t>
        </w:r>
        <w:r>
          <w:rPr>
            <w:sz w:val="28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951461982"/>
    </w:sdtPr>
    <w:sdtContent>
      <w:p>
        <w:pPr>
          <w:pStyle w:val="Footer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 PAGE </w:instrText>
        </w:r>
        <w:r>
          <w:rPr>
            <w:sz w:val="28"/>
          </w:rPr>
          <w:fldChar w:fldCharType="separate"/>
        </w:r>
        <w:r>
          <w:rPr>
            <w:sz w:val="28"/>
          </w:rPr>
          <w:t>0</w:t>
        </w:r>
        <w:r>
          <w:rPr>
            <w:sz w:val="28"/>
          </w:rPr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951461982"/>
    </w:sdtPr>
    <w:sdtContent>
      <w:p>
        <w:pPr>
          <w:pStyle w:val="Footer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 PAGE </w:instrText>
        </w:r>
        <w:r>
          <w:rPr>
            <w:sz w:val="28"/>
          </w:rPr>
          <w:fldChar w:fldCharType="separate"/>
        </w:r>
        <w:r>
          <w:rPr>
            <w:sz w:val="28"/>
          </w:rPr>
          <w:t>3</w:t>
        </w:r>
        <w:r>
          <w:rPr>
            <w:sz w:val="28"/>
          </w:rPr>
          <w:fldChar w:fldCharType="end"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951461982"/>
    </w:sdtPr>
    <w:sdtContent>
      <w:p>
        <w:pPr>
          <w:pStyle w:val="Footer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 PAGE </w:instrText>
        </w:r>
        <w:r>
          <w:rPr>
            <w:sz w:val="28"/>
          </w:rPr>
          <w:fldChar w:fldCharType="separate"/>
        </w:r>
        <w:r>
          <w:rPr>
            <w:sz w:val="28"/>
          </w:rPr>
          <w:t>6</w:t>
        </w:r>
        <w:r>
          <w:rPr>
            <w:sz w:val="28"/>
          </w:rPr>
          <w:fldChar w:fldCharType="end"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28"/>
      </w:rPr>
      <w:t>ВКРБ–09.03.04–10.19–17–25–81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28"/>
      </w:rPr>
      <w:t>ВКРБ–09.03.04–10.19–17–25–81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28"/>
      </w:rPr>
      <w:t>ВКРБ–09.03.04–10.19–17–25–81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28"/>
      </w:rPr>
      <w:t>ВКРБ–09.03.04–10.19–17–25–81</w: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07a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c3c3b"/>
    <w:pPr>
      <w:keepNext w:val="true"/>
      <w:keepLines/>
      <w:spacing w:lineRule="auto" w:line="360"/>
      <w:ind w:firstLine="709"/>
      <w:jc w:val="both"/>
      <w:outlineLvl w:val="0"/>
    </w:pPr>
    <w:rPr>
      <w:rFonts w:eastAsia="" w:cs="" w:cstheme="majorBidi" w:eastAsiaTheme="majorEastAsia"/>
      <w:sz w:val="28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34722f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16c80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29526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 w:customStyle="1">
    <w:name w:val="Нижний колонтитул Знак"/>
    <w:basedOn w:val="DefaultParagraphFont"/>
    <w:uiPriority w:val="99"/>
    <w:qFormat/>
    <w:rsid w:val="0029526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" w:customStyle="1">
    <w:name w:val="Заголовок 1 Знак"/>
    <w:basedOn w:val="DefaultParagraphFont"/>
    <w:uiPriority w:val="9"/>
    <w:qFormat/>
    <w:rsid w:val="007c3c3b"/>
    <w:rPr>
      <w:rFonts w:ascii="Times New Roman" w:hAnsi="Times New Roman" w:eastAsia="" w:cs="" w:cstheme="majorBidi" w:eastAsiaTheme="majorEastAsia"/>
      <w:sz w:val="28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7c3c3b"/>
    <w:rPr>
      <w:color w:themeColor="hyperlink" w:val="0563C1"/>
      <w:u w:val="single"/>
    </w:rPr>
  </w:style>
  <w:style w:type="character" w:styleId="3" w:customStyle="1">
    <w:name w:val="Заголовок 3 Знак"/>
    <w:basedOn w:val="DefaultParagraphFont"/>
    <w:uiPriority w:val="9"/>
    <w:semiHidden/>
    <w:qFormat/>
    <w:rsid w:val="0034722f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16c80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5B9BD5"/>
      <w:sz w:val="24"/>
      <w:szCs w:val="24"/>
      <w:lang w:eastAsia="ru-RU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0b4e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9526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29526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1">
    <w:name w:val="toc 1"/>
    <w:basedOn w:val="Normal"/>
    <w:next w:val="Normal"/>
    <w:autoRedefine/>
    <w:uiPriority w:val="39"/>
    <w:unhideWhenUsed/>
    <w:rsid w:val="0097735c"/>
    <w:pPr>
      <w:spacing w:before="0" w:after="100"/>
    </w:pPr>
    <w:rPr>
      <w:sz w:val="28"/>
    </w:rPr>
  </w:style>
  <w:style w:type="paragraph" w:styleId="Style16" w:customStyle="1">
    <w:name w:val="гост"/>
    <w:basedOn w:val="Normal"/>
    <w:qFormat/>
    <w:rsid w:val="003b3cca"/>
    <w:pPr>
      <w:spacing w:lineRule="auto" w:line="360"/>
      <w:jc w:val="both"/>
    </w:pPr>
    <w:rPr>
      <w:sz w:val="28"/>
      <w:szCs w:val="22"/>
      <w:lang w:eastAsia="en-US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B2A5-0718-4EA0-877D-C35CD7EE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LibreOffice/25.2.1.2$Windows_X86_64 LibreOffice_project/d3abf4aee5fd705e4a92bba33a32f40bc4e56f49</Application>
  <AppVersion>15.0000</AppVersion>
  <Pages>6</Pages>
  <Words>552</Words>
  <Characters>3920</Characters>
  <CharactersWithSpaces>4367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2022-06-09T08:38:00Z</dcterms:created>
  <dc:creator>Учетная запись Майкрософт</dc:creator>
  <dc:description/>
  <dc:language>ru-RU</dc:language>
  <cp:lastModifiedBy/>
  <cp:lastPrinted>2025-06-11T17:27:15Z</cp:lastPrinted>
  <dcterms:modified xsi:type="dcterms:W3CDTF">2025-06-11T17:27:48Z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