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412BD" w14:textId="1E80173F" w:rsidR="00E056E7" w:rsidRDefault="00E056E7" w:rsidP="00B67A24">
      <w:pPr>
        <w:tabs>
          <w:tab w:val="center" w:pos="4153"/>
          <w:tab w:val="right" w:pos="8306"/>
        </w:tabs>
        <w:overflowPunct w:val="0"/>
        <w:jc w:val="center"/>
        <w:textAlignment w:val="baseline"/>
        <w:rPr>
          <w:b/>
          <w:bCs/>
        </w:rPr>
      </w:pPr>
    </w:p>
    <w:p w14:paraId="3B1BB51C" w14:textId="44B8080F" w:rsidR="00E056E7" w:rsidRDefault="00E056E7">
      <w:pPr>
        <w:overflowPunct w:val="0"/>
        <w:jc w:val="center"/>
        <w:textAlignment w:val="baseline"/>
        <w:rPr>
          <w:noProof/>
          <w:lang w:eastAsia="lt-LT"/>
        </w:rPr>
      </w:pPr>
    </w:p>
    <w:p w14:paraId="77378AFC" w14:textId="77777777" w:rsidR="00C32A60" w:rsidRDefault="00C32A60">
      <w:pPr>
        <w:overflowPunct w:val="0"/>
        <w:jc w:val="center"/>
        <w:textAlignment w:val="baseline"/>
        <w:rPr>
          <w:noProof/>
          <w:lang w:eastAsia="lt-LT"/>
        </w:rPr>
      </w:pPr>
    </w:p>
    <w:p w14:paraId="6FC0122F" w14:textId="77777777" w:rsidR="00C32A60" w:rsidRDefault="00C32A60">
      <w:pPr>
        <w:overflowPunct w:val="0"/>
        <w:jc w:val="center"/>
        <w:textAlignment w:val="baseline"/>
        <w:rPr>
          <w:noProof/>
          <w:lang w:eastAsia="lt-LT"/>
        </w:rPr>
      </w:pPr>
    </w:p>
    <w:p w14:paraId="7B0D68DB" w14:textId="77777777" w:rsidR="00C32A60" w:rsidRDefault="00C32A60">
      <w:pPr>
        <w:overflowPunct w:val="0"/>
        <w:jc w:val="center"/>
        <w:textAlignment w:val="baseline"/>
      </w:pPr>
    </w:p>
    <w:p w14:paraId="60DE9875" w14:textId="77777777" w:rsidR="00E056E7" w:rsidRDefault="00E056E7">
      <w:pPr>
        <w:overflowPunct w:val="0"/>
        <w:jc w:val="center"/>
        <w:textAlignment w:val="baseline"/>
        <w:rPr>
          <w:sz w:val="16"/>
          <w:szCs w:val="16"/>
        </w:rPr>
      </w:pPr>
    </w:p>
    <w:p w14:paraId="15F29B9E" w14:textId="1095B6C3" w:rsidR="00E056E7" w:rsidRDefault="00B67A24" w:rsidP="00B67A24">
      <w:pPr>
        <w:overflowPunct w:val="0"/>
        <w:ind w:firstLine="6237"/>
        <w:textAlignment w:val="baseline"/>
        <w:rPr>
          <w:szCs w:val="24"/>
        </w:rPr>
      </w:pPr>
      <w:r>
        <w:rPr>
          <w:szCs w:val="24"/>
        </w:rPr>
        <w:t xml:space="preserve">Pasėlių ir augalų draudimo </w:t>
      </w:r>
    </w:p>
    <w:p w14:paraId="1748ABFB" w14:textId="77777777" w:rsidR="00E056E7" w:rsidRDefault="00B67A24" w:rsidP="00B67A24">
      <w:pPr>
        <w:overflowPunct w:val="0"/>
        <w:ind w:firstLine="6237"/>
        <w:textAlignment w:val="baseline"/>
        <w:rPr>
          <w:szCs w:val="24"/>
        </w:rPr>
      </w:pPr>
      <w:r>
        <w:rPr>
          <w:szCs w:val="24"/>
        </w:rPr>
        <w:t xml:space="preserve">įmokų kompensavimo </w:t>
      </w:r>
    </w:p>
    <w:p w14:paraId="59FA7CC5" w14:textId="77777777" w:rsidR="00E056E7" w:rsidRDefault="00B67A24" w:rsidP="00B67A24">
      <w:pPr>
        <w:overflowPunct w:val="0"/>
        <w:ind w:firstLine="6237"/>
        <w:textAlignment w:val="baseline"/>
        <w:rPr>
          <w:szCs w:val="24"/>
        </w:rPr>
      </w:pPr>
      <w:r>
        <w:rPr>
          <w:szCs w:val="24"/>
        </w:rPr>
        <w:t>taisyklių</w:t>
      </w:r>
    </w:p>
    <w:p w14:paraId="7991816E" w14:textId="1F1DCB0D" w:rsidR="00E056E7" w:rsidRDefault="00B67A24" w:rsidP="00B67A24">
      <w:pPr>
        <w:tabs>
          <w:tab w:val="left" w:pos="9639"/>
        </w:tabs>
        <w:overflowPunct w:val="0"/>
        <w:ind w:firstLine="6237"/>
        <w:textAlignment w:val="baseline"/>
        <w:rPr>
          <w:szCs w:val="24"/>
        </w:rPr>
      </w:pPr>
      <w:r>
        <w:rPr>
          <w:szCs w:val="24"/>
        </w:rPr>
        <w:t>1 priedas</w:t>
      </w:r>
    </w:p>
    <w:p w14:paraId="5E1F606E" w14:textId="77777777" w:rsidR="00E056E7" w:rsidRDefault="00E056E7">
      <w:pPr>
        <w:tabs>
          <w:tab w:val="left" w:pos="9639"/>
        </w:tabs>
        <w:overflowPunct w:val="0"/>
        <w:ind w:left="6663"/>
        <w:jc w:val="both"/>
        <w:textAlignment w:val="baseline"/>
        <w:rPr>
          <w:szCs w:val="24"/>
        </w:rPr>
      </w:pPr>
    </w:p>
    <w:p w14:paraId="74C34562" w14:textId="60896C1D" w:rsidR="00E056E7" w:rsidRDefault="00B67A24">
      <w:pPr>
        <w:tabs>
          <w:tab w:val="left" w:pos="6660"/>
        </w:tabs>
        <w:overflowPunct w:val="0"/>
        <w:jc w:val="center"/>
        <w:textAlignment w:val="baseline"/>
        <w:rPr>
          <w:b/>
          <w:bCs/>
          <w:szCs w:val="24"/>
        </w:rPr>
      </w:pPr>
      <w:r>
        <w:rPr>
          <w:b/>
          <w:bCs/>
          <w:szCs w:val="24"/>
        </w:rPr>
        <w:t>(Paraiškos forma)</w:t>
      </w:r>
    </w:p>
    <w:p w14:paraId="0249B040" w14:textId="77777777" w:rsidR="00E056E7" w:rsidRDefault="00E056E7">
      <w:pPr>
        <w:overflowPunct w:val="0"/>
        <w:ind w:left="-540"/>
        <w:jc w:val="center"/>
        <w:textAlignment w:val="baseline"/>
        <w:rPr>
          <w:sz w:val="16"/>
          <w:szCs w:val="16"/>
        </w:rPr>
      </w:pPr>
    </w:p>
    <w:p w14:paraId="311BA8BE" w14:textId="09DC51F6" w:rsidR="00B91270" w:rsidRDefault="00B91270" w:rsidP="00B00BD2">
      <w:pPr>
        <w:tabs>
          <w:tab w:val="left" w:pos="6660"/>
        </w:tabs>
        <w:overflowPunct w:val="0"/>
        <w:jc w:val="both"/>
        <w:textAlignment w:val="baseline"/>
        <w:rPr>
          <w:szCs w:val="24"/>
        </w:rPr>
      </w:pPr>
      <w:r>
        <w:rPr>
          <w:szCs w:val="24"/>
        </w:rPr>
        <w:t xml:space="preserve">Teikiama </w:t>
      </w:r>
      <w:r w:rsidRPr="00542B9B">
        <w:rPr>
          <w:szCs w:val="24"/>
        </w:rPr>
        <w:t xml:space="preserve"> </w:t>
      </w:r>
      <w:r>
        <w:rPr>
          <w:b/>
          <w:bCs/>
          <w:szCs w:val="24"/>
        </w:rPr>
        <w:t>rajono</w:t>
      </w:r>
      <w:r>
        <w:rPr>
          <w:szCs w:val="24"/>
        </w:rPr>
        <w:t xml:space="preserve"> savivaldybės administracijai</w:t>
      </w:r>
    </w:p>
    <w:p w14:paraId="0D254104" w14:textId="77777777" w:rsidR="00B91270" w:rsidRDefault="00B91270" w:rsidP="00B00BD2">
      <w:pPr>
        <w:tabs>
          <w:tab w:val="left" w:pos="6660"/>
        </w:tabs>
        <w:overflowPunct w:val="0"/>
        <w:jc w:val="both"/>
        <w:textAlignment w:val="baseline"/>
        <w:rPr>
          <w:sz w:val="16"/>
          <w:szCs w:val="16"/>
        </w:rPr>
      </w:pPr>
    </w:p>
    <w:p w14:paraId="693BEE92" w14:textId="77777777" w:rsidR="00B91270" w:rsidRDefault="00B91270" w:rsidP="00B00BD2">
      <w:pPr>
        <w:tabs>
          <w:tab w:val="left" w:pos="6660"/>
        </w:tabs>
        <w:overflowPunct w:val="0"/>
        <w:jc w:val="center"/>
        <w:textAlignment w:val="baseline"/>
        <w:rPr>
          <w:b/>
          <w:bCs/>
          <w:szCs w:val="24"/>
        </w:rPr>
      </w:pPr>
      <w:r>
        <w:rPr>
          <w:b/>
          <w:bCs/>
          <w:szCs w:val="24"/>
        </w:rPr>
        <w:t xml:space="preserve">PARAIŠKA PASĖLIŲ IR AUGALŲ DRAUDIMO ĮMOKŲ KOMPENSAVIMUI </w:t>
      </w:r>
    </w:p>
    <w:p w14:paraId="3B3C591D" w14:textId="77777777" w:rsidR="00B91270" w:rsidRDefault="00B91270" w:rsidP="00B00BD2">
      <w:pPr>
        <w:overflowPunct w:val="0"/>
        <w:ind w:left="-540" w:firstLine="540"/>
        <w:jc w:val="both"/>
        <w:textAlignment w:val="baseline"/>
        <w:rPr>
          <w:b/>
          <w:sz w:val="16"/>
          <w:szCs w:val="16"/>
          <w:shd w:val="clear" w:color="auto" w:fill="FFFFFF"/>
        </w:rPr>
      </w:pPr>
    </w:p>
    <w:p w14:paraId="153393F7" w14:textId="77777777" w:rsidR="00B91270" w:rsidRDefault="00B91270" w:rsidP="00B00BD2">
      <w:pPr>
        <w:overflowPunct w:val="0"/>
        <w:ind w:left="-540" w:firstLine="540"/>
        <w:jc w:val="both"/>
        <w:textAlignment w:val="baseline"/>
        <w:rPr>
          <w:sz w:val="22"/>
          <w:szCs w:val="22"/>
        </w:rPr>
      </w:pPr>
      <w:r>
        <w:rPr>
          <w:b/>
          <w:sz w:val="22"/>
          <w:szCs w:val="22"/>
          <w:shd w:val="clear" w:color="auto" w:fill="FFFFFF"/>
        </w:rPr>
        <w:t xml:space="preserve">I. </w:t>
      </w:r>
      <w:r>
        <w:rPr>
          <w:b/>
          <w:bCs/>
          <w:szCs w:val="24"/>
        </w:rPr>
        <w:t xml:space="preserve">INFORMACIJA APIE PAREIŠKĖJĄ </w:t>
      </w:r>
      <w:r>
        <w:rPr>
          <w:sz w:val="20"/>
        </w:rPr>
        <w:t>(pildo fiziniai ir juridiniai asmenys)</w:t>
      </w:r>
    </w:p>
    <w:tbl>
      <w:tblPr>
        <w:tblW w:w="50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5"/>
        <w:gridCol w:w="4545"/>
      </w:tblGrid>
      <w:tr w:rsidR="00B91270" w14:paraId="4026829D" w14:textId="77777777" w:rsidTr="00B00BD2">
        <w:trPr>
          <w:trHeight w:val="340"/>
        </w:trPr>
        <w:tc>
          <w:tcPr>
            <w:tcW w:w="2530" w:type="pct"/>
            <w:vAlign w:val="center"/>
          </w:tcPr>
          <w:p w14:paraId="76C029D1" w14:textId="77777777" w:rsidR="00B91270" w:rsidRDefault="00B91270" w:rsidP="00B91270">
            <w:pPr>
              <w:overflowPunct w:val="0"/>
              <w:ind w:left="171" w:right="-160"/>
              <w:jc w:val="both"/>
              <w:textAlignment w:val="baseline"/>
              <w:rPr>
                <w:szCs w:val="24"/>
              </w:rPr>
            </w:pPr>
            <w:r>
              <w:rPr>
                <w:szCs w:val="24"/>
              </w:rPr>
              <w:t>Žemės ūkio valdos atpažinties kodas</w:t>
            </w:r>
          </w:p>
        </w:tc>
        <w:tc>
          <w:tcPr>
            <w:tcW w:w="2470" w:type="pct"/>
            <w:vAlign w:val="center"/>
          </w:tcPr>
          <w:p w14:paraId="451134E1" w14:textId="15888758" w:rsidR="00B91270" w:rsidRPr="007D7697" w:rsidRDefault="00B91270" w:rsidP="00B91270">
            <w:pPr>
              <w:overflowPunct w:val="0"/>
              <w:jc w:val="both"/>
              <w:textAlignment w:val="baseline"/>
              <w:rPr>
                <w:b/>
                <w:bCs/>
                <w:szCs w:val="24"/>
              </w:rPr>
            </w:pPr>
          </w:p>
        </w:tc>
      </w:tr>
      <w:tr w:rsidR="00B91270" w14:paraId="39A3AAC6" w14:textId="77777777" w:rsidTr="00B00BD2">
        <w:trPr>
          <w:trHeight w:val="421"/>
        </w:trPr>
        <w:tc>
          <w:tcPr>
            <w:tcW w:w="2530" w:type="pct"/>
            <w:vAlign w:val="center"/>
          </w:tcPr>
          <w:p w14:paraId="206DA9F0" w14:textId="77777777" w:rsidR="00B91270" w:rsidRDefault="00B91270" w:rsidP="00B91270">
            <w:pPr>
              <w:overflowPunct w:val="0"/>
              <w:ind w:left="171"/>
              <w:jc w:val="both"/>
              <w:textAlignment w:val="baseline"/>
              <w:rPr>
                <w:szCs w:val="24"/>
              </w:rPr>
            </w:pPr>
            <w:r>
              <w:rPr>
                <w:szCs w:val="24"/>
              </w:rPr>
              <w:t>Teisinė forma</w:t>
            </w:r>
          </w:p>
        </w:tc>
        <w:tc>
          <w:tcPr>
            <w:tcW w:w="2470" w:type="pct"/>
            <w:vAlign w:val="center"/>
          </w:tcPr>
          <w:p w14:paraId="2A1D1B0E" w14:textId="181B175E" w:rsidR="00B91270" w:rsidRPr="00F012C2" w:rsidRDefault="00B91270" w:rsidP="00B91270">
            <w:pPr>
              <w:overflowPunct w:val="0"/>
              <w:jc w:val="both"/>
              <w:textAlignment w:val="baseline"/>
              <w:rPr>
                <w:b/>
                <w:bCs/>
                <w:szCs w:val="24"/>
              </w:rPr>
            </w:pPr>
          </w:p>
        </w:tc>
      </w:tr>
      <w:tr w:rsidR="00B91270" w14:paraId="5D1B5E93" w14:textId="77777777" w:rsidTr="00B00BD2">
        <w:trPr>
          <w:trHeight w:val="421"/>
        </w:trPr>
        <w:tc>
          <w:tcPr>
            <w:tcW w:w="2530" w:type="pct"/>
            <w:vAlign w:val="center"/>
          </w:tcPr>
          <w:p w14:paraId="56DB3ABB" w14:textId="77777777" w:rsidR="00B91270" w:rsidRDefault="00B91270" w:rsidP="00B91270">
            <w:pPr>
              <w:overflowPunct w:val="0"/>
              <w:ind w:left="171"/>
              <w:jc w:val="both"/>
              <w:textAlignment w:val="baseline"/>
              <w:rPr>
                <w:szCs w:val="24"/>
              </w:rPr>
            </w:pPr>
            <w:r>
              <w:rPr>
                <w:szCs w:val="24"/>
              </w:rPr>
              <w:t>Fizinio/juridinio asmens kodas</w:t>
            </w:r>
          </w:p>
        </w:tc>
        <w:tc>
          <w:tcPr>
            <w:tcW w:w="2470" w:type="pct"/>
            <w:vAlign w:val="center"/>
          </w:tcPr>
          <w:p w14:paraId="3368F8BE" w14:textId="2FF88966" w:rsidR="00B91270" w:rsidRPr="007D7697" w:rsidRDefault="00B91270" w:rsidP="00B91270">
            <w:pPr>
              <w:overflowPunct w:val="0"/>
              <w:jc w:val="both"/>
              <w:textAlignment w:val="baseline"/>
              <w:rPr>
                <w:b/>
                <w:bCs/>
                <w:szCs w:val="24"/>
              </w:rPr>
            </w:pPr>
          </w:p>
        </w:tc>
      </w:tr>
      <w:tr w:rsidR="00B91270" w14:paraId="667698BC" w14:textId="77777777" w:rsidTr="00B00BD2">
        <w:trPr>
          <w:trHeight w:val="340"/>
        </w:trPr>
        <w:tc>
          <w:tcPr>
            <w:tcW w:w="2530" w:type="pct"/>
            <w:vAlign w:val="center"/>
          </w:tcPr>
          <w:p w14:paraId="7E08072A" w14:textId="77777777" w:rsidR="00B91270" w:rsidRDefault="00B91270" w:rsidP="00B91270">
            <w:pPr>
              <w:overflowPunct w:val="0"/>
              <w:ind w:left="171"/>
              <w:jc w:val="both"/>
              <w:textAlignment w:val="baseline"/>
              <w:rPr>
                <w:szCs w:val="24"/>
              </w:rPr>
            </w:pPr>
            <w:r>
              <w:rPr>
                <w:szCs w:val="24"/>
              </w:rPr>
              <w:t>Vardas, pavardė / pavadinimas</w:t>
            </w:r>
          </w:p>
        </w:tc>
        <w:tc>
          <w:tcPr>
            <w:tcW w:w="2470" w:type="pct"/>
            <w:vAlign w:val="center"/>
          </w:tcPr>
          <w:p w14:paraId="1507C754" w14:textId="1CC22FC3" w:rsidR="00B91270" w:rsidRPr="007D7697" w:rsidRDefault="00B91270" w:rsidP="00B91270">
            <w:pPr>
              <w:overflowPunct w:val="0"/>
              <w:jc w:val="both"/>
              <w:textAlignment w:val="baseline"/>
              <w:rPr>
                <w:b/>
                <w:bCs/>
                <w:szCs w:val="24"/>
              </w:rPr>
            </w:pPr>
          </w:p>
        </w:tc>
      </w:tr>
      <w:tr w:rsidR="00B91270" w14:paraId="55263EC6" w14:textId="77777777" w:rsidTr="00B00BD2">
        <w:trPr>
          <w:trHeight w:val="410"/>
        </w:trPr>
        <w:tc>
          <w:tcPr>
            <w:tcW w:w="2530" w:type="pct"/>
            <w:vAlign w:val="center"/>
          </w:tcPr>
          <w:p w14:paraId="6ECE5F7A" w14:textId="77777777" w:rsidR="00B91270" w:rsidRDefault="00B91270" w:rsidP="00B91270">
            <w:pPr>
              <w:overflowPunct w:val="0"/>
              <w:ind w:left="171" w:firstLine="4"/>
              <w:jc w:val="both"/>
              <w:textAlignment w:val="baseline"/>
              <w:rPr>
                <w:szCs w:val="24"/>
              </w:rPr>
            </w:pPr>
            <w:r>
              <w:rPr>
                <w:szCs w:val="24"/>
              </w:rPr>
              <w:t xml:space="preserve">Adresas </w:t>
            </w:r>
            <w:r>
              <w:rPr>
                <w:sz w:val="20"/>
              </w:rPr>
              <w:t>(savivaldybė, seniūnija, vietovė, gatvė, namo Nr., buto Nr.)</w:t>
            </w:r>
          </w:p>
        </w:tc>
        <w:tc>
          <w:tcPr>
            <w:tcW w:w="2470" w:type="pct"/>
            <w:vAlign w:val="center"/>
          </w:tcPr>
          <w:p w14:paraId="7E31BCD5" w14:textId="7BF649CC" w:rsidR="00B91270" w:rsidRPr="007D7697" w:rsidRDefault="00B91270" w:rsidP="00B91270">
            <w:pPr>
              <w:overflowPunct w:val="0"/>
              <w:jc w:val="both"/>
              <w:textAlignment w:val="baseline"/>
              <w:rPr>
                <w:b/>
                <w:bCs/>
                <w:szCs w:val="24"/>
              </w:rPr>
            </w:pPr>
          </w:p>
        </w:tc>
      </w:tr>
      <w:tr w:rsidR="00B91270" w14:paraId="520C36DE" w14:textId="77777777" w:rsidTr="00B00BD2">
        <w:trPr>
          <w:trHeight w:val="430"/>
        </w:trPr>
        <w:tc>
          <w:tcPr>
            <w:tcW w:w="2530" w:type="pct"/>
            <w:vAlign w:val="center"/>
          </w:tcPr>
          <w:p w14:paraId="37431476" w14:textId="77777777" w:rsidR="00B91270" w:rsidRDefault="00B91270" w:rsidP="00B91270">
            <w:pPr>
              <w:overflowPunct w:val="0"/>
              <w:ind w:left="171" w:firstLine="4"/>
              <w:jc w:val="both"/>
              <w:textAlignment w:val="baseline"/>
              <w:rPr>
                <w:szCs w:val="24"/>
              </w:rPr>
            </w:pPr>
            <w:r>
              <w:rPr>
                <w:szCs w:val="24"/>
              </w:rPr>
              <w:t>Telefono Nr.</w:t>
            </w:r>
          </w:p>
        </w:tc>
        <w:tc>
          <w:tcPr>
            <w:tcW w:w="2470" w:type="pct"/>
            <w:vAlign w:val="center"/>
          </w:tcPr>
          <w:p w14:paraId="2374C73D" w14:textId="1D43FE4A" w:rsidR="00B91270" w:rsidRPr="007D7697" w:rsidRDefault="00B91270" w:rsidP="00B91270">
            <w:pPr>
              <w:overflowPunct w:val="0"/>
              <w:jc w:val="both"/>
              <w:textAlignment w:val="baseline"/>
              <w:rPr>
                <w:b/>
                <w:bCs/>
                <w:szCs w:val="24"/>
              </w:rPr>
            </w:pPr>
          </w:p>
        </w:tc>
      </w:tr>
      <w:tr w:rsidR="00B91270" w14:paraId="164ED789" w14:textId="77777777" w:rsidTr="00B00BD2">
        <w:trPr>
          <w:trHeight w:val="408"/>
        </w:trPr>
        <w:tc>
          <w:tcPr>
            <w:tcW w:w="2530" w:type="pct"/>
            <w:vAlign w:val="center"/>
          </w:tcPr>
          <w:p w14:paraId="39A1B5F8" w14:textId="77777777" w:rsidR="00B91270" w:rsidRDefault="00B91270" w:rsidP="00B91270">
            <w:pPr>
              <w:overflowPunct w:val="0"/>
              <w:ind w:left="171" w:firstLine="4"/>
              <w:jc w:val="both"/>
              <w:textAlignment w:val="baseline"/>
              <w:rPr>
                <w:szCs w:val="24"/>
              </w:rPr>
            </w:pPr>
            <w:r>
              <w:rPr>
                <w:szCs w:val="24"/>
              </w:rPr>
              <w:t>El. paštas</w:t>
            </w:r>
          </w:p>
        </w:tc>
        <w:tc>
          <w:tcPr>
            <w:tcW w:w="2470" w:type="pct"/>
            <w:vAlign w:val="center"/>
          </w:tcPr>
          <w:p w14:paraId="0BCEC456" w14:textId="2A62F0BF" w:rsidR="00B91270" w:rsidRPr="007D7697" w:rsidRDefault="00B91270" w:rsidP="00B91270">
            <w:pPr>
              <w:overflowPunct w:val="0"/>
              <w:jc w:val="both"/>
              <w:textAlignment w:val="baseline"/>
              <w:rPr>
                <w:b/>
                <w:bCs/>
                <w:szCs w:val="24"/>
              </w:rPr>
            </w:pPr>
          </w:p>
        </w:tc>
      </w:tr>
      <w:tr w:rsidR="00B91270" w14:paraId="3DB883DE" w14:textId="77777777" w:rsidTr="00B00BD2">
        <w:trPr>
          <w:trHeight w:val="414"/>
        </w:trPr>
        <w:tc>
          <w:tcPr>
            <w:tcW w:w="2530" w:type="pct"/>
            <w:vAlign w:val="center"/>
          </w:tcPr>
          <w:p w14:paraId="69AF5066" w14:textId="77777777" w:rsidR="00B91270" w:rsidRDefault="00B91270" w:rsidP="00B91270">
            <w:pPr>
              <w:overflowPunct w:val="0"/>
              <w:ind w:left="171"/>
              <w:jc w:val="both"/>
              <w:textAlignment w:val="baseline"/>
              <w:rPr>
                <w:b/>
                <w:bCs/>
                <w:szCs w:val="24"/>
              </w:rPr>
            </w:pPr>
            <w:r>
              <w:rPr>
                <w:szCs w:val="24"/>
              </w:rPr>
              <w:t>Banko pavadinimas</w:t>
            </w:r>
          </w:p>
        </w:tc>
        <w:tc>
          <w:tcPr>
            <w:tcW w:w="2470" w:type="pct"/>
            <w:vAlign w:val="center"/>
          </w:tcPr>
          <w:p w14:paraId="05AC4AA6" w14:textId="40295120" w:rsidR="00B91270" w:rsidRPr="007D7697" w:rsidRDefault="00B91270" w:rsidP="00B91270">
            <w:pPr>
              <w:overflowPunct w:val="0"/>
              <w:jc w:val="both"/>
              <w:textAlignment w:val="baseline"/>
              <w:rPr>
                <w:b/>
                <w:bCs/>
                <w:szCs w:val="24"/>
              </w:rPr>
            </w:pPr>
          </w:p>
        </w:tc>
      </w:tr>
      <w:tr w:rsidR="00B91270" w14:paraId="06AEAEA1" w14:textId="77777777" w:rsidTr="00B00BD2">
        <w:trPr>
          <w:trHeight w:val="406"/>
        </w:trPr>
        <w:tc>
          <w:tcPr>
            <w:tcW w:w="2530" w:type="pct"/>
            <w:vAlign w:val="center"/>
          </w:tcPr>
          <w:p w14:paraId="6AA7B303" w14:textId="77777777" w:rsidR="00B91270" w:rsidRDefault="00B91270" w:rsidP="00B91270">
            <w:pPr>
              <w:overflowPunct w:val="0"/>
              <w:ind w:left="171"/>
              <w:jc w:val="both"/>
              <w:textAlignment w:val="baseline"/>
              <w:rPr>
                <w:b/>
                <w:bCs/>
                <w:szCs w:val="24"/>
              </w:rPr>
            </w:pPr>
            <w:r>
              <w:rPr>
                <w:szCs w:val="24"/>
              </w:rPr>
              <w:t>Banko kodas</w:t>
            </w:r>
          </w:p>
        </w:tc>
        <w:tc>
          <w:tcPr>
            <w:tcW w:w="2470" w:type="pct"/>
            <w:vAlign w:val="center"/>
          </w:tcPr>
          <w:p w14:paraId="3E8B725A" w14:textId="09DA848A" w:rsidR="00B91270" w:rsidRPr="007D7697" w:rsidRDefault="00B91270" w:rsidP="00B91270">
            <w:pPr>
              <w:overflowPunct w:val="0"/>
              <w:jc w:val="both"/>
              <w:textAlignment w:val="baseline"/>
              <w:rPr>
                <w:b/>
                <w:bCs/>
                <w:szCs w:val="24"/>
              </w:rPr>
            </w:pPr>
          </w:p>
        </w:tc>
      </w:tr>
      <w:tr w:rsidR="00B91270" w14:paraId="06AE25F8" w14:textId="77777777" w:rsidTr="00B00BD2">
        <w:trPr>
          <w:trHeight w:val="340"/>
        </w:trPr>
        <w:tc>
          <w:tcPr>
            <w:tcW w:w="2530" w:type="pct"/>
            <w:vAlign w:val="center"/>
          </w:tcPr>
          <w:p w14:paraId="766E1859" w14:textId="77777777" w:rsidR="00B91270" w:rsidRDefault="00B91270" w:rsidP="00B91270">
            <w:pPr>
              <w:overflowPunct w:val="0"/>
              <w:ind w:left="171"/>
              <w:jc w:val="both"/>
              <w:textAlignment w:val="baseline"/>
              <w:rPr>
                <w:szCs w:val="24"/>
              </w:rPr>
            </w:pPr>
            <w:r>
              <w:rPr>
                <w:szCs w:val="24"/>
              </w:rPr>
              <w:t>Atsiskaitomosios sąskaitos numeris</w:t>
            </w:r>
          </w:p>
        </w:tc>
        <w:tc>
          <w:tcPr>
            <w:tcW w:w="2470" w:type="pct"/>
            <w:vAlign w:val="center"/>
          </w:tcPr>
          <w:p w14:paraId="78A90192" w14:textId="539EA0F8" w:rsidR="00B91270" w:rsidRPr="007D7697" w:rsidRDefault="00B91270" w:rsidP="00B91270">
            <w:pPr>
              <w:overflowPunct w:val="0"/>
              <w:jc w:val="both"/>
              <w:textAlignment w:val="baseline"/>
              <w:rPr>
                <w:b/>
                <w:bCs/>
                <w:szCs w:val="24"/>
              </w:rPr>
            </w:pPr>
          </w:p>
        </w:tc>
      </w:tr>
      <w:tr w:rsidR="00B91270" w14:paraId="4DBE0CD9" w14:textId="77777777" w:rsidTr="00B00BD2">
        <w:trPr>
          <w:trHeight w:val="420"/>
        </w:trPr>
        <w:tc>
          <w:tcPr>
            <w:tcW w:w="5000" w:type="pct"/>
            <w:gridSpan w:val="2"/>
            <w:vAlign w:val="center"/>
          </w:tcPr>
          <w:p w14:paraId="61F34C2C" w14:textId="77777777" w:rsidR="00B91270" w:rsidRDefault="00B91270" w:rsidP="00B91270">
            <w:pPr>
              <w:overflowPunct w:val="0"/>
              <w:jc w:val="both"/>
              <w:textAlignment w:val="baseline"/>
              <w:rPr>
                <w:b/>
                <w:bCs/>
                <w:szCs w:val="24"/>
              </w:rPr>
            </w:pPr>
            <w:r>
              <w:rPr>
                <w:b/>
                <w:bCs/>
                <w:szCs w:val="24"/>
              </w:rPr>
              <w:t xml:space="preserve">Informaciją ir </w:t>
            </w:r>
            <w:r>
              <w:rPr>
                <w:b/>
                <w:bCs/>
              </w:rPr>
              <w:t>pranešimus apie paraiškos administravimo eigą noriu gauti:</w:t>
            </w:r>
          </w:p>
        </w:tc>
      </w:tr>
      <w:tr w:rsidR="00B91270" w14:paraId="73B94615" w14:textId="77777777" w:rsidTr="00B00BD2">
        <w:trPr>
          <w:trHeight w:val="388"/>
        </w:trPr>
        <w:tc>
          <w:tcPr>
            <w:tcW w:w="2530" w:type="pct"/>
            <w:vAlign w:val="center"/>
          </w:tcPr>
          <w:p w14:paraId="0EFFCB02" w14:textId="77777777" w:rsidR="00B91270" w:rsidRDefault="00B91270" w:rsidP="00B91270">
            <w:pPr>
              <w:overflowPunct w:val="0"/>
              <w:ind w:left="171"/>
              <w:jc w:val="both"/>
              <w:textAlignment w:val="baseline"/>
              <w:rPr>
                <w:szCs w:val="24"/>
              </w:rPr>
            </w:pPr>
            <w:r>
              <w:rPr>
                <w:szCs w:val="24"/>
              </w:rPr>
              <w:t>El. paštu</w:t>
            </w:r>
          </w:p>
        </w:tc>
        <w:tc>
          <w:tcPr>
            <w:tcW w:w="2470" w:type="pct"/>
            <w:vAlign w:val="center"/>
          </w:tcPr>
          <w:p w14:paraId="061BCDF8" w14:textId="77777777" w:rsidR="00B91270" w:rsidRDefault="00B91270" w:rsidP="00B91270">
            <w:pPr>
              <w:overflowPunct w:val="0"/>
              <w:jc w:val="both"/>
              <w:textAlignment w:val="baseline"/>
              <w:rPr>
                <w:b/>
                <w:bCs/>
                <w:szCs w:val="24"/>
              </w:rPr>
            </w:pPr>
            <w:r>
              <w:rPr>
                <w:b/>
                <w:bCs/>
                <w:szCs w:val="24"/>
              </w:rPr>
              <w:t>X</w:t>
            </w:r>
          </w:p>
        </w:tc>
      </w:tr>
      <w:tr w:rsidR="00B91270" w14:paraId="4134CF96" w14:textId="77777777" w:rsidTr="00B00BD2">
        <w:trPr>
          <w:trHeight w:val="422"/>
        </w:trPr>
        <w:tc>
          <w:tcPr>
            <w:tcW w:w="2530" w:type="pct"/>
            <w:vAlign w:val="center"/>
          </w:tcPr>
          <w:p w14:paraId="25C28D2A" w14:textId="77777777" w:rsidR="00B91270" w:rsidRDefault="00B91270" w:rsidP="00B91270">
            <w:pPr>
              <w:overflowPunct w:val="0"/>
              <w:ind w:left="171"/>
              <w:jc w:val="both"/>
              <w:textAlignment w:val="baseline"/>
              <w:rPr>
                <w:szCs w:val="24"/>
              </w:rPr>
            </w:pPr>
            <w:r>
              <w:rPr>
                <w:szCs w:val="24"/>
              </w:rPr>
              <w:t>Registruotu laišku</w:t>
            </w:r>
          </w:p>
        </w:tc>
        <w:tc>
          <w:tcPr>
            <w:tcW w:w="2470" w:type="pct"/>
            <w:vAlign w:val="center"/>
          </w:tcPr>
          <w:p w14:paraId="33AE4FB6" w14:textId="77777777" w:rsidR="00B91270" w:rsidRDefault="00B91270" w:rsidP="00B91270">
            <w:pPr>
              <w:overflowPunct w:val="0"/>
              <w:jc w:val="both"/>
              <w:textAlignment w:val="baseline"/>
              <w:rPr>
                <w:b/>
                <w:bCs/>
                <w:szCs w:val="24"/>
              </w:rPr>
            </w:pPr>
            <w:r>
              <w:rPr>
                <w:b/>
                <w:bCs/>
                <w:szCs w:val="24"/>
              </w:rPr>
              <w:t>[ ]</w:t>
            </w:r>
          </w:p>
        </w:tc>
      </w:tr>
    </w:tbl>
    <w:p w14:paraId="220C787F" w14:textId="77777777" w:rsidR="00B91270" w:rsidRDefault="00B91270" w:rsidP="00B00BD2">
      <w:pPr>
        <w:tabs>
          <w:tab w:val="left" w:pos="6660"/>
        </w:tabs>
        <w:overflowPunct w:val="0"/>
        <w:jc w:val="both"/>
        <w:textAlignment w:val="baseline"/>
        <w:rPr>
          <w:sz w:val="16"/>
          <w:szCs w:val="16"/>
        </w:rPr>
      </w:pPr>
    </w:p>
    <w:p w14:paraId="53777328" w14:textId="77777777" w:rsidR="00B91270" w:rsidRDefault="00B91270" w:rsidP="00B00BD2">
      <w:pPr>
        <w:overflowPunct w:val="0"/>
        <w:jc w:val="both"/>
        <w:textAlignment w:val="baseline"/>
        <w:rPr>
          <w:b/>
          <w:caps/>
          <w:sz w:val="22"/>
          <w:szCs w:val="22"/>
        </w:rPr>
      </w:pPr>
      <w:r>
        <w:rPr>
          <w:b/>
          <w:sz w:val="22"/>
          <w:szCs w:val="22"/>
        </w:rPr>
        <w:t xml:space="preserve">II. PAGALBOS FORMA </w:t>
      </w:r>
      <w:r>
        <w:rPr>
          <w:bCs/>
          <w:sz w:val="22"/>
          <w:szCs w:val="22"/>
        </w:rPr>
        <w:t>(</w:t>
      </w:r>
      <w:r>
        <w:rPr>
          <w:bCs/>
          <w:i/>
          <w:iCs/>
          <w:sz w:val="22"/>
          <w:szCs w:val="22"/>
        </w:rPr>
        <w:t>pažymimas vienas pasirinkimas</w:t>
      </w:r>
      <w:r>
        <w:rPr>
          <w:bCs/>
          <w:sz w:val="22"/>
          <w:szCs w:val="22"/>
        </w:rPr>
        <w:t xml:space="preserve">) </w:t>
      </w:r>
      <w:r>
        <w:rPr>
          <w:b/>
          <w:sz w:val="22"/>
          <w:szCs w:val="22"/>
        </w:rPr>
        <w:t>IR RŪŠIS</w:t>
      </w: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2"/>
        <w:gridCol w:w="7555"/>
        <w:gridCol w:w="949"/>
      </w:tblGrid>
      <w:tr w:rsidR="00B91270" w14:paraId="2805EB39" w14:textId="77777777" w:rsidTr="00B00BD2">
        <w:trPr>
          <w:trHeight w:val="340"/>
        </w:trPr>
        <w:tc>
          <w:tcPr>
            <w:tcW w:w="386" w:type="pct"/>
            <w:tcBorders>
              <w:top w:val="single" w:sz="4" w:space="0" w:color="auto"/>
            </w:tcBorders>
            <w:vAlign w:val="center"/>
          </w:tcPr>
          <w:p w14:paraId="2889A943" w14:textId="77777777" w:rsidR="00B91270" w:rsidRDefault="00B91270" w:rsidP="00B91270">
            <w:pPr>
              <w:overflowPunct w:val="0"/>
              <w:ind w:hanging="142"/>
              <w:jc w:val="center"/>
              <w:textAlignment w:val="baseline"/>
              <w:rPr>
                <w:bCs/>
                <w:szCs w:val="24"/>
              </w:rPr>
            </w:pPr>
            <w:r>
              <w:rPr>
                <w:bCs/>
                <w:szCs w:val="24"/>
              </w:rPr>
              <w:t>1.</w:t>
            </w:r>
          </w:p>
        </w:tc>
        <w:tc>
          <w:tcPr>
            <w:tcW w:w="4099" w:type="pct"/>
            <w:vAlign w:val="center"/>
          </w:tcPr>
          <w:p w14:paraId="442F401D" w14:textId="77777777" w:rsidR="00B91270" w:rsidRDefault="00B91270" w:rsidP="00B91270">
            <w:pPr>
              <w:overflowPunct w:val="0"/>
              <w:jc w:val="both"/>
              <w:textAlignment w:val="baseline"/>
              <w:rPr>
                <w:szCs w:val="24"/>
              </w:rPr>
            </w:pPr>
            <w:r>
              <w:rPr>
                <w:b/>
                <w:szCs w:val="24"/>
              </w:rPr>
              <w:t>Nereikšminga (</w:t>
            </w:r>
            <w:r>
              <w:rPr>
                <w:b/>
                <w:i/>
                <w:iCs/>
                <w:szCs w:val="24"/>
              </w:rPr>
              <w:t xml:space="preserve">de </w:t>
            </w:r>
            <w:proofErr w:type="spellStart"/>
            <w:r>
              <w:rPr>
                <w:b/>
                <w:i/>
                <w:iCs/>
                <w:szCs w:val="24"/>
              </w:rPr>
              <w:t>minimis</w:t>
            </w:r>
            <w:proofErr w:type="spellEnd"/>
            <w:r>
              <w:rPr>
                <w:b/>
                <w:szCs w:val="24"/>
              </w:rPr>
              <w:t xml:space="preserve">) pagalba </w:t>
            </w:r>
            <w:r>
              <w:rPr>
                <w:bCs/>
                <w:szCs w:val="24"/>
              </w:rPr>
              <w:t>(</w:t>
            </w:r>
            <w:r>
              <w:rPr>
                <w:bCs/>
                <w:i/>
                <w:iCs/>
                <w:szCs w:val="24"/>
              </w:rPr>
              <w:t>įmonės* priskyrimas prie MVĮ kategorijos ir sunkumų patyrimas nevertinamas, todėl pareiškėjų   finansinės apskaitos dokumentų pateikti neprašoma</w:t>
            </w:r>
            <w:r>
              <w:rPr>
                <w:bCs/>
                <w:szCs w:val="24"/>
              </w:rPr>
              <w:t>)</w:t>
            </w:r>
          </w:p>
        </w:tc>
        <w:tc>
          <w:tcPr>
            <w:tcW w:w="515" w:type="pct"/>
            <w:vAlign w:val="center"/>
          </w:tcPr>
          <w:p w14:paraId="63BB6B08" w14:textId="1EE85A9C" w:rsidR="00B91270" w:rsidRDefault="00534F6B" w:rsidP="00B91270">
            <w:pPr>
              <w:overflowPunct w:val="0"/>
              <w:jc w:val="center"/>
              <w:textAlignment w:val="baseline"/>
              <w:rPr>
                <w:szCs w:val="24"/>
              </w:rPr>
            </w:pPr>
            <w:r>
              <w:rPr>
                <w:szCs w:val="24"/>
              </w:rPr>
              <w:fldChar w:fldCharType="begin">
                <w:ffData>
                  <w:name w:val=""/>
                  <w:enabled/>
                  <w:calcOnExit w:val="0"/>
                  <w:checkBox>
                    <w:sizeAuto/>
                    <w:default w:val="1"/>
                  </w:checkBox>
                </w:ffData>
              </w:fldChar>
            </w:r>
            <w:r>
              <w:rPr>
                <w:szCs w:val="24"/>
              </w:rPr>
              <w:instrText xml:space="preserve"> FORMCHECKBOX </w:instrText>
            </w:r>
            <w:r>
              <w:rPr>
                <w:szCs w:val="24"/>
              </w:rPr>
            </w:r>
            <w:r>
              <w:rPr>
                <w:szCs w:val="24"/>
              </w:rPr>
              <w:fldChar w:fldCharType="separate"/>
            </w:r>
            <w:r>
              <w:rPr>
                <w:szCs w:val="24"/>
              </w:rPr>
              <w:fldChar w:fldCharType="end"/>
            </w:r>
          </w:p>
        </w:tc>
      </w:tr>
      <w:tr w:rsidR="00B91270" w14:paraId="3FFDBB0C" w14:textId="77777777" w:rsidTr="00B00BD2">
        <w:trPr>
          <w:trHeight w:val="340"/>
        </w:trPr>
        <w:tc>
          <w:tcPr>
            <w:tcW w:w="386" w:type="pct"/>
            <w:tcBorders>
              <w:top w:val="single" w:sz="4" w:space="0" w:color="auto"/>
              <w:bottom w:val="single" w:sz="4" w:space="0" w:color="auto"/>
            </w:tcBorders>
            <w:vAlign w:val="center"/>
          </w:tcPr>
          <w:p w14:paraId="061DB0F8" w14:textId="77777777" w:rsidR="00B91270" w:rsidRDefault="00B91270" w:rsidP="00B91270">
            <w:pPr>
              <w:overflowPunct w:val="0"/>
              <w:ind w:hanging="142"/>
              <w:jc w:val="center"/>
              <w:textAlignment w:val="baseline"/>
              <w:rPr>
                <w:bCs/>
                <w:szCs w:val="24"/>
              </w:rPr>
            </w:pPr>
            <w:r>
              <w:rPr>
                <w:bCs/>
                <w:szCs w:val="24"/>
              </w:rPr>
              <w:t>2.</w:t>
            </w:r>
          </w:p>
        </w:tc>
        <w:tc>
          <w:tcPr>
            <w:tcW w:w="4099" w:type="pct"/>
            <w:vAlign w:val="center"/>
          </w:tcPr>
          <w:p w14:paraId="3C1AC39B" w14:textId="77777777" w:rsidR="00B91270" w:rsidRDefault="00B91270" w:rsidP="00B91270">
            <w:pPr>
              <w:overflowPunct w:val="0"/>
              <w:jc w:val="both"/>
              <w:textAlignment w:val="baseline"/>
              <w:rPr>
                <w:szCs w:val="24"/>
              </w:rPr>
            </w:pPr>
            <w:r>
              <w:rPr>
                <w:b/>
                <w:szCs w:val="24"/>
              </w:rPr>
              <w:t>Valstybės pagalba (</w:t>
            </w:r>
            <w:r>
              <w:rPr>
                <w:bCs/>
                <w:i/>
                <w:iCs/>
                <w:szCs w:val="24"/>
              </w:rPr>
              <w:t>vertinama, ar įmonė* priskiriama prie MVĮ kategorijos ir, ar įmonė nėra sunkumų patirianti įmonė, todėl kartu su paraiška fiziniai asmenys teikia paskutinio metinio ataskaitinio laikotarpio, kurio finansinės ataskaitos yra patvirtintos, balansą ir pelno (nuostolio) ataskaitą;</w:t>
            </w:r>
            <w:r>
              <w:rPr>
                <w:bCs/>
              </w:rPr>
              <w:t xml:space="preserve"> </w:t>
            </w:r>
            <w:r>
              <w:rPr>
                <w:bCs/>
                <w:i/>
                <w:iCs/>
                <w:szCs w:val="24"/>
              </w:rPr>
              <w:t xml:space="preserve">juridinių asmenų duomenys tikrinami Juridinių asmenų registre </w:t>
            </w:r>
            <w:r>
              <w:rPr>
                <w:bCs/>
                <w:szCs w:val="24"/>
              </w:rPr>
              <w:t>)</w:t>
            </w:r>
          </w:p>
        </w:tc>
        <w:tc>
          <w:tcPr>
            <w:tcW w:w="515" w:type="pct"/>
            <w:vAlign w:val="center"/>
          </w:tcPr>
          <w:p w14:paraId="69CEDCE9" w14:textId="751D0FAB" w:rsidR="00B91270" w:rsidRDefault="00534F6B" w:rsidP="00B91270">
            <w:pPr>
              <w:overflowPunct w:val="0"/>
              <w:jc w:val="center"/>
              <w:textAlignment w:val="baseline"/>
              <w:rPr>
                <w:szCs w:val="24"/>
              </w:rPr>
            </w:pPr>
            <w:r>
              <w:rPr>
                <w:sz w:val="22"/>
                <w:szCs w:val="22"/>
              </w:rPr>
              <w:fldChar w:fldCharType="begin">
                <w:ffData>
                  <w:name w:val="Check16"/>
                  <w:enabled/>
                  <w:calcOnExit w:val="0"/>
                  <w:checkBox>
                    <w:sizeAuto/>
                    <w:default w:val="0"/>
                  </w:checkBox>
                </w:ffData>
              </w:fldChar>
            </w:r>
            <w:bookmarkStart w:id="0" w:name="Check16"/>
            <w:r>
              <w:rPr>
                <w:sz w:val="22"/>
                <w:szCs w:val="22"/>
              </w:rPr>
              <w:instrText xml:space="preserve"> FORMCHECKBOX </w:instrText>
            </w:r>
            <w:r>
              <w:rPr>
                <w:sz w:val="22"/>
                <w:szCs w:val="22"/>
              </w:rPr>
            </w:r>
            <w:r>
              <w:rPr>
                <w:sz w:val="22"/>
                <w:szCs w:val="22"/>
              </w:rPr>
              <w:fldChar w:fldCharType="separate"/>
            </w:r>
            <w:r>
              <w:rPr>
                <w:sz w:val="22"/>
                <w:szCs w:val="22"/>
              </w:rPr>
              <w:fldChar w:fldCharType="end"/>
            </w:r>
            <w:bookmarkEnd w:id="0"/>
          </w:p>
        </w:tc>
      </w:tr>
    </w:tbl>
    <w:p w14:paraId="03FDA47D" w14:textId="77777777" w:rsidR="00B91270" w:rsidRDefault="00B91270" w:rsidP="00B00BD2">
      <w:pPr>
        <w:overflowPunct w:val="0"/>
        <w:jc w:val="both"/>
        <w:textAlignment w:val="baseline"/>
        <w:rPr>
          <w:b/>
          <w:sz w:val="16"/>
          <w:szCs w:val="16"/>
        </w:rPr>
      </w:pPr>
    </w:p>
    <w:p w14:paraId="349BFCD1" w14:textId="77777777" w:rsidR="00B91270" w:rsidRDefault="00B91270" w:rsidP="00B00BD2">
      <w:pPr>
        <w:overflowPunct w:val="0"/>
        <w:jc w:val="both"/>
        <w:textAlignment w:val="baseline"/>
        <w:rPr>
          <w:b/>
          <w:sz w:val="22"/>
          <w:szCs w:val="22"/>
        </w:rPr>
      </w:pPr>
      <w:r>
        <w:rPr>
          <w:b/>
          <w:sz w:val="22"/>
          <w:szCs w:val="22"/>
        </w:rPr>
        <w:t>PAGALBOS RŪŠIS</w:t>
      </w: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32"/>
        <w:gridCol w:w="1084"/>
      </w:tblGrid>
      <w:tr w:rsidR="00B91270" w14:paraId="396E419C" w14:textId="77777777" w:rsidTr="00B00BD2">
        <w:trPr>
          <w:trHeight w:val="340"/>
        </w:trPr>
        <w:tc>
          <w:tcPr>
            <w:tcW w:w="4412" w:type="pct"/>
            <w:tcBorders>
              <w:top w:val="single" w:sz="4" w:space="0" w:color="auto"/>
              <w:bottom w:val="single" w:sz="4" w:space="0" w:color="auto"/>
            </w:tcBorders>
            <w:vAlign w:val="center"/>
          </w:tcPr>
          <w:p w14:paraId="5F3EBA9C" w14:textId="77777777" w:rsidR="00B91270" w:rsidRDefault="00B91270" w:rsidP="00B91270">
            <w:pPr>
              <w:overflowPunct w:val="0"/>
              <w:jc w:val="both"/>
              <w:textAlignment w:val="baseline"/>
              <w:rPr>
                <w:szCs w:val="24"/>
              </w:rPr>
            </w:pPr>
            <w:r>
              <w:rPr>
                <w:szCs w:val="24"/>
              </w:rPr>
              <w:t>Pagalbos rūšis</w:t>
            </w:r>
          </w:p>
        </w:tc>
        <w:tc>
          <w:tcPr>
            <w:tcW w:w="588" w:type="pct"/>
            <w:vAlign w:val="center"/>
          </w:tcPr>
          <w:p w14:paraId="0489E6F7" w14:textId="77777777" w:rsidR="00B91270" w:rsidRDefault="00B91270" w:rsidP="00B91270">
            <w:pPr>
              <w:overflowPunct w:val="0"/>
              <w:jc w:val="center"/>
              <w:textAlignment w:val="baseline"/>
              <w:rPr>
                <w:szCs w:val="24"/>
              </w:rPr>
            </w:pPr>
            <w:r>
              <w:rPr>
                <w:sz w:val="22"/>
                <w:szCs w:val="22"/>
              </w:rPr>
              <w:fldChar w:fldCharType="begin">
                <w:ffData>
                  <w:name w:val="Check16"/>
                  <w:enabled/>
                  <w:calcOnExit w:val="0"/>
                  <w:checkBox>
                    <w:sizeAuto/>
                    <w:default w:val="0"/>
                    <w:checked/>
                  </w:checkBox>
                </w:ffData>
              </w:fldChar>
            </w:r>
            <w:r>
              <w:rPr>
                <w:sz w:val="22"/>
                <w:szCs w:val="22"/>
              </w:rPr>
              <w:instrText xml:space="preserve"> FORMCHECKBOX </w:instrText>
            </w:r>
            <w:r>
              <w:rPr>
                <w:sz w:val="22"/>
                <w:szCs w:val="22"/>
              </w:rPr>
            </w:r>
            <w:r>
              <w:rPr>
                <w:sz w:val="22"/>
                <w:szCs w:val="22"/>
              </w:rPr>
              <w:fldChar w:fldCharType="separate"/>
            </w:r>
            <w:r>
              <w:rPr>
                <w:sz w:val="22"/>
                <w:szCs w:val="22"/>
              </w:rPr>
              <w:fldChar w:fldCharType="end"/>
            </w:r>
            <w:r>
              <w:rPr>
                <w:szCs w:val="24"/>
              </w:rPr>
              <w:t>Dotacija</w:t>
            </w:r>
          </w:p>
        </w:tc>
      </w:tr>
    </w:tbl>
    <w:p w14:paraId="55D7DA22" w14:textId="77777777" w:rsidR="00B91270" w:rsidRDefault="00B91270" w:rsidP="00B00BD2">
      <w:pPr>
        <w:overflowPunct w:val="0"/>
        <w:jc w:val="both"/>
        <w:textAlignment w:val="baseline"/>
        <w:rPr>
          <w:b/>
          <w:sz w:val="16"/>
          <w:szCs w:val="16"/>
        </w:rPr>
      </w:pPr>
    </w:p>
    <w:p w14:paraId="54D829BC" w14:textId="77777777" w:rsidR="00B91270" w:rsidRDefault="00B91270" w:rsidP="00B91270">
      <w:pPr>
        <w:overflowPunct w:val="0"/>
        <w:jc w:val="both"/>
        <w:textAlignment w:val="baseline"/>
        <w:rPr>
          <w:rFonts w:eastAsia="Calibri"/>
          <w:bCs/>
          <w:i/>
          <w:iCs/>
          <w:sz w:val="22"/>
          <w:szCs w:val="22"/>
          <w:lang w:eastAsia="lt-LT"/>
        </w:rPr>
      </w:pPr>
      <w:r>
        <w:rPr>
          <w:rFonts w:eastAsia="Calibri"/>
          <w:b/>
          <w:szCs w:val="24"/>
          <w:lang w:eastAsia="lt-LT"/>
        </w:rPr>
        <w:t>III.</w:t>
      </w:r>
      <w:r>
        <w:t xml:space="preserve"> </w:t>
      </w:r>
      <w:r>
        <w:rPr>
          <w:rFonts w:eastAsia="Calibri"/>
          <w:b/>
          <w:szCs w:val="24"/>
          <w:lang w:eastAsia="lt-LT"/>
        </w:rPr>
        <w:t>INFORMACIJA APIE PAREIŠKĖJO ATITIKTĮ KOMISIJOS REGLAMENTO (ES) 2022/2472 I PRIEDO NUOSTATOMS (LABAI MAŽOS, MAŽOS AR VIDUTINĖS ĮMONĖS APIBRĖŽČIAI)</w:t>
      </w:r>
      <w:r>
        <w:t xml:space="preserve"> </w:t>
      </w:r>
      <w:r>
        <w:rPr>
          <w:rFonts w:eastAsia="Calibri"/>
          <w:bCs/>
          <w:i/>
          <w:iCs/>
          <w:sz w:val="22"/>
          <w:szCs w:val="22"/>
          <w:lang w:eastAsia="lt-LT"/>
        </w:rPr>
        <w:t>(pildoma, kai paraiškos II dalyje pasirinkta pagalbos forma – valstybės pagalba)</w:t>
      </w:r>
    </w:p>
    <w:tbl>
      <w:tblPr>
        <w:tblW w:w="50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5"/>
        <w:gridCol w:w="7588"/>
        <w:gridCol w:w="1067"/>
      </w:tblGrid>
      <w:tr w:rsidR="00E056E7" w14:paraId="647DA2CA" w14:textId="77777777">
        <w:trPr>
          <w:trHeight w:val="441"/>
        </w:trPr>
        <w:tc>
          <w:tcPr>
            <w:tcW w:w="296" w:type="pct"/>
          </w:tcPr>
          <w:p w14:paraId="6DAA7E02" w14:textId="77777777" w:rsidR="00E056E7" w:rsidRDefault="00B67A24">
            <w:pPr>
              <w:overflowPunct w:val="0"/>
              <w:jc w:val="both"/>
              <w:textAlignment w:val="baseline"/>
              <w:rPr>
                <w:rFonts w:eastAsia="Calibri"/>
                <w:bCs/>
                <w:szCs w:val="24"/>
                <w:lang w:eastAsia="lt-LT"/>
              </w:rPr>
            </w:pPr>
            <w:r>
              <w:rPr>
                <w:rFonts w:eastAsia="Calibri"/>
                <w:bCs/>
                <w:szCs w:val="24"/>
                <w:lang w:eastAsia="lt-LT"/>
              </w:rPr>
              <w:lastRenderedPageBreak/>
              <w:t>1.</w:t>
            </w:r>
          </w:p>
        </w:tc>
        <w:tc>
          <w:tcPr>
            <w:tcW w:w="4704" w:type="pct"/>
            <w:gridSpan w:val="2"/>
            <w:vAlign w:val="center"/>
          </w:tcPr>
          <w:p w14:paraId="40B114F4" w14:textId="333542EC" w:rsidR="00E056E7" w:rsidRDefault="00B67A24">
            <w:pPr>
              <w:overflowPunct w:val="0"/>
              <w:jc w:val="both"/>
              <w:textAlignment w:val="baseline"/>
              <w:rPr>
                <w:rFonts w:eastAsia="Calibri"/>
                <w:bCs/>
                <w:szCs w:val="24"/>
                <w:lang w:eastAsia="lt-LT"/>
              </w:rPr>
            </w:pPr>
            <w:r>
              <w:rPr>
                <w:rFonts w:eastAsia="Calibri"/>
                <w:bCs/>
                <w:szCs w:val="24"/>
                <w:lang w:eastAsia="lt-LT"/>
              </w:rPr>
              <w:t>Pagal 2022 m. gruodžio 14 d. Komisijos reglamento (ES) 2022/2472, kuriuo skelbiama, kad tam tikrų kategorijų pagalba žemės bei miškų ūkio sektoriuose ir kaimo vietovėse yra suderinama su vidaus rinka pagal Sutarties dėl Europos Sąjungos veikimo 107 ir 108 straipsnius su visais pakeitimais, I priedo nuostatas esu pripažįstamas (-a):</w:t>
            </w:r>
          </w:p>
        </w:tc>
      </w:tr>
      <w:tr w:rsidR="00E056E7" w14:paraId="0DD1DC60" w14:textId="77777777">
        <w:trPr>
          <w:trHeight w:val="340"/>
        </w:trPr>
        <w:tc>
          <w:tcPr>
            <w:tcW w:w="296" w:type="pct"/>
            <w:vMerge w:val="restart"/>
          </w:tcPr>
          <w:p w14:paraId="42DB0A88" w14:textId="77777777" w:rsidR="00E056E7" w:rsidRDefault="00B67A24">
            <w:pPr>
              <w:overflowPunct w:val="0"/>
              <w:jc w:val="both"/>
              <w:textAlignment w:val="baseline"/>
              <w:rPr>
                <w:rFonts w:eastAsia="Calibri"/>
                <w:bCs/>
                <w:szCs w:val="24"/>
                <w:lang w:eastAsia="lt-LT"/>
              </w:rPr>
            </w:pPr>
            <w:r>
              <w:rPr>
                <w:rFonts w:eastAsia="Calibri"/>
                <w:bCs/>
                <w:szCs w:val="24"/>
                <w:lang w:eastAsia="lt-LT"/>
              </w:rPr>
              <w:t>1.1.</w:t>
            </w:r>
          </w:p>
        </w:tc>
        <w:tc>
          <w:tcPr>
            <w:tcW w:w="4704" w:type="pct"/>
            <w:gridSpan w:val="2"/>
            <w:vAlign w:val="center"/>
          </w:tcPr>
          <w:p w14:paraId="682FD381" w14:textId="3DEB4FAC" w:rsidR="00E056E7" w:rsidRDefault="00B67A24">
            <w:pPr>
              <w:overflowPunct w:val="0"/>
              <w:jc w:val="both"/>
              <w:textAlignment w:val="baseline"/>
              <w:rPr>
                <w:rFonts w:eastAsia="Calibri"/>
                <w:b/>
                <w:bCs/>
                <w:szCs w:val="24"/>
                <w:lang w:eastAsia="lt-LT"/>
              </w:rPr>
            </w:pPr>
            <w:r>
              <w:rPr>
                <w:rFonts w:eastAsia="Calibri"/>
                <w:b/>
                <w:bCs/>
                <w:szCs w:val="24"/>
                <w:lang w:eastAsia="lt-LT"/>
              </w:rPr>
              <w:t>šios rūšies įmone**:</w:t>
            </w:r>
          </w:p>
        </w:tc>
      </w:tr>
      <w:tr w:rsidR="00E056E7" w14:paraId="140A127F" w14:textId="77777777">
        <w:trPr>
          <w:trHeight w:val="340"/>
        </w:trPr>
        <w:tc>
          <w:tcPr>
            <w:tcW w:w="296" w:type="pct"/>
            <w:vMerge/>
          </w:tcPr>
          <w:p w14:paraId="4700008D" w14:textId="77777777" w:rsidR="00E056E7" w:rsidRDefault="00E056E7">
            <w:pPr>
              <w:overflowPunct w:val="0"/>
              <w:jc w:val="both"/>
              <w:textAlignment w:val="baseline"/>
              <w:rPr>
                <w:rFonts w:eastAsia="Calibri"/>
                <w:b/>
                <w:szCs w:val="24"/>
                <w:lang w:eastAsia="lt-LT"/>
              </w:rPr>
            </w:pPr>
          </w:p>
        </w:tc>
        <w:tc>
          <w:tcPr>
            <w:tcW w:w="4124" w:type="pct"/>
            <w:tcBorders>
              <w:bottom w:val="single" w:sz="4" w:space="0" w:color="auto"/>
            </w:tcBorders>
            <w:vAlign w:val="center"/>
          </w:tcPr>
          <w:p w14:paraId="66220B78" w14:textId="77777777" w:rsidR="00E056E7" w:rsidRDefault="00B67A24">
            <w:pPr>
              <w:overflowPunct w:val="0"/>
              <w:jc w:val="both"/>
              <w:textAlignment w:val="baseline"/>
              <w:rPr>
                <w:rFonts w:eastAsia="Calibri"/>
                <w:b/>
                <w:bCs/>
                <w:szCs w:val="24"/>
                <w:lang w:eastAsia="lt-LT"/>
              </w:rPr>
            </w:pPr>
            <w:r>
              <w:rPr>
                <w:rFonts w:eastAsia="Calibri"/>
                <w:b/>
                <w:bCs/>
                <w:szCs w:val="24"/>
                <w:lang w:eastAsia="lt-LT"/>
              </w:rPr>
              <w:t>savarankiška įmone</w:t>
            </w:r>
          </w:p>
        </w:tc>
        <w:tc>
          <w:tcPr>
            <w:tcW w:w="580" w:type="pct"/>
            <w:tcBorders>
              <w:bottom w:val="single" w:sz="4" w:space="0" w:color="auto"/>
            </w:tcBorders>
            <w:vAlign w:val="center"/>
          </w:tcPr>
          <w:p w14:paraId="431EEA2A" w14:textId="6CAC256F" w:rsidR="00E056E7" w:rsidRDefault="00933346">
            <w:pPr>
              <w:overflowPunct w:val="0"/>
              <w:jc w:val="both"/>
              <w:textAlignment w:val="baseline"/>
              <w:rPr>
                <w:rFonts w:eastAsia="Calibri"/>
                <w:b/>
                <w:szCs w:val="24"/>
                <w:lang w:eastAsia="lt-LT"/>
              </w:rPr>
            </w:pPr>
            <w:r>
              <w:rPr>
                <w:b/>
                <w:bCs/>
                <w:szCs w:val="24"/>
              </w:rPr>
              <w:t>X</w:t>
            </w:r>
          </w:p>
        </w:tc>
      </w:tr>
      <w:tr w:rsidR="00E056E7" w14:paraId="059CA3E2" w14:textId="77777777">
        <w:trPr>
          <w:trHeight w:val="56"/>
        </w:trPr>
        <w:tc>
          <w:tcPr>
            <w:tcW w:w="296" w:type="pct"/>
            <w:vMerge/>
            <w:vAlign w:val="center"/>
          </w:tcPr>
          <w:p w14:paraId="61743F51" w14:textId="77777777" w:rsidR="00E056E7" w:rsidRDefault="00E056E7">
            <w:pPr>
              <w:overflowPunct w:val="0"/>
              <w:jc w:val="both"/>
              <w:textAlignment w:val="baseline"/>
              <w:rPr>
                <w:rFonts w:eastAsia="Calibri"/>
                <w:b/>
                <w:szCs w:val="24"/>
                <w:lang w:eastAsia="lt-LT"/>
              </w:rPr>
            </w:pPr>
          </w:p>
        </w:tc>
        <w:tc>
          <w:tcPr>
            <w:tcW w:w="4124" w:type="pct"/>
            <w:tcBorders>
              <w:bottom w:val="nil"/>
            </w:tcBorders>
          </w:tcPr>
          <w:p w14:paraId="43ADF492" w14:textId="77777777" w:rsidR="00E056E7" w:rsidRDefault="00B67A24">
            <w:pPr>
              <w:overflowPunct w:val="0"/>
              <w:jc w:val="both"/>
              <w:textAlignment w:val="baseline"/>
              <w:rPr>
                <w:rFonts w:eastAsia="Calibri"/>
                <w:b/>
                <w:bCs/>
                <w:iCs/>
                <w:szCs w:val="24"/>
                <w:lang w:eastAsia="lt-LT"/>
              </w:rPr>
            </w:pPr>
            <w:r>
              <w:rPr>
                <w:rFonts w:eastAsia="Calibri"/>
                <w:b/>
                <w:bCs/>
                <w:szCs w:val="24"/>
                <w:lang w:eastAsia="lt-LT"/>
              </w:rPr>
              <w:t>įmone partnere</w:t>
            </w:r>
          </w:p>
          <w:p w14:paraId="038C5F55" w14:textId="77777777" w:rsidR="00E056E7" w:rsidRDefault="00B67A24">
            <w:pPr>
              <w:overflowPunct w:val="0"/>
              <w:jc w:val="center"/>
              <w:textAlignment w:val="baseline"/>
              <w:rPr>
                <w:rFonts w:eastAsia="Calibri"/>
                <w:bCs/>
                <w:szCs w:val="24"/>
                <w:lang w:eastAsia="lt-LT"/>
              </w:rPr>
            </w:pPr>
            <w:r>
              <w:rPr>
                <w:rFonts w:eastAsia="Calibri"/>
                <w:bCs/>
                <w:szCs w:val="24"/>
                <w:lang w:eastAsia="lt-LT"/>
              </w:rPr>
              <w:t>Susiję asmenys:</w:t>
            </w:r>
          </w:p>
        </w:tc>
        <w:tc>
          <w:tcPr>
            <w:tcW w:w="580" w:type="pct"/>
            <w:vMerge w:val="restart"/>
          </w:tcPr>
          <w:p w14:paraId="3B31EEA3" w14:textId="77777777" w:rsidR="00E056E7" w:rsidRDefault="00B67A24">
            <w:pPr>
              <w:overflowPunct w:val="0"/>
              <w:jc w:val="both"/>
              <w:textAlignment w:val="baseline"/>
              <w:rPr>
                <w:rFonts w:eastAsia="Calibri"/>
                <w:b/>
                <w:bCs/>
                <w:szCs w:val="24"/>
                <w:lang w:eastAsia="lt-LT"/>
              </w:rPr>
            </w:pPr>
            <w:r>
              <w:rPr>
                <w:rFonts w:eastAsia="Calibri"/>
                <w:b/>
                <w:bCs/>
                <w:szCs w:val="24"/>
                <w:lang w:eastAsia="lt-LT"/>
              </w:rPr>
              <w:t>[ ]</w:t>
            </w:r>
          </w:p>
        </w:tc>
      </w:tr>
      <w:tr w:rsidR="00E056E7" w14:paraId="738494D9" w14:textId="77777777">
        <w:trPr>
          <w:trHeight w:val="340"/>
        </w:trPr>
        <w:tc>
          <w:tcPr>
            <w:tcW w:w="296" w:type="pct"/>
            <w:vMerge/>
            <w:vAlign w:val="center"/>
          </w:tcPr>
          <w:p w14:paraId="6547BF36" w14:textId="77777777" w:rsidR="00E056E7" w:rsidRDefault="00E056E7">
            <w:pPr>
              <w:overflowPunct w:val="0"/>
              <w:jc w:val="both"/>
              <w:textAlignment w:val="baseline"/>
              <w:rPr>
                <w:rFonts w:eastAsia="Calibri"/>
                <w:b/>
                <w:szCs w:val="24"/>
                <w:lang w:eastAsia="lt-LT"/>
              </w:rPr>
            </w:pPr>
          </w:p>
        </w:tc>
        <w:tc>
          <w:tcPr>
            <w:tcW w:w="4124" w:type="pct"/>
            <w:tcBorders>
              <w:top w:val="nil"/>
              <w:bottom w:val="single" w:sz="4" w:space="0" w:color="auto"/>
            </w:tcBorders>
          </w:tcPr>
          <w:p w14:paraId="0C7F579B" w14:textId="77777777" w:rsidR="00E056E7" w:rsidRDefault="00E056E7">
            <w:pPr>
              <w:overflowPunct w:val="0"/>
              <w:jc w:val="both"/>
              <w:textAlignment w:val="baseline"/>
              <w:rPr>
                <w:rFonts w:eastAsia="Calibri"/>
                <w:bCs/>
                <w:szCs w:val="24"/>
                <w:lang w:eastAsia="lt-LT"/>
              </w:rPr>
            </w:pPr>
          </w:p>
          <w:p w14:paraId="0C5098BF" w14:textId="5D11F14F" w:rsidR="00E056E7" w:rsidRDefault="00B67A24">
            <w:pPr>
              <w:overflowPunct w:val="0"/>
              <w:jc w:val="both"/>
              <w:textAlignment w:val="baseline"/>
              <w:rPr>
                <w:rFonts w:eastAsia="Calibri"/>
                <w:bCs/>
                <w:iCs/>
                <w:szCs w:val="24"/>
                <w:lang w:eastAsia="lt-LT"/>
              </w:rPr>
            </w:pPr>
            <w:r>
              <w:rPr>
                <w:rFonts w:eastAsia="Calibri"/>
                <w:bCs/>
                <w:szCs w:val="24"/>
                <w:lang w:eastAsia="lt-LT"/>
              </w:rPr>
              <w:t xml:space="preserve">Juridiniai asmenys </w:t>
            </w:r>
            <w:r>
              <w:rPr>
                <w:rFonts w:eastAsia="Calibri"/>
                <w:bCs/>
                <w:iCs/>
                <w:szCs w:val="24"/>
                <w:lang w:eastAsia="lt-LT"/>
              </w:rPr>
              <w:t>(</w:t>
            </w:r>
            <w:r>
              <w:rPr>
                <w:rFonts w:eastAsia="Calibri"/>
                <w:bCs/>
                <w:i/>
                <w:szCs w:val="24"/>
                <w:lang w:eastAsia="lt-LT"/>
              </w:rPr>
              <w:t>pavadinimas, įmonės kodas, akcijų procentas ir (arba) asmenų, turinčių balsavimo teisę, balsų skaičiaus procentine išraiška)</w:t>
            </w:r>
            <w:r>
              <w:rPr>
                <w:rFonts w:eastAsia="Calibri"/>
                <w:bCs/>
                <w:iCs/>
                <w:szCs w:val="24"/>
                <w:lang w:eastAsia="lt-LT"/>
              </w:rPr>
              <w:t>:</w:t>
            </w:r>
          </w:p>
          <w:p w14:paraId="0B009D26"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1. ___________________________________________________________________</w:t>
            </w:r>
          </w:p>
          <w:p w14:paraId="31997267"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___________________________________________________________________;</w:t>
            </w:r>
          </w:p>
          <w:p w14:paraId="66C6AAB7"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2. ___________________________________________________________________</w:t>
            </w:r>
          </w:p>
          <w:p w14:paraId="6E900B64"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___________________________________________________________________;</w:t>
            </w:r>
          </w:p>
        </w:tc>
        <w:tc>
          <w:tcPr>
            <w:tcW w:w="580" w:type="pct"/>
            <w:vMerge/>
            <w:tcBorders>
              <w:bottom w:val="single" w:sz="4" w:space="0" w:color="auto"/>
            </w:tcBorders>
          </w:tcPr>
          <w:p w14:paraId="2711DE29" w14:textId="77777777" w:rsidR="00E056E7" w:rsidRDefault="00E056E7">
            <w:pPr>
              <w:overflowPunct w:val="0"/>
              <w:jc w:val="both"/>
              <w:textAlignment w:val="baseline"/>
              <w:rPr>
                <w:rFonts w:eastAsia="Calibri"/>
                <w:b/>
                <w:bCs/>
                <w:szCs w:val="24"/>
                <w:lang w:eastAsia="lt-LT"/>
              </w:rPr>
            </w:pPr>
          </w:p>
        </w:tc>
      </w:tr>
      <w:tr w:rsidR="00E056E7" w14:paraId="1789B672" w14:textId="77777777">
        <w:trPr>
          <w:trHeight w:val="2542"/>
        </w:trPr>
        <w:tc>
          <w:tcPr>
            <w:tcW w:w="296" w:type="pct"/>
            <w:vMerge/>
            <w:vAlign w:val="center"/>
          </w:tcPr>
          <w:p w14:paraId="404F2D63" w14:textId="77777777" w:rsidR="00E056E7" w:rsidRDefault="00E056E7">
            <w:pPr>
              <w:overflowPunct w:val="0"/>
              <w:jc w:val="both"/>
              <w:textAlignment w:val="baseline"/>
              <w:rPr>
                <w:rFonts w:eastAsia="Calibri"/>
                <w:b/>
                <w:szCs w:val="24"/>
                <w:lang w:eastAsia="lt-LT"/>
              </w:rPr>
            </w:pPr>
          </w:p>
        </w:tc>
        <w:tc>
          <w:tcPr>
            <w:tcW w:w="4124" w:type="pct"/>
            <w:tcBorders>
              <w:top w:val="single" w:sz="4" w:space="0" w:color="auto"/>
              <w:bottom w:val="nil"/>
            </w:tcBorders>
          </w:tcPr>
          <w:p w14:paraId="1654455C" w14:textId="5A40DF05" w:rsidR="00E056E7" w:rsidRDefault="00B67A24">
            <w:pPr>
              <w:overflowPunct w:val="0"/>
              <w:jc w:val="both"/>
              <w:textAlignment w:val="baseline"/>
              <w:rPr>
                <w:rFonts w:eastAsia="Calibri"/>
                <w:bCs/>
                <w:szCs w:val="24"/>
                <w:lang w:eastAsia="lt-LT"/>
              </w:rPr>
            </w:pPr>
            <w:r>
              <w:rPr>
                <w:rFonts w:eastAsia="Calibri"/>
                <w:bCs/>
                <w:szCs w:val="24"/>
                <w:lang w:eastAsia="lt-LT"/>
              </w:rPr>
              <w:t xml:space="preserve">Fiziniai asmenys, vykdantys ekonominę veiklą </w:t>
            </w:r>
            <w:r>
              <w:rPr>
                <w:rFonts w:eastAsia="Calibri"/>
                <w:bCs/>
                <w:i/>
                <w:iCs/>
                <w:sz w:val="22"/>
                <w:szCs w:val="22"/>
                <w:lang w:eastAsia="lt-LT"/>
              </w:rPr>
              <w:t>nurodoma vardas ir pavardė, asmens kodas, akcijų procentas</w:t>
            </w:r>
            <w:r w:rsidRPr="00D52C80">
              <w:t xml:space="preserve"> </w:t>
            </w:r>
            <w:r>
              <w:rPr>
                <w:rFonts w:eastAsia="Calibri"/>
                <w:bCs/>
                <w:i/>
                <w:iCs/>
                <w:sz w:val="22"/>
                <w:szCs w:val="22"/>
                <w:lang w:eastAsia="lt-LT"/>
              </w:rPr>
              <w:t>ir (arba) asmenų, turinčių balsavimo teisę,  balsų skaičiaus procentine išraiška, paskutinio metinio ataskaitinio laikotarpio, kurio finansinės ataskaitos yra patvirtintos,  metinio ataskaitinio laikotarpio, ėjusio prieš pirmiau nurodytą ataskaitinį laikotarpį, ir prieš jį ėjusio metinio ataskaitinio laikotarpio apyvarta arba balanse nurodyto turto vertė ir vidutinis metinis darbuotojų skaičius</w:t>
            </w:r>
            <w:r>
              <w:rPr>
                <w:rFonts w:eastAsia="Calibri"/>
                <w:bCs/>
                <w:i/>
                <w:iCs/>
                <w:sz w:val="22"/>
                <w:szCs w:val="22"/>
                <w:vertAlign w:val="superscript"/>
                <w:lang w:eastAsia="lt-LT"/>
              </w:rPr>
              <w:footnoteReference w:id="1"/>
            </w:r>
            <w:r>
              <w:rPr>
                <w:rFonts w:eastAsia="Calibri"/>
                <w:bCs/>
                <w:i/>
                <w:iCs/>
                <w:sz w:val="22"/>
                <w:szCs w:val="22"/>
                <w:lang w:eastAsia="lt-LT"/>
              </w:rPr>
              <w:t>):</w:t>
            </w:r>
          </w:p>
          <w:p w14:paraId="143EA808"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1. ___________________________________________________________________</w:t>
            </w:r>
          </w:p>
          <w:p w14:paraId="42C0E9BD"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___________________________________________________________________;</w:t>
            </w:r>
          </w:p>
          <w:p w14:paraId="7DD3BF4A"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2. ___________________________________________________________________</w:t>
            </w:r>
          </w:p>
          <w:p w14:paraId="3F5E6C99" w14:textId="77777777" w:rsidR="00E056E7" w:rsidRDefault="00B67A24">
            <w:pPr>
              <w:overflowPunct w:val="0"/>
              <w:jc w:val="both"/>
              <w:textAlignment w:val="baseline"/>
              <w:rPr>
                <w:rFonts w:eastAsia="Calibri"/>
                <w:bCs/>
                <w:iCs/>
                <w:szCs w:val="24"/>
                <w:u w:val="single"/>
                <w:lang w:eastAsia="lt-LT"/>
              </w:rPr>
            </w:pPr>
            <w:r>
              <w:rPr>
                <w:rFonts w:eastAsia="Calibri"/>
                <w:bCs/>
                <w:iCs/>
                <w:szCs w:val="24"/>
                <w:u w:val="single"/>
                <w:lang w:eastAsia="lt-LT"/>
              </w:rPr>
              <w:t>___________________________________________________________________;</w:t>
            </w:r>
          </w:p>
          <w:p w14:paraId="24790705"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3. ___________________________________________________________________</w:t>
            </w:r>
          </w:p>
          <w:p w14:paraId="520F11B3"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___________________________________________________________________;</w:t>
            </w:r>
          </w:p>
        </w:tc>
        <w:tc>
          <w:tcPr>
            <w:tcW w:w="580" w:type="pct"/>
            <w:vMerge/>
            <w:tcBorders>
              <w:top w:val="single" w:sz="4" w:space="0" w:color="auto"/>
              <w:bottom w:val="nil"/>
            </w:tcBorders>
          </w:tcPr>
          <w:p w14:paraId="2726D36D" w14:textId="77777777" w:rsidR="00E056E7" w:rsidRDefault="00E056E7">
            <w:pPr>
              <w:overflowPunct w:val="0"/>
              <w:jc w:val="both"/>
              <w:textAlignment w:val="baseline"/>
              <w:rPr>
                <w:rFonts w:eastAsia="Calibri"/>
                <w:b/>
                <w:bCs/>
                <w:szCs w:val="24"/>
                <w:lang w:eastAsia="lt-LT"/>
              </w:rPr>
            </w:pPr>
          </w:p>
        </w:tc>
      </w:tr>
      <w:tr w:rsidR="00E056E7" w14:paraId="5A931927" w14:textId="77777777">
        <w:trPr>
          <w:trHeight w:val="2107"/>
        </w:trPr>
        <w:tc>
          <w:tcPr>
            <w:tcW w:w="296" w:type="pct"/>
            <w:vMerge/>
            <w:vAlign w:val="center"/>
          </w:tcPr>
          <w:p w14:paraId="1928EF96" w14:textId="77777777" w:rsidR="00E056E7" w:rsidRDefault="00E056E7">
            <w:pPr>
              <w:overflowPunct w:val="0"/>
              <w:jc w:val="both"/>
              <w:textAlignment w:val="baseline"/>
              <w:rPr>
                <w:rFonts w:eastAsia="Calibri"/>
                <w:b/>
                <w:szCs w:val="24"/>
                <w:lang w:eastAsia="lt-LT"/>
              </w:rPr>
            </w:pPr>
          </w:p>
        </w:tc>
        <w:tc>
          <w:tcPr>
            <w:tcW w:w="4124" w:type="pct"/>
            <w:tcBorders>
              <w:top w:val="nil"/>
              <w:bottom w:val="single" w:sz="4" w:space="0" w:color="auto"/>
            </w:tcBorders>
          </w:tcPr>
          <w:p w14:paraId="527BFB7F" w14:textId="77777777" w:rsidR="00E056E7" w:rsidRDefault="00B67A24">
            <w:pPr>
              <w:overflowPunct w:val="0"/>
              <w:jc w:val="both"/>
              <w:textAlignment w:val="baseline"/>
              <w:rPr>
                <w:rFonts w:eastAsia="Calibri"/>
                <w:bCs/>
                <w:i/>
                <w:szCs w:val="24"/>
                <w:lang w:eastAsia="lt-LT"/>
              </w:rPr>
            </w:pPr>
            <w:r>
              <w:rPr>
                <w:rFonts w:eastAsia="Calibri"/>
                <w:bCs/>
                <w:szCs w:val="24"/>
                <w:lang w:eastAsia="lt-LT"/>
              </w:rPr>
              <w:t xml:space="preserve">Fiziniai asmenys, nevykdantys ekonominės veiklos </w:t>
            </w:r>
            <w:r>
              <w:rPr>
                <w:rFonts w:eastAsia="Calibri"/>
                <w:bCs/>
                <w:iCs/>
                <w:szCs w:val="24"/>
                <w:lang w:eastAsia="lt-LT"/>
              </w:rPr>
              <w:t>(</w:t>
            </w:r>
            <w:r>
              <w:rPr>
                <w:rFonts w:eastAsia="Calibri"/>
                <w:bCs/>
                <w:i/>
                <w:sz w:val="22"/>
                <w:szCs w:val="22"/>
                <w:lang w:eastAsia="lt-LT"/>
              </w:rPr>
              <w:t>nurodoma vardas ir pavardė, asmens kodas)</w:t>
            </w:r>
          </w:p>
          <w:p w14:paraId="796C2534"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1. ___________________________________________________________________</w:t>
            </w:r>
          </w:p>
          <w:p w14:paraId="44DC3593"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___________________________________________________________________;</w:t>
            </w:r>
          </w:p>
          <w:p w14:paraId="4F0021A4"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lastRenderedPageBreak/>
              <w:t>2. ___________________________________________________________________</w:t>
            </w:r>
          </w:p>
          <w:p w14:paraId="5317773B" w14:textId="77777777" w:rsidR="00E056E7" w:rsidRDefault="00B67A24">
            <w:pPr>
              <w:overflowPunct w:val="0"/>
              <w:jc w:val="both"/>
              <w:textAlignment w:val="baseline"/>
              <w:rPr>
                <w:rFonts w:eastAsia="Calibri"/>
                <w:bCs/>
                <w:iCs/>
                <w:szCs w:val="24"/>
                <w:u w:val="single"/>
                <w:lang w:eastAsia="lt-LT"/>
              </w:rPr>
            </w:pPr>
            <w:r>
              <w:rPr>
                <w:rFonts w:eastAsia="Calibri"/>
                <w:bCs/>
                <w:iCs/>
                <w:szCs w:val="24"/>
                <w:u w:val="single"/>
                <w:lang w:eastAsia="lt-LT"/>
              </w:rPr>
              <w:t>___________________________________________________________________;</w:t>
            </w:r>
          </w:p>
          <w:p w14:paraId="4645E66E"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3. ___________________________________________________________________</w:t>
            </w:r>
          </w:p>
          <w:p w14:paraId="02A5D531" w14:textId="77777777" w:rsidR="00E056E7" w:rsidRDefault="00B67A24">
            <w:pPr>
              <w:overflowPunct w:val="0"/>
              <w:jc w:val="both"/>
              <w:textAlignment w:val="baseline"/>
              <w:rPr>
                <w:rFonts w:eastAsia="Calibri"/>
                <w:bCs/>
                <w:szCs w:val="24"/>
                <w:lang w:eastAsia="lt-LT"/>
              </w:rPr>
            </w:pPr>
            <w:r>
              <w:rPr>
                <w:rFonts w:eastAsia="Calibri"/>
                <w:bCs/>
                <w:iCs/>
                <w:szCs w:val="24"/>
                <w:lang w:eastAsia="lt-LT"/>
              </w:rPr>
              <w:t>___________________________________________________________________;</w:t>
            </w:r>
          </w:p>
        </w:tc>
        <w:tc>
          <w:tcPr>
            <w:tcW w:w="580" w:type="pct"/>
            <w:tcBorders>
              <w:top w:val="nil"/>
            </w:tcBorders>
          </w:tcPr>
          <w:p w14:paraId="2EF07A5D" w14:textId="77777777" w:rsidR="00E056E7" w:rsidRDefault="00E056E7">
            <w:pPr>
              <w:overflowPunct w:val="0"/>
              <w:jc w:val="both"/>
              <w:textAlignment w:val="baseline"/>
              <w:rPr>
                <w:rFonts w:eastAsia="Calibri"/>
                <w:b/>
                <w:bCs/>
                <w:szCs w:val="24"/>
                <w:lang w:eastAsia="lt-LT"/>
              </w:rPr>
            </w:pPr>
          </w:p>
        </w:tc>
      </w:tr>
      <w:tr w:rsidR="00E056E7" w14:paraId="4449AE80" w14:textId="77777777">
        <w:trPr>
          <w:trHeight w:val="340"/>
        </w:trPr>
        <w:tc>
          <w:tcPr>
            <w:tcW w:w="296" w:type="pct"/>
            <w:vMerge/>
            <w:vAlign w:val="center"/>
          </w:tcPr>
          <w:p w14:paraId="5838D611" w14:textId="77777777" w:rsidR="00E056E7" w:rsidRDefault="00E056E7">
            <w:pPr>
              <w:overflowPunct w:val="0"/>
              <w:jc w:val="both"/>
              <w:textAlignment w:val="baseline"/>
              <w:rPr>
                <w:rFonts w:eastAsia="Calibri"/>
                <w:b/>
                <w:szCs w:val="24"/>
                <w:lang w:eastAsia="lt-LT"/>
              </w:rPr>
            </w:pPr>
          </w:p>
        </w:tc>
        <w:tc>
          <w:tcPr>
            <w:tcW w:w="4124" w:type="pct"/>
            <w:tcBorders>
              <w:bottom w:val="nil"/>
            </w:tcBorders>
          </w:tcPr>
          <w:p w14:paraId="17792F68" w14:textId="59677533" w:rsidR="00E056E7" w:rsidRDefault="00B67A24">
            <w:pPr>
              <w:overflowPunct w:val="0"/>
              <w:jc w:val="both"/>
              <w:textAlignment w:val="baseline"/>
              <w:rPr>
                <w:rFonts w:eastAsia="Calibri"/>
                <w:b/>
                <w:bCs/>
                <w:iCs/>
                <w:szCs w:val="24"/>
                <w:lang w:eastAsia="lt-LT"/>
              </w:rPr>
            </w:pPr>
            <w:r>
              <w:rPr>
                <w:rFonts w:eastAsia="Calibri"/>
                <w:b/>
                <w:bCs/>
                <w:szCs w:val="24"/>
                <w:lang w:eastAsia="lt-LT"/>
              </w:rPr>
              <w:t>susijusia įmone***</w:t>
            </w:r>
            <w:r>
              <w:rPr>
                <w:rFonts w:eastAsia="Calibri"/>
                <w:b/>
                <w:bCs/>
                <w:iCs/>
                <w:szCs w:val="24"/>
                <w:lang w:eastAsia="lt-LT"/>
              </w:rPr>
              <w:t>:</w:t>
            </w:r>
          </w:p>
          <w:p w14:paraId="1F1C6B78" w14:textId="77777777" w:rsidR="00E056E7" w:rsidRDefault="00B67A24">
            <w:pPr>
              <w:overflowPunct w:val="0"/>
              <w:jc w:val="center"/>
              <w:textAlignment w:val="baseline"/>
              <w:rPr>
                <w:rFonts w:eastAsia="Calibri"/>
                <w:bCs/>
                <w:szCs w:val="24"/>
                <w:lang w:eastAsia="lt-LT"/>
              </w:rPr>
            </w:pPr>
            <w:r>
              <w:rPr>
                <w:rFonts w:eastAsia="Calibri"/>
                <w:bCs/>
                <w:szCs w:val="24"/>
                <w:lang w:eastAsia="lt-LT"/>
              </w:rPr>
              <w:t>Susiję asmenys:</w:t>
            </w:r>
          </w:p>
        </w:tc>
        <w:tc>
          <w:tcPr>
            <w:tcW w:w="580" w:type="pct"/>
            <w:vMerge w:val="restart"/>
          </w:tcPr>
          <w:p w14:paraId="2053A766" w14:textId="77777777" w:rsidR="00E056E7" w:rsidRDefault="00B67A24">
            <w:pPr>
              <w:overflowPunct w:val="0"/>
              <w:jc w:val="both"/>
              <w:textAlignment w:val="baseline"/>
              <w:rPr>
                <w:rFonts w:eastAsia="Calibri"/>
                <w:b/>
                <w:bCs/>
                <w:szCs w:val="24"/>
                <w:lang w:eastAsia="lt-LT"/>
              </w:rPr>
            </w:pPr>
            <w:r>
              <w:rPr>
                <w:rFonts w:eastAsia="Calibri"/>
                <w:b/>
                <w:bCs/>
                <w:szCs w:val="24"/>
                <w:lang w:eastAsia="lt-LT"/>
              </w:rPr>
              <w:t>[ ]</w:t>
            </w:r>
          </w:p>
        </w:tc>
      </w:tr>
      <w:tr w:rsidR="00E056E7" w14:paraId="37466F31" w14:textId="77777777">
        <w:trPr>
          <w:trHeight w:val="2252"/>
        </w:trPr>
        <w:tc>
          <w:tcPr>
            <w:tcW w:w="296" w:type="pct"/>
            <w:vMerge/>
            <w:vAlign w:val="center"/>
          </w:tcPr>
          <w:p w14:paraId="59B8320D" w14:textId="77777777" w:rsidR="00E056E7" w:rsidRDefault="00E056E7">
            <w:pPr>
              <w:overflowPunct w:val="0"/>
              <w:jc w:val="both"/>
              <w:textAlignment w:val="baseline"/>
              <w:rPr>
                <w:rFonts w:eastAsia="Calibri"/>
                <w:b/>
                <w:szCs w:val="24"/>
                <w:lang w:eastAsia="lt-LT"/>
              </w:rPr>
            </w:pPr>
          </w:p>
        </w:tc>
        <w:tc>
          <w:tcPr>
            <w:tcW w:w="4124" w:type="pct"/>
            <w:tcBorders>
              <w:top w:val="nil"/>
              <w:bottom w:val="nil"/>
            </w:tcBorders>
          </w:tcPr>
          <w:p w14:paraId="0A64F67E" w14:textId="77777777" w:rsidR="00E056E7" w:rsidRDefault="00E056E7">
            <w:pPr>
              <w:overflowPunct w:val="0"/>
              <w:jc w:val="both"/>
              <w:textAlignment w:val="baseline"/>
              <w:rPr>
                <w:rFonts w:eastAsia="Calibri"/>
                <w:bCs/>
                <w:szCs w:val="24"/>
                <w:lang w:eastAsia="lt-LT"/>
              </w:rPr>
            </w:pPr>
          </w:p>
          <w:p w14:paraId="5E50E41D" w14:textId="77777777" w:rsidR="00E056E7" w:rsidRDefault="00B67A24">
            <w:pPr>
              <w:overflowPunct w:val="0"/>
              <w:jc w:val="both"/>
              <w:textAlignment w:val="baseline"/>
              <w:rPr>
                <w:rFonts w:eastAsia="Calibri"/>
                <w:bCs/>
                <w:iCs/>
                <w:szCs w:val="24"/>
                <w:lang w:eastAsia="lt-LT"/>
              </w:rPr>
            </w:pPr>
            <w:r>
              <w:rPr>
                <w:rFonts w:eastAsia="Calibri"/>
                <w:bCs/>
                <w:szCs w:val="24"/>
                <w:lang w:eastAsia="lt-LT"/>
              </w:rPr>
              <w:t xml:space="preserve">Juridiniai asmenys </w:t>
            </w:r>
            <w:r>
              <w:rPr>
                <w:rFonts w:eastAsia="Calibri"/>
                <w:bCs/>
                <w:iCs/>
                <w:szCs w:val="24"/>
                <w:lang w:eastAsia="lt-LT"/>
              </w:rPr>
              <w:t>(</w:t>
            </w:r>
            <w:r>
              <w:rPr>
                <w:rFonts w:eastAsia="Calibri"/>
                <w:bCs/>
                <w:i/>
                <w:sz w:val="22"/>
                <w:szCs w:val="22"/>
                <w:lang w:eastAsia="lt-LT"/>
              </w:rPr>
              <w:t>nurodoma pavadinimas, įmonės kodas ir akcijų procentas ir (arba) asmenų, turinčių balsavimo teisę, balsų skaičiaus procentine išraiška</w:t>
            </w:r>
            <w:r>
              <w:rPr>
                <w:rFonts w:eastAsia="Calibri"/>
                <w:bCs/>
                <w:iCs/>
                <w:szCs w:val="24"/>
                <w:lang w:eastAsia="lt-LT"/>
              </w:rPr>
              <w:t>):</w:t>
            </w:r>
          </w:p>
          <w:p w14:paraId="604C0A0B"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1. ___________________________________________________________________</w:t>
            </w:r>
          </w:p>
          <w:p w14:paraId="602A3C35"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___________________________________________________________________;</w:t>
            </w:r>
          </w:p>
          <w:p w14:paraId="4F54B2E4"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2. ___________________________________________________________________</w:t>
            </w:r>
          </w:p>
          <w:p w14:paraId="7F5FB568" w14:textId="77777777" w:rsidR="00E056E7" w:rsidRDefault="00B67A24">
            <w:pPr>
              <w:overflowPunct w:val="0"/>
              <w:jc w:val="both"/>
              <w:textAlignment w:val="baseline"/>
              <w:rPr>
                <w:rFonts w:eastAsia="Calibri"/>
                <w:bCs/>
                <w:iCs/>
                <w:szCs w:val="24"/>
                <w:u w:val="single"/>
                <w:lang w:eastAsia="lt-LT"/>
              </w:rPr>
            </w:pPr>
            <w:r>
              <w:rPr>
                <w:rFonts w:eastAsia="Calibri"/>
                <w:bCs/>
                <w:iCs/>
                <w:szCs w:val="24"/>
                <w:u w:val="single"/>
                <w:lang w:eastAsia="lt-LT"/>
              </w:rPr>
              <w:t>___________________________________________________________________;</w:t>
            </w:r>
          </w:p>
          <w:p w14:paraId="15BF5C28"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3. _____________________________________________________________________________________________________________________________________;</w:t>
            </w:r>
          </w:p>
        </w:tc>
        <w:tc>
          <w:tcPr>
            <w:tcW w:w="580" w:type="pct"/>
            <w:vMerge/>
          </w:tcPr>
          <w:p w14:paraId="693F2A4B" w14:textId="77777777" w:rsidR="00E056E7" w:rsidRDefault="00E056E7">
            <w:pPr>
              <w:overflowPunct w:val="0"/>
              <w:jc w:val="both"/>
              <w:textAlignment w:val="baseline"/>
              <w:rPr>
                <w:rFonts w:eastAsia="Calibri"/>
                <w:b/>
                <w:bCs/>
                <w:szCs w:val="24"/>
                <w:lang w:eastAsia="lt-LT"/>
              </w:rPr>
            </w:pPr>
          </w:p>
        </w:tc>
      </w:tr>
      <w:tr w:rsidR="00E056E7" w14:paraId="50B5AD08" w14:textId="77777777">
        <w:trPr>
          <w:trHeight w:val="340"/>
        </w:trPr>
        <w:tc>
          <w:tcPr>
            <w:tcW w:w="296" w:type="pct"/>
            <w:vMerge/>
            <w:vAlign w:val="center"/>
          </w:tcPr>
          <w:p w14:paraId="24246C84" w14:textId="77777777" w:rsidR="00E056E7" w:rsidRDefault="00E056E7">
            <w:pPr>
              <w:overflowPunct w:val="0"/>
              <w:jc w:val="both"/>
              <w:textAlignment w:val="baseline"/>
              <w:rPr>
                <w:rFonts w:eastAsia="Calibri"/>
                <w:b/>
                <w:szCs w:val="24"/>
                <w:lang w:eastAsia="lt-LT"/>
              </w:rPr>
            </w:pPr>
          </w:p>
        </w:tc>
        <w:tc>
          <w:tcPr>
            <w:tcW w:w="4124" w:type="pct"/>
            <w:tcBorders>
              <w:top w:val="nil"/>
              <w:bottom w:val="single" w:sz="4" w:space="0" w:color="auto"/>
            </w:tcBorders>
          </w:tcPr>
          <w:p w14:paraId="2463C2E5" w14:textId="77777777" w:rsidR="00E056E7" w:rsidRDefault="00E056E7">
            <w:pPr>
              <w:overflowPunct w:val="0"/>
              <w:jc w:val="both"/>
              <w:textAlignment w:val="baseline"/>
              <w:rPr>
                <w:rFonts w:eastAsia="Calibri"/>
                <w:bCs/>
                <w:szCs w:val="24"/>
                <w:lang w:eastAsia="lt-LT"/>
              </w:rPr>
            </w:pPr>
          </w:p>
          <w:p w14:paraId="223894D9" w14:textId="2C98CB86" w:rsidR="00E056E7" w:rsidRDefault="00B67A24">
            <w:pPr>
              <w:overflowPunct w:val="0"/>
              <w:jc w:val="both"/>
              <w:textAlignment w:val="baseline"/>
              <w:rPr>
                <w:rFonts w:eastAsia="Calibri"/>
                <w:bCs/>
                <w:iCs/>
                <w:sz w:val="22"/>
                <w:szCs w:val="22"/>
                <w:lang w:eastAsia="lt-LT"/>
              </w:rPr>
            </w:pPr>
            <w:r>
              <w:rPr>
                <w:rFonts w:eastAsia="Calibri"/>
                <w:bCs/>
                <w:szCs w:val="24"/>
                <w:lang w:eastAsia="lt-LT"/>
              </w:rPr>
              <w:t xml:space="preserve">Fiziniai asmenys, vykdantys ekonominę veiklą </w:t>
            </w:r>
            <w:r>
              <w:rPr>
                <w:rFonts w:eastAsia="Calibri"/>
                <w:bCs/>
                <w:iCs/>
                <w:sz w:val="22"/>
                <w:szCs w:val="22"/>
                <w:lang w:eastAsia="lt-LT"/>
              </w:rPr>
              <w:t>(</w:t>
            </w:r>
            <w:r>
              <w:rPr>
                <w:rFonts w:eastAsia="Calibri"/>
                <w:bCs/>
                <w:i/>
                <w:sz w:val="22"/>
                <w:szCs w:val="22"/>
                <w:lang w:eastAsia="lt-LT"/>
              </w:rPr>
              <w:t>nurodoma vardas ir pavardė, asmens kodas, akcijų procentas ir (arba) asmenų, turinčių balsavimo teisę, balsų skaičiaus procentine išraiška,</w:t>
            </w:r>
            <w:r>
              <w:rPr>
                <w:rFonts w:eastAsia="Calibri"/>
                <w:b/>
                <w:i/>
                <w:sz w:val="22"/>
                <w:szCs w:val="22"/>
                <w:lang w:eastAsia="lt-LT"/>
              </w:rPr>
              <w:t xml:space="preserve"> </w:t>
            </w:r>
            <w:r>
              <w:rPr>
                <w:rFonts w:eastAsia="Calibri"/>
                <w:bCs/>
                <w:i/>
                <w:sz w:val="22"/>
                <w:szCs w:val="22"/>
                <w:lang w:eastAsia="lt-LT"/>
              </w:rPr>
              <w:t>paskutinio metinio</w:t>
            </w:r>
            <w:r>
              <w:rPr>
                <w:rFonts w:eastAsia="Calibri"/>
                <w:b/>
                <w:i/>
                <w:sz w:val="22"/>
                <w:szCs w:val="22"/>
                <w:lang w:eastAsia="lt-LT"/>
              </w:rPr>
              <w:t xml:space="preserve"> </w:t>
            </w:r>
            <w:r>
              <w:rPr>
                <w:rFonts w:eastAsia="Calibri"/>
                <w:i/>
                <w:sz w:val="22"/>
                <w:szCs w:val="22"/>
                <w:lang w:eastAsia="lt-LT"/>
              </w:rPr>
              <w:t xml:space="preserve"> ataskaitinio laikotarpio, kurio finansinės ataskaitos yra patvirtintos, metinio ataskaitinio laikotarpio, ėjusio prieš pirmiau nurodytą ataskaitinį laikotarpį, ir prieš jį ėjusio metinio ataskaitinio laikotarpio apyvarta </w:t>
            </w:r>
            <w:r>
              <w:rPr>
                <w:rFonts w:eastAsia="Calibri"/>
                <w:i/>
                <w:iCs/>
                <w:sz w:val="22"/>
                <w:szCs w:val="22"/>
                <w:lang w:eastAsia="lt-LT"/>
              </w:rPr>
              <w:t xml:space="preserve">arba balanse nurodyto turto vertė ir </w:t>
            </w:r>
            <w:r>
              <w:rPr>
                <w:rFonts w:eastAsia="Calibri"/>
                <w:i/>
                <w:sz w:val="22"/>
                <w:szCs w:val="22"/>
                <w:lang w:eastAsia="lt-LT"/>
              </w:rPr>
              <w:t xml:space="preserve">vidutinis metinis darbuotojų skaičius </w:t>
            </w:r>
          </w:p>
          <w:p w14:paraId="6FB31183"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1. ___________________________________________________________________</w:t>
            </w:r>
          </w:p>
          <w:p w14:paraId="43B3AFC6"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___________________________________________________________________;</w:t>
            </w:r>
          </w:p>
          <w:p w14:paraId="5F6B0908"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2. ___________________________________________________________________</w:t>
            </w:r>
          </w:p>
          <w:p w14:paraId="28466A66" w14:textId="77777777" w:rsidR="00E056E7" w:rsidRDefault="00B67A24">
            <w:pPr>
              <w:overflowPunct w:val="0"/>
              <w:jc w:val="both"/>
              <w:textAlignment w:val="baseline"/>
              <w:rPr>
                <w:rFonts w:eastAsia="Calibri"/>
                <w:bCs/>
                <w:iCs/>
                <w:szCs w:val="24"/>
                <w:u w:val="single"/>
                <w:lang w:eastAsia="lt-LT"/>
              </w:rPr>
            </w:pPr>
            <w:r>
              <w:rPr>
                <w:rFonts w:eastAsia="Calibri"/>
                <w:bCs/>
                <w:iCs/>
                <w:szCs w:val="24"/>
                <w:u w:val="single"/>
                <w:lang w:eastAsia="lt-LT"/>
              </w:rPr>
              <w:t>___________________________________________________________________;</w:t>
            </w:r>
          </w:p>
          <w:p w14:paraId="306C9383"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3. ___________________________________________________________________</w:t>
            </w:r>
          </w:p>
          <w:p w14:paraId="5063D4DE"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___________________________________________________________________;</w:t>
            </w:r>
          </w:p>
        </w:tc>
        <w:tc>
          <w:tcPr>
            <w:tcW w:w="580" w:type="pct"/>
            <w:vMerge/>
            <w:tcBorders>
              <w:bottom w:val="single" w:sz="4" w:space="0" w:color="auto"/>
            </w:tcBorders>
          </w:tcPr>
          <w:p w14:paraId="20EA1F0B" w14:textId="77777777" w:rsidR="00E056E7" w:rsidRDefault="00E056E7">
            <w:pPr>
              <w:overflowPunct w:val="0"/>
              <w:jc w:val="both"/>
              <w:textAlignment w:val="baseline"/>
              <w:rPr>
                <w:rFonts w:eastAsia="Calibri"/>
                <w:b/>
                <w:bCs/>
                <w:szCs w:val="24"/>
                <w:lang w:eastAsia="lt-LT"/>
              </w:rPr>
            </w:pPr>
          </w:p>
        </w:tc>
      </w:tr>
      <w:tr w:rsidR="00E056E7" w14:paraId="7307A907" w14:textId="77777777">
        <w:trPr>
          <w:trHeight w:val="615"/>
        </w:trPr>
        <w:tc>
          <w:tcPr>
            <w:tcW w:w="296" w:type="pct"/>
          </w:tcPr>
          <w:p w14:paraId="64BBE30C" w14:textId="77777777" w:rsidR="00E056E7" w:rsidRDefault="00B67A24">
            <w:pPr>
              <w:overflowPunct w:val="0"/>
              <w:jc w:val="both"/>
              <w:textAlignment w:val="baseline"/>
              <w:rPr>
                <w:rFonts w:eastAsia="Calibri"/>
                <w:bCs/>
                <w:szCs w:val="24"/>
                <w:lang w:eastAsia="lt-LT"/>
              </w:rPr>
            </w:pPr>
            <w:r>
              <w:rPr>
                <w:rFonts w:eastAsia="Calibri"/>
                <w:bCs/>
                <w:szCs w:val="24"/>
                <w:lang w:eastAsia="lt-LT"/>
              </w:rPr>
              <w:t>2.</w:t>
            </w:r>
          </w:p>
        </w:tc>
        <w:tc>
          <w:tcPr>
            <w:tcW w:w="4124" w:type="pct"/>
          </w:tcPr>
          <w:p w14:paraId="170226B8" w14:textId="54EF3DBA" w:rsidR="00E056E7" w:rsidRDefault="00B67A24">
            <w:pPr>
              <w:overflowPunct w:val="0"/>
              <w:jc w:val="both"/>
              <w:textAlignment w:val="baseline"/>
              <w:rPr>
                <w:rFonts w:eastAsia="Calibri"/>
                <w:bCs/>
                <w:szCs w:val="24"/>
                <w:lang w:eastAsia="lt-LT"/>
              </w:rPr>
            </w:pPr>
            <w:r>
              <w:rPr>
                <w:rFonts w:eastAsia="Calibri"/>
                <w:bCs/>
                <w:szCs w:val="24"/>
                <w:lang w:eastAsia="lt-LT"/>
              </w:rPr>
              <w:t xml:space="preserve">Esu labai maža, maža arba vidutinė įmonė – MVĮ**** </w:t>
            </w:r>
            <w:r>
              <w:rPr>
                <w:rFonts w:eastAsia="Calibri"/>
                <w:bCs/>
                <w:i/>
                <w:iCs/>
                <w:sz w:val="22"/>
                <w:szCs w:val="22"/>
                <w:lang w:eastAsia="lt-LT"/>
              </w:rPr>
              <w:t>(pridėjus įmonių partnerių ir susijusių įmonių, jei tokių yra, duomenis</w:t>
            </w:r>
            <w:r>
              <w:rPr>
                <w:rFonts w:eastAsia="Calibri"/>
                <w:bCs/>
                <w:sz w:val="22"/>
                <w:szCs w:val="22"/>
                <w:lang w:eastAsia="lt-LT"/>
              </w:rPr>
              <w:t>)</w:t>
            </w:r>
            <w:r>
              <w:rPr>
                <w:rFonts w:eastAsia="Calibri"/>
                <w:bCs/>
                <w:szCs w:val="24"/>
                <w:lang w:eastAsia="lt-LT"/>
              </w:rPr>
              <w:t xml:space="preserve"> </w:t>
            </w:r>
          </w:p>
        </w:tc>
        <w:tc>
          <w:tcPr>
            <w:tcW w:w="580" w:type="pct"/>
            <w:tcBorders>
              <w:bottom w:val="single" w:sz="4" w:space="0" w:color="auto"/>
            </w:tcBorders>
            <w:vAlign w:val="center"/>
          </w:tcPr>
          <w:p w14:paraId="48940EC6" w14:textId="45325A79" w:rsidR="00E056E7" w:rsidRDefault="00933346">
            <w:pPr>
              <w:overflowPunct w:val="0"/>
              <w:jc w:val="both"/>
              <w:textAlignment w:val="baseline"/>
              <w:rPr>
                <w:rFonts w:eastAsia="Calibri"/>
                <w:bCs/>
                <w:szCs w:val="24"/>
                <w:lang w:eastAsia="lt-LT"/>
              </w:rPr>
            </w:pPr>
            <w:r>
              <w:rPr>
                <w:b/>
                <w:bCs/>
                <w:szCs w:val="24"/>
              </w:rPr>
              <w:t>X</w:t>
            </w:r>
          </w:p>
        </w:tc>
      </w:tr>
      <w:tr w:rsidR="00E056E7" w14:paraId="76DB4DC7" w14:textId="77777777">
        <w:trPr>
          <w:trHeight w:val="615"/>
        </w:trPr>
        <w:tc>
          <w:tcPr>
            <w:tcW w:w="296" w:type="pct"/>
          </w:tcPr>
          <w:p w14:paraId="07EC6F5A" w14:textId="77777777" w:rsidR="00E056E7" w:rsidRDefault="00B67A24">
            <w:pPr>
              <w:overflowPunct w:val="0"/>
              <w:jc w:val="both"/>
              <w:textAlignment w:val="baseline"/>
              <w:rPr>
                <w:rFonts w:eastAsia="Calibri"/>
                <w:bCs/>
                <w:szCs w:val="24"/>
                <w:lang w:eastAsia="lt-LT"/>
              </w:rPr>
            </w:pPr>
            <w:r>
              <w:rPr>
                <w:rFonts w:eastAsia="Calibri"/>
                <w:bCs/>
                <w:szCs w:val="24"/>
                <w:lang w:eastAsia="lt-LT"/>
              </w:rPr>
              <w:lastRenderedPageBreak/>
              <w:t>3.</w:t>
            </w:r>
          </w:p>
        </w:tc>
        <w:tc>
          <w:tcPr>
            <w:tcW w:w="4124" w:type="pct"/>
            <w:tcBorders>
              <w:right w:val="single" w:sz="4" w:space="0" w:color="auto"/>
            </w:tcBorders>
            <w:vAlign w:val="center"/>
          </w:tcPr>
          <w:p w14:paraId="14788246" w14:textId="651FCB51" w:rsidR="00E056E7" w:rsidRDefault="00B67A24">
            <w:pPr>
              <w:overflowPunct w:val="0"/>
              <w:jc w:val="both"/>
              <w:textAlignment w:val="baseline"/>
              <w:rPr>
                <w:rFonts w:eastAsia="Calibri"/>
                <w:bCs/>
                <w:szCs w:val="24"/>
                <w:lang w:eastAsia="lt-LT"/>
              </w:rPr>
            </w:pPr>
            <w:r>
              <w:rPr>
                <w:rFonts w:eastAsia="Calibri"/>
                <w:bCs/>
                <w:szCs w:val="24"/>
                <w:lang w:eastAsia="lt-LT"/>
              </w:rPr>
              <w:t>Vidutinis metinis darbuotojų skaičius (</w:t>
            </w:r>
            <w:r>
              <w:rPr>
                <w:rFonts w:eastAsia="Calibri"/>
                <w:bCs/>
                <w:i/>
                <w:iCs/>
                <w:sz w:val="22"/>
                <w:szCs w:val="22"/>
                <w:lang w:eastAsia="lt-LT"/>
              </w:rPr>
              <w:t>pridėjus įmonių partnerių ir susijusių įmonių, jei tokių yra, duomenis</w:t>
            </w:r>
            <w:r>
              <w:rPr>
                <w:rFonts w:eastAsia="Calibri"/>
                <w:bCs/>
                <w:szCs w:val="24"/>
                <w:lang w:eastAsia="lt-LT"/>
              </w:rPr>
              <w:t>)</w:t>
            </w:r>
            <w:r>
              <w:rPr>
                <w:rFonts w:eastAsia="Calibri"/>
                <w:bCs/>
                <w:sz w:val="22"/>
                <w:szCs w:val="22"/>
                <w:lang w:eastAsia="lt-LT"/>
              </w:rPr>
              <w:t>,</w:t>
            </w:r>
            <w:r>
              <w:rPr>
                <w:rFonts w:eastAsia="Calibri"/>
                <w:bCs/>
                <w:szCs w:val="24"/>
                <w:lang w:eastAsia="lt-LT"/>
              </w:rPr>
              <w:t xml:space="preserve"> vnt.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4069"/>
              <w:gridCol w:w="2423"/>
            </w:tblGrid>
            <w:tr w:rsidR="00E056E7" w14:paraId="29501CB4" w14:textId="77777777">
              <w:tc>
                <w:tcPr>
                  <w:tcW w:w="607" w:type="dxa"/>
                </w:tcPr>
                <w:p w14:paraId="1BFAA314" w14:textId="77777777" w:rsidR="00E056E7" w:rsidRDefault="00B67A24">
                  <w:pPr>
                    <w:overflowPunct w:val="0"/>
                    <w:jc w:val="center"/>
                    <w:textAlignment w:val="baseline"/>
                    <w:rPr>
                      <w:rFonts w:eastAsia="Calibri"/>
                      <w:bCs/>
                      <w:szCs w:val="24"/>
                      <w:lang w:eastAsia="lt-LT"/>
                    </w:rPr>
                  </w:pPr>
                  <w:proofErr w:type="spellStart"/>
                  <w:r>
                    <w:rPr>
                      <w:rFonts w:eastAsia="Calibri"/>
                      <w:bCs/>
                      <w:szCs w:val="24"/>
                      <w:lang w:eastAsia="lt-LT"/>
                    </w:rPr>
                    <w:t>Eil.Nr</w:t>
                  </w:r>
                  <w:proofErr w:type="spellEnd"/>
                  <w:r>
                    <w:rPr>
                      <w:rFonts w:eastAsia="Calibri"/>
                      <w:bCs/>
                      <w:szCs w:val="24"/>
                      <w:lang w:eastAsia="lt-LT"/>
                    </w:rPr>
                    <w:t>.</w:t>
                  </w:r>
                </w:p>
              </w:tc>
              <w:tc>
                <w:tcPr>
                  <w:tcW w:w="4253" w:type="dxa"/>
                </w:tcPr>
                <w:p w14:paraId="794EE757" w14:textId="77777777" w:rsidR="00E056E7" w:rsidRDefault="00B67A24">
                  <w:pPr>
                    <w:overflowPunct w:val="0"/>
                    <w:jc w:val="center"/>
                    <w:textAlignment w:val="baseline"/>
                    <w:rPr>
                      <w:rFonts w:eastAsia="Calibri"/>
                      <w:bCs/>
                      <w:szCs w:val="24"/>
                      <w:lang w:eastAsia="lt-LT"/>
                    </w:rPr>
                  </w:pPr>
                  <w:r>
                    <w:rPr>
                      <w:rFonts w:eastAsia="Calibri"/>
                      <w:bCs/>
                      <w:szCs w:val="24"/>
                      <w:lang w:eastAsia="lt-LT"/>
                    </w:rPr>
                    <w:t>Metai</w:t>
                  </w:r>
                </w:p>
              </w:tc>
              <w:tc>
                <w:tcPr>
                  <w:tcW w:w="2502" w:type="dxa"/>
                </w:tcPr>
                <w:p w14:paraId="630DF3D5" w14:textId="77777777" w:rsidR="00E056E7" w:rsidRDefault="00B67A24">
                  <w:pPr>
                    <w:overflowPunct w:val="0"/>
                    <w:jc w:val="center"/>
                    <w:textAlignment w:val="baseline"/>
                    <w:rPr>
                      <w:rFonts w:eastAsia="Calibri"/>
                      <w:bCs/>
                      <w:szCs w:val="24"/>
                      <w:lang w:eastAsia="lt-LT"/>
                    </w:rPr>
                  </w:pPr>
                  <w:r>
                    <w:rPr>
                      <w:rFonts w:eastAsia="Calibri"/>
                      <w:bCs/>
                      <w:szCs w:val="24"/>
                      <w:lang w:eastAsia="lt-LT"/>
                    </w:rPr>
                    <w:t>Vidutinis metinis darbuotojų skaičius, vnt.</w:t>
                  </w:r>
                </w:p>
              </w:tc>
            </w:tr>
            <w:tr w:rsidR="00E056E7" w14:paraId="24D1F110" w14:textId="77777777">
              <w:trPr>
                <w:trHeight w:val="361"/>
              </w:trPr>
              <w:tc>
                <w:tcPr>
                  <w:tcW w:w="607" w:type="dxa"/>
                </w:tcPr>
                <w:p w14:paraId="0169F591" w14:textId="77777777" w:rsidR="00E056E7" w:rsidRDefault="00B67A24">
                  <w:pPr>
                    <w:overflowPunct w:val="0"/>
                    <w:jc w:val="both"/>
                    <w:textAlignment w:val="baseline"/>
                    <w:rPr>
                      <w:rFonts w:eastAsia="Calibri"/>
                      <w:bCs/>
                      <w:szCs w:val="24"/>
                      <w:lang w:eastAsia="lt-LT"/>
                    </w:rPr>
                  </w:pPr>
                  <w:r>
                    <w:rPr>
                      <w:rFonts w:eastAsia="Calibri"/>
                      <w:bCs/>
                      <w:szCs w:val="24"/>
                      <w:lang w:eastAsia="lt-LT"/>
                    </w:rPr>
                    <w:t>1.</w:t>
                  </w:r>
                </w:p>
              </w:tc>
              <w:tc>
                <w:tcPr>
                  <w:tcW w:w="4253" w:type="dxa"/>
                </w:tcPr>
                <w:p w14:paraId="58FE7CCA" w14:textId="4A7FF132" w:rsidR="00E056E7" w:rsidRDefault="00B67A24">
                  <w:pPr>
                    <w:overflowPunct w:val="0"/>
                    <w:jc w:val="both"/>
                    <w:textAlignment w:val="baseline"/>
                    <w:rPr>
                      <w:rFonts w:eastAsia="Calibri"/>
                      <w:bCs/>
                      <w:szCs w:val="24"/>
                      <w:lang w:eastAsia="lt-LT"/>
                    </w:rPr>
                  </w:pPr>
                  <w:r>
                    <w:rPr>
                      <w:rFonts w:eastAsia="Calibri"/>
                      <w:bCs/>
                      <w:szCs w:val="24"/>
                      <w:lang w:eastAsia="lt-LT"/>
                    </w:rPr>
                    <w:t xml:space="preserve">Paskutinis metinis  ataskaitinis laikotarpis, kurio finansinės ataskaitos yra patvirtintos,  </w:t>
                  </w:r>
                  <w:r w:rsidR="00933346">
                    <w:rPr>
                      <w:rFonts w:eastAsia="Calibri"/>
                      <w:bCs/>
                      <w:szCs w:val="24"/>
                      <w:lang w:eastAsia="lt-LT"/>
                    </w:rPr>
                    <w:t>202</w:t>
                  </w:r>
                  <w:r w:rsidR="005967AF">
                    <w:rPr>
                      <w:rFonts w:eastAsia="Calibri"/>
                      <w:bCs/>
                      <w:szCs w:val="24"/>
                      <w:lang w:eastAsia="lt-LT"/>
                    </w:rPr>
                    <w:t>3</w:t>
                  </w:r>
                  <w:r w:rsidR="00933346">
                    <w:rPr>
                      <w:rFonts w:eastAsia="Calibri"/>
                      <w:bCs/>
                      <w:szCs w:val="24"/>
                      <w:lang w:eastAsia="lt-LT"/>
                    </w:rPr>
                    <w:t xml:space="preserve"> </w:t>
                  </w:r>
                  <w:r>
                    <w:rPr>
                      <w:rFonts w:eastAsia="Calibri"/>
                      <w:bCs/>
                      <w:szCs w:val="24"/>
                      <w:lang w:eastAsia="lt-LT"/>
                    </w:rPr>
                    <w:t xml:space="preserve">m. </w:t>
                  </w:r>
                </w:p>
              </w:tc>
              <w:tc>
                <w:tcPr>
                  <w:tcW w:w="2502" w:type="dxa"/>
                </w:tcPr>
                <w:p w14:paraId="3606254E" w14:textId="514945C0" w:rsidR="00E056E7" w:rsidRDefault="00E056E7">
                  <w:pPr>
                    <w:overflowPunct w:val="0"/>
                    <w:jc w:val="both"/>
                    <w:textAlignment w:val="baseline"/>
                    <w:rPr>
                      <w:rFonts w:eastAsia="Calibri"/>
                      <w:bCs/>
                      <w:szCs w:val="24"/>
                      <w:lang w:eastAsia="lt-LT"/>
                    </w:rPr>
                  </w:pPr>
                </w:p>
              </w:tc>
            </w:tr>
            <w:tr w:rsidR="00E056E7" w14:paraId="611FE69F" w14:textId="77777777">
              <w:trPr>
                <w:trHeight w:val="423"/>
              </w:trPr>
              <w:tc>
                <w:tcPr>
                  <w:tcW w:w="607" w:type="dxa"/>
                </w:tcPr>
                <w:p w14:paraId="2519B07B" w14:textId="77777777" w:rsidR="00E056E7" w:rsidRDefault="00B67A24">
                  <w:pPr>
                    <w:overflowPunct w:val="0"/>
                    <w:jc w:val="both"/>
                    <w:textAlignment w:val="baseline"/>
                    <w:rPr>
                      <w:rFonts w:eastAsia="Calibri"/>
                      <w:bCs/>
                      <w:szCs w:val="24"/>
                      <w:lang w:eastAsia="lt-LT"/>
                    </w:rPr>
                  </w:pPr>
                  <w:r>
                    <w:rPr>
                      <w:rFonts w:eastAsia="Calibri"/>
                      <w:bCs/>
                      <w:szCs w:val="24"/>
                      <w:lang w:eastAsia="lt-LT"/>
                    </w:rPr>
                    <w:t>2.</w:t>
                  </w:r>
                </w:p>
              </w:tc>
              <w:tc>
                <w:tcPr>
                  <w:tcW w:w="4253" w:type="dxa"/>
                </w:tcPr>
                <w:p w14:paraId="24DDCB29" w14:textId="77777777" w:rsidR="00E056E7" w:rsidRDefault="00B67A24">
                  <w:pPr>
                    <w:overflowPunct w:val="0"/>
                    <w:jc w:val="both"/>
                    <w:textAlignment w:val="baseline"/>
                    <w:rPr>
                      <w:rFonts w:eastAsia="Calibri"/>
                      <w:bCs/>
                      <w:szCs w:val="24"/>
                      <w:lang w:eastAsia="lt-LT"/>
                    </w:rPr>
                  </w:pPr>
                  <w:r>
                    <w:rPr>
                      <w:rFonts w:eastAsia="Calibri"/>
                      <w:bCs/>
                      <w:szCs w:val="24"/>
                      <w:lang w:eastAsia="lt-LT"/>
                    </w:rPr>
                    <w:t xml:space="preserve">Metinis ataskaitinis laikotarpis ėjęs prieš 1 eilutėje nurodytą ataskaitinį laikotarpį, </w:t>
                  </w:r>
                </w:p>
                <w:p w14:paraId="659424F7" w14:textId="3707DE60" w:rsidR="00E056E7" w:rsidRDefault="00933346">
                  <w:pPr>
                    <w:overflowPunct w:val="0"/>
                    <w:jc w:val="both"/>
                    <w:textAlignment w:val="baseline"/>
                    <w:rPr>
                      <w:rFonts w:eastAsia="Calibri"/>
                      <w:bCs/>
                      <w:szCs w:val="24"/>
                      <w:lang w:eastAsia="lt-LT"/>
                    </w:rPr>
                  </w:pPr>
                  <w:r>
                    <w:rPr>
                      <w:rFonts w:eastAsia="Calibri"/>
                      <w:bCs/>
                      <w:szCs w:val="24"/>
                      <w:lang w:eastAsia="lt-LT"/>
                    </w:rPr>
                    <w:t>202</w:t>
                  </w:r>
                  <w:r w:rsidR="005967AF">
                    <w:rPr>
                      <w:rFonts w:eastAsia="Calibri"/>
                      <w:bCs/>
                      <w:szCs w:val="24"/>
                      <w:lang w:eastAsia="lt-LT"/>
                    </w:rPr>
                    <w:t>2</w:t>
                  </w:r>
                  <w:r w:rsidR="00B67A24">
                    <w:rPr>
                      <w:rFonts w:eastAsia="Calibri"/>
                      <w:bCs/>
                      <w:szCs w:val="24"/>
                      <w:lang w:eastAsia="lt-LT"/>
                    </w:rPr>
                    <w:t xml:space="preserve">  m. </w:t>
                  </w:r>
                </w:p>
              </w:tc>
              <w:tc>
                <w:tcPr>
                  <w:tcW w:w="2502" w:type="dxa"/>
                </w:tcPr>
                <w:p w14:paraId="7F5B001A" w14:textId="0305BFA7" w:rsidR="00E056E7" w:rsidRDefault="00E056E7">
                  <w:pPr>
                    <w:overflowPunct w:val="0"/>
                    <w:jc w:val="both"/>
                    <w:textAlignment w:val="baseline"/>
                    <w:rPr>
                      <w:rFonts w:eastAsia="Calibri"/>
                      <w:bCs/>
                      <w:szCs w:val="24"/>
                      <w:lang w:eastAsia="lt-LT"/>
                    </w:rPr>
                  </w:pPr>
                </w:p>
              </w:tc>
            </w:tr>
            <w:tr w:rsidR="00E056E7" w14:paraId="2EAF8505" w14:textId="77777777">
              <w:tc>
                <w:tcPr>
                  <w:tcW w:w="607" w:type="dxa"/>
                </w:tcPr>
                <w:p w14:paraId="1FDF414C" w14:textId="77777777" w:rsidR="00E056E7" w:rsidRDefault="00B67A24">
                  <w:pPr>
                    <w:overflowPunct w:val="0"/>
                    <w:jc w:val="both"/>
                    <w:textAlignment w:val="baseline"/>
                    <w:rPr>
                      <w:rFonts w:eastAsia="Calibri"/>
                      <w:bCs/>
                      <w:szCs w:val="24"/>
                      <w:lang w:eastAsia="lt-LT"/>
                    </w:rPr>
                  </w:pPr>
                  <w:r>
                    <w:rPr>
                      <w:rFonts w:eastAsia="Calibri"/>
                      <w:bCs/>
                      <w:szCs w:val="24"/>
                      <w:lang w:eastAsia="lt-LT"/>
                    </w:rPr>
                    <w:t>3.</w:t>
                  </w:r>
                </w:p>
              </w:tc>
              <w:tc>
                <w:tcPr>
                  <w:tcW w:w="4253" w:type="dxa"/>
                </w:tcPr>
                <w:p w14:paraId="52D8CACA" w14:textId="36E5935E" w:rsidR="00E056E7" w:rsidRDefault="00B67A24">
                  <w:pPr>
                    <w:overflowPunct w:val="0"/>
                    <w:jc w:val="both"/>
                    <w:textAlignment w:val="baseline"/>
                    <w:rPr>
                      <w:rFonts w:eastAsia="Calibri"/>
                      <w:bCs/>
                      <w:szCs w:val="24"/>
                      <w:lang w:eastAsia="lt-LT"/>
                    </w:rPr>
                  </w:pPr>
                  <w:r>
                    <w:rPr>
                      <w:rFonts w:eastAsia="Calibri"/>
                      <w:bCs/>
                      <w:szCs w:val="24"/>
                      <w:lang w:eastAsia="lt-LT"/>
                    </w:rPr>
                    <w:t xml:space="preserve">Metinis ataskaitinis laikotarpis ėjęs prieš 2 eilutėje nurodytą ataskaitinį laikotarpį,        </w:t>
                  </w:r>
                  <w:r w:rsidR="0028560E">
                    <w:rPr>
                      <w:rFonts w:eastAsia="Calibri"/>
                      <w:bCs/>
                      <w:szCs w:val="24"/>
                      <w:lang w:eastAsia="lt-LT"/>
                    </w:rPr>
                    <w:t>202</w:t>
                  </w:r>
                  <w:r w:rsidR="005967AF">
                    <w:rPr>
                      <w:rFonts w:eastAsia="Calibri"/>
                      <w:bCs/>
                      <w:szCs w:val="24"/>
                      <w:lang w:eastAsia="lt-LT"/>
                    </w:rPr>
                    <w:t>1</w:t>
                  </w:r>
                  <w:r>
                    <w:rPr>
                      <w:rFonts w:eastAsia="Calibri"/>
                      <w:bCs/>
                      <w:szCs w:val="24"/>
                      <w:lang w:eastAsia="lt-LT"/>
                    </w:rPr>
                    <w:t xml:space="preserve"> m.</w:t>
                  </w:r>
                </w:p>
              </w:tc>
              <w:tc>
                <w:tcPr>
                  <w:tcW w:w="2502" w:type="dxa"/>
                </w:tcPr>
                <w:p w14:paraId="61E87A7A" w14:textId="0E962889" w:rsidR="00E056E7" w:rsidRDefault="00E056E7">
                  <w:pPr>
                    <w:overflowPunct w:val="0"/>
                    <w:jc w:val="both"/>
                    <w:textAlignment w:val="baseline"/>
                    <w:rPr>
                      <w:rFonts w:eastAsia="Calibri"/>
                      <w:bCs/>
                      <w:szCs w:val="24"/>
                      <w:lang w:eastAsia="lt-LT"/>
                    </w:rPr>
                  </w:pPr>
                </w:p>
              </w:tc>
            </w:tr>
          </w:tbl>
          <w:p w14:paraId="1ADE2F6D" w14:textId="77777777" w:rsidR="00E056E7" w:rsidRDefault="00E056E7">
            <w:pPr>
              <w:overflowPunct w:val="0"/>
              <w:jc w:val="both"/>
              <w:textAlignment w:val="baseline"/>
              <w:rPr>
                <w:rFonts w:eastAsia="Calibri"/>
                <w:bCs/>
                <w:szCs w:val="24"/>
                <w:lang w:eastAsia="lt-LT"/>
              </w:rPr>
            </w:pPr>
          </w:p>
        </w:tc>
        <w:tc>
          <w:tcPr>
            <w:tcW w:w="580" w:type="pct"/>
            <w:tcBorders>
              <w:top w:val="single" w:sz="4" w:space="0" w:color="auto"/>
              <w:left w:val="single" w:sz="4" w:space="0" w:color="auto"/>
              <w:bottom w:val="single" w:sz="4" w:space="0" w:color="auto"/>
              <w:right w:val="single" w:sz="4" w:space="0" w:color="auto"/>
            </w:tcBorders>
            <w:vAlign w:val="center"/>
          </w:tcPr>
          <w:p w14:paraId="58CE212B" w14:textId="77777777" w:rsidR="00E056E7" w:rsidRDefault="00E056E7">
            <w:pPr>
              <w:overflowPunct w:val="0"/>
              <w:jc w:val="both"/>
              <w:textAlignment w:val="baseline"/>
              <w:rPr>
                <w:rFonts w:eastAsia="Calibri"/>
                <w:bCs/>
                <w:szCs w:val="24"/>
                <w:lang w:eastAsia="lt-LT"/>
              </w:rPr>
            </w:pPr>
          </w:p>
        </w:tc>
      </w:tr>
      <w:tr w:rsidR="00E056E7" w14:paraId="73746314" w14:textId="77777777">
        <w:trPr>
          <w:trHeight w:val="609"/>
        </w:trPr>
        <w:tc>
          <w:tcPr>
            <w:tcW w:w="296" w:type="pct"/>
          </w:tcPr>
          <w:p w14:paraId="5643BF5B" w14:textId="77777777" w:rsidR="00E056E7" w:rsidRDefault="00B67A24">
            <w:pPr>
              <w:overflowPunct w:val="0"/>
              <w:jc w:val="both"/>
              <w:textAlignment w:val="baseline"/>
              <w:rPr>
                <w:rFonts w:eastAsia="Calibri"/>
                <w:bCs/>
                <w:szCs w:val="24"/>
                <w:lang w:eastAsia="lt-LT"/>
              </w:rPr>
            </w:pPr>
            <w:r>
              <w:rPr>
                <w:rFonts w:eastAsia="Calibri"/>
                <w:bCs/>
                <w:szCs w:val="24"/>
                <w:lang w:eastAsia="lt-LT"/>
              </w:rPr>
              <w:t>4.</w:t>
            </w:r>
          </w:p>
        </w:tc>
        <w:tc>
          <w:tcPr>
            <w:tcW w:w="4124" w:type="pct"/>
            <w:tcBorders>
              <w:bottom w:val="single" w:sz="4" w:space="0" w:color="auto"/>
            </w:tcBorders>
            <w:vAlign w:val="center"/>
          </w:tcPr>
          <w:p w14:paraId="0010EDD7" w14:textId="0FC7DFC9" w:rsidR="00E056E7" w:rsidRDefault="00B67A24">
            <w:pPr>
              <w:overflowPunct w:val="0"/>
              <w:jc w:val="both"/>
              <w:textAlignment w:val="baseline"/>
              <w:rPr>
                <w:rFonts w:eastAsia="Calibri"/>
                <w:bCs/>
                <w:szCs w:val="24"/>
                <w:lang w:eastAsia="lt-LT"/>
              </w:rPr>
            </w:pPr>
            <w:r>
              <w:rPr>
                <w:rFonts w:eastAsia="Calibri"/>
                <w:bCs/>
                <w:szCs w:val="24"/>
                <w:lang w:eastAsia="lt-LT"/>
              </w:rPr>
              <w:t xml:space="preserve">Metinė apyvarta arba balanse nurodyto turto vertė </w:t>
            </w:r>
            <w:r>
              <w:rPr>
                <w:rFonts w:eastAsia="Calibri"/>
                <w:bCs/>
                <w:sz w:val="22"/>
                <w:szCs w:val="22"/>
                <w:lang w:eastAsia="lt-LT"/>
              </w:rPr>
              <w:t>(pridėjus įmonių partnerių ir susijusių įmonių, jei tokių yra, duomenis)</w:t>
            </w:r>
            <w:r>
              <w:rPr>
                <w:rFonts w:eastAsia="Calibri"/>
                <w:bCs/>
                <w:szCs w:val="24"/>
                <w:lang w:eastAsia="lt-LT"/>
              </w:rPr>
              <w:t xml:space="preserve">, Eur </w:t>
            </w:r>
          </w:p>
          <w:tbl>
            <w:tblPr>
              <w:tblW w:w="7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7"/>
              <w:gridCol w:w="3131"/>
              <w:gridCol w:w="1842"/>
              <w:gridCol w:w="2005"/>
            </w:tblGrid>
            <w:tr w:rsidR="00E056E7" w14:paraId="5D2A9001" w14:textId="77777777">
              <w:tc>
                <w:tcPr>
                  <w:tcW w:w="607" w:type="dxa"/>
                </w:tcPr>
                <w:p w14:paraId="5658F507" w14:textId="77777777" w:rsidR="00E056E7" w:rsidRDefault="00B67A24">
                  <w:pPr>
                    <w:overflowPunct w:val="0"/>
                    <w:jc w:val="center"/>
                    <w:textAlignment w:val="baseline"/>
                    <w:rPr>
                      <w:rFonts w:eastAsia="Calibri"/>
                      <w:bCs/>
                      <w:szCs w:val="24"/>
                      <w:lang w:eastAsia="lt-LT"/>
                    </w:rPr>
                  </w:pPr>
                  <w:proofErr w:type="spellStart"/>
                  <w:r>
                    <w:rPr>
                      <w:rFonts w:eastAsia="Calibri"/>
                      <w:bCs/>
                      <w:szCs w:val="24"/>
                      <w:lang w:eastAsia="lt-LT"/>
                    </w:rPr>
                    <w:t>Eil</w:t>
                  </w:r>
                  <w:proofErr w:type="spellEnd"/>
                  <w:r>
                    <w:rPr>
                      <w:rFonts w:eastAsia="Calibri"/>
                      <w:bCs/>
                      <w:szCs w:val="24"/>
                      <w:lang w:eastAsia="lt-LT"/>
                    </w:rPr>
                    <w:t xml:space="preserve"> Nr.</w:t>
                  </w:r>
                </w:p>
              </w:tc>
              <w:tc>
                <w:tcPr>
                  <w:tcW w:w="3131" w:type="dxa"/>
                </w:tcPr>
                <w:p w14:paraId="2DBCF339" w14:textId="77777777" w:rsidR="00E056E7" w:rsidRDefault="00B67A24">
                  <w:pPr>
                    <w:overflowPunct w:val="0"/>
                    <w:jc w:val="center"/>
                    <w:textAlignment w:val="baseline"/>
                    <w:rPr>
                      <w:rFonts w:eastAsia="Calibri"/>
                      <w:bCs/>
                      <w:szCs w:val="24"/>
                      <w:lang w:eastAsia="lt-LT"/>
                    </w:rPr>
                  </w:pPr>
                  <w:r>
                    <w:rPr>
                      <w:rFonts w:eastAsia="Calibri"/>
                      <w:bCs/>
                      <w:szCs w:val="24"/>
                      <w:lang w:eastAsia="lt-LT"/>
                    </w:rPr>
                    <w:t>Metai</w:t>
                  </w:r>
                </w:p>
              </w:tc>
              <w:tc>
                <w:tcPr>
                  <w:tcW w:w="1842" w:type="dxa"/>
                </w:tcPr>
                <w:p w14:paraId="44CB97D7" w14:textId="77777777" w:rsidR="00E056E7" w:rsidRDefault="00B67A24">
                  <w:pPr>
                    <w:overflowPunct w:val="0"/>
                    <w:jc w:val="center"/>
                    <w:textAlignment w:val="baseline"/>
                    <w:rPr>
                      <w:rFonts w:eastAsia="Calibri"/>
                      <w:bCs/>
                      <w:szCs w:val="24"/>
                      <w:lang w:eastAsia="lt-LT"/>
                    </w:rPr>
                  </w:pPr>
                  <w:r>
                    <w:rPr>
                      <w:rFonts w:eastAsia="Calibri"/>
                      <w:bCs/>
                      <w:szCs w:val="24"/>
                      <w:lang w:eastAsia="lt-LT"/>
                    </w:rPr>
                    <w:t>Metinė apyvarta, Eur</w:t>
                  </w:r>
                </w:p>
              </w:tc>
              <w:tc>
                <w:tcPr>
                  <w:tcW w:w="2005" w:type="dxa"/>
                </w:tcPr>
                <w:p w14:paraId="518CED8B" w14:textId="77777777" w:rsidR="00E056E7" w:rsidRDefault="00B67A24">
                  <w:pPr>
                    <w:overflowPunct w:val="0"/>
                    <w:jc w:val="center"/>
                    <w:textAlignment w:val="baseline"/>
                    <w:rPr>
                      <w:rFonts w:eastAsia="Calibri"/>
                      <w:bCs/>
                      <w:szCs w:val="24"/>
                      <w:lang w:eastAsia="lt-LT"/>
                    </w:rPr>
                  </w:pPr>
                  <w:r>
                    <w:rPr>
                      <w:rFonts w:eastAsia="Calibri"/>
                      <w:bCs/>
                      <w:szCs w:val="24"/>
                      <w:lang w:eastAsia="lt-LT"/>
                    </w:rPr>
                    <w:t>Balanse nurodyto</w:t>
                  </w:r>
                </w:p>
                <w:p w14:paraId="2681D08E" w14:textId="77777777" w:rsidR="00E056E7" w:rsidRDefault="00B67A24">
                  <w:pPr>
                    <w:overflowPunct w:val="0"/>
                    <w:jc w:val="center"/>
                    <w:textAlignment w:val="baseline"/>
                    <w:rPr>
                      <w:rFonts w:eastAsia="Calibri"/>
                      <w:bCs/>
                      <w:szCs w:val="24"/>
                      <w:lang w:eastAsia="lt-LT"/>
                    </w:rPr>
                  </w:pPr>
                  <w:r>
                    <w:rPr>
                      <w:rFonts w:eastAsia="Calibri"/>
                      <w:bCs/>
                      <w:szCs w:val="24"/>
                      <w:lang w:eastAsia="lt-LT"/>
                    </w:rPr>
                    <w:t>turto vertė, Eur</w:t>
                  </w:r>
                </w:p>
              </w:tc>
            </w:tr>
            <w:tr w:rsidR="00DA2F7A" w14:paraId="1B1BB2A5" w14:textId="77777777">
              <w:tc>
                <w:tcPr>
                  <w:tcW w:w="607" w:type="dxa"/>
                </w:tcPr>
                <w:p w14:paraId="44E36DF3" w14:textId="77777777" w:rsidR="00DA2F7A" w:rsidRDefault="00DA2F7A" w:rsidP="00DA2F7A">
                  <w:pPr>
                    <w:overflowPunct w:val="0"/>
                    <w:jc w:val="both"/>
                    <w:textAlignment w:val="baseline"/>
                    <w:rPr>
                      <w:rFonts w:eastAsia="Calibri"/>
                      <w:bCs/>
                      <w:szCs w:val="24"/>
                      <w:lang w:eastAsia="lt-LT"/>
                    </w:rPr>
                  </w:pPr>
                  <w:r>
                    <w:rPr>
                      <w:rFonts w:eastAsia="Calibri"/>
                      <w:bCs/>
                      <w:szCs w:val="24"/>
                      <w:lang w:eastAsia="lt-LT"/>
                    </w:rPr>
                    <w:t>1.</w:t>
                  </w:r>
                </w:p>
              </w:tc>
              <w:tc>
                <w:tcPr>
                  <w:tcW w:w="3131" w:type="dxa"/>
                </w:tcPr>
                <w:p w14:paraId="63FDD938" w14:textId="2AEB528A" w:rsidR="00DA2F7A" w:rsidRDefault="00DA2F7A" w:rsidP="00DA2F7A">
                  <w:pPr>
                    <w:overflowPunct w:val="0"/>
                    <w:jc w:val="both"/>
                    <w:textAlignment w:val="baseline"/>
                    <w:rPr>
                      <w:rFonts w:eastAsia="Calibri"/>
                      <w:bCs/>
                      <w:szCs w:val="24"/>
                      <w:lang w:eastAsia="lt-LT"/>
                    </w:rPr>
                  </w:pPr>
                  <w:r>
                    <w:rPr>
                      <w:rFonts w:eastAsia="Calibri"/>
                      <w:bCs/>
                      <w:szCs w:val="24"/>
                      <w:lang w:eastAsia="lt-LT"/>
                    </w:rPr>
                    <w:t>Paskutinis metinis ataskaitinis laikotarpis, kurio finansinės ataskaitos yra patvirtintos,  202</w:t>
                  </w:r>
                  <w:r w:rsidR="00A62051">
                    <w:rPr>
                      <w:rFonts w:eastAsia="Calibri"/>
                      <w:bCs/>
                      <w:szCs w:val="24"/>
                      <w:lang w:eastAsia="lt-LT"/>
                    </w:rPr>
                    <w:t>3</w:t>
                  </w:r>
                  <w:r>
                    <w:rPr>
                      <w:rFonts w:eastAsia="Calibri"/>
                      <w:bCs/>
                      <w:szCs w:val="24"/>
                      <w:lang w:eastAsia="lt-LT"/>
                    </w:rPr>
                    <w:t xml:space="preserve"> m.</w:t>
                  </w:r>
                </w:p>
              </w:tc>
              <w:tc>
                <w:tcPr>
                  <w:tcW w:w="1842" w:type="dxa"/>
                </w:tcPr>
                <w:p w14:paraId="1C83204C" w14:textId="6FBE83CD" w:rsidR="00DA2F7A" w:rsidRDefault="00DA2F7A" w:rsidP="00DA2F7A">
                  <w:pPr>
                    <w:overflowPunct w:val="0"/>
                    <w:jc w:val="both"/>
                    <w:textAlignment w:val="baseline"/>
                    <w:rPr>
                      <w:rFonts w:eastAsia="Calibri"/>
                      <w:bCs/>
                      <w:szCs w:val="24"/>
                      <w:lang w:eastAsia="lt-LT"/>
                    </w:rPr>
                  </w:pPr>
                </w:p>
              </w:tc>
              <w:tc>
                <w:tcPr>
                  <w:tcW w:w="2005" w:type="dxa"/>
                </w:tcPr>
                <w:p w14:paraId="6D7ACD1D" w14:textId="1ECB13AD" w:rsidR="00DA2F7A" w:rsidRDefault="00DA2F7A" w:rsidP="00DA2F7A">
                  <w:pPr>
                    <w:overflowPunct w:val="0"/>
                    <w:jc w:val="both"/>
                    <w:textAlignment w:val="baseline"/>
                    <w:rPr>
                      <w:rFonts w:eastAsia="Calibri"/>
                      <w:bCs/>
                      <w:szCs w:val="24"/>
                      <w:lang w:eastAsia="lt-LT"/>
                    </w:rPr>
                  </w:pPr>
                </w:p>
              </w:tc>
            </w:tr>
            <w:tr w:rsidR="00DA2F7A" w14:paraId="11D376CF" w14:textId="77777777">
              <w:tc>
                <w:tcPr>
                  <w:tcW w:w="607" w:type="dxa"/>
                </w:tcPr>
                <w:p w14:paraId="10A12701" w14:textId="77777777" w:rsidR="00DA2F7A" w:rsidRDefault="00DA2F7A" w:rsidP="00DA2F7A">
                  <w:pPr>
                    <w:overflowPunct w:val="0"/>
                    <w:jc w:val="both"/>
                    <w:textAlignment w:val="baseline"/>
                    <w:rPr>
                      <w:rFonts w:eastAsia="Calibri"/>
                      <w:bCs/>
                      <w:szCs w:val="24"/>
                      <w:lang w:eastAsia="lt-LT"/>
                    </w:rPr>
                  </w:pPr>
                  <w:r>
                    <w:rPr>
                      <w:rFonts w:eastAsia="Calibri"/>
                      <w:bCs/>
                      <w:szCs w:val="24"/>
                      <w:lang w:eastAsia="lt-LT"/>
                    </w:rPr>
                    <w:t>2.</w:t>
                  </w:r>
                </w:p>
              </w:tc>
              <w:tc>
                <w:tcPr>
                  <w:tcW w:w="3131" w:type="dxa"/>
                </w:tcPr>
                <w:p w14:paraId="11621AA5" w14:textId="08EEDAB7" w:rsidR="00DA2F7A" w:rsidRDefault="00DA2F7A" w:rsidP="00DA2F7A">
                  <w:pPr>
                    <w:overflowPunct w:val="0"/>
                    <w:jc w:val="both"/>
                    <w:textAlignment w:val="baseline"/>
                    <w:rPr>
                      <w:rFonts w:eastAsia="Calibri"/>
                      <w:bCs/>
                      <w:szCs w:val="24"/>
                      <w:lang w:eastAsia="lt-LT"/>
                    </w:rPr>
                  </w:pPr>
                  <w:r>
                    <w:rPr>
                      <w:rFonts w:eastAsia="Calibri"/>
                      <w:bCs/>
                      <w:szCs w:val="24"/>
                      <w:lang w:eastAsia="lt-LT"/>
                    </w:rPr>
                    <w:t>Metinis ataskaitinis laikotarpis, ėjęs prieš 1 eilutėje nurodytą ataskaitinį laikotarpį,  202</w:t>
                  </w:r>
                  <w:r w:rsidR="00A62051">
                    <w:rPr>
                      <w:rFonts w:eastAsia="Calibri"/>
                      <w:bCs/>
                      <w:szCs w:val="24"/>
                      <w:lang w:eastAsia="lt-LT"/>
                    </w:rPr>
                    <w:t>2</w:t>
                  </w:r>
                  <w:r>
                    <w:rPr>
                      <w:rFonts w:eastAsia="Calibri"/>
                      <w:bCs/>
                      <w:szCs w:val="24"/>
                      <w:lang w:eastAsia="lt-LT"/>
                    </w:rPr>
                    <w:t>_m.</w:t>
                  </w:r>
                </w:p>
              </w:tc>
              <w:tc>
                <w:tcPr>
                  <w:tcW w:w="1842" w:type="dxa"/>
                </w:tcPr>
                <w:p w14:paraId="7BA4F824" w14:textId="1354A342" w:rsidR="00DA2F7A" w:rsidRDefault="00DA2F7A" w:rsidP="00DA2F7A">
                  <w:pPr>
                    <w:overflowPunct w:val="0"/>
                    <w:jc w:val="both"/>
                    <w:textAlignment w:val="baseline"/>
                    <w:rPr>
                      <w:rFonts w:eastAsia="Calibri"/>
                      <w:bCs/>
                      <w:szCs w:val="24"/>
                      <w:lang w:eastAsia="lt-LT"/>
                    </w:rPr>
                  </w:pPr>
                </w:p>
              </w:tc>
              <w:tc>
                <w:tcPr>
                  <w:tcW w:w="2005" w:type="dxa"/>
                </w:tcPr>
                <w:p w14:paraId="02D072DF" w14:textId="7AD332E6" w:rsidR="00DA2F7A" w:rsidRDefault="00DA2F7A" w:rsidP="00DA2F7A">
                  <w:pPr>
                    <w:overflowPunct w:val="0"/>
                    <w:jc w:val="both"/>
                    <w:textAlignment w:val="baseline"/>
                    <w:rPr>
                      <w:rFonts w:eastAsia="Calibri"/>
                      <w:bCs/>
                      <w:szCs w:val="24"/>
                      <w:lang w:eastAsia="lt-LT"/>
                    </w:rPr>
                  </w:pPr>
                </w:p>
              </w:tc>
            </w:tr>
            <w:tr w:rsidR="00DA2F7A" w14:paraId="6EA19D0E" w14:textId="77777777">
              <w:tc>
                <w:tcPr>
                  <w:tcW w:w="607" w:type="dxa"/>
                </w:tcPr>
                <w:p w14:paraId="7881939A" w14:textId="77777777" w:rsidR="00DA2F7A" w:rsidRDefault="00DA2F7A" w:rsidP="00DA2F7A">
                  <w:pPr>
                    <w:overflowPunct w:val="0"/>
                    <w:jc w:val="both"/>
                    <w:textAlignment w:val="baseline"/>
                    <w:rPr>
                      <w:rFonts w:eastAsia="Calibri"/>
                      <w:bCs/>
                      <w:szCs w:val="24"/>
                      <w:lang w:eastAsia="lt-LT"/>
                    </w:rPr>
                  </w:pPr>
                  <w:r>
                    <w:rPr>
                      <w:rFonts w:eastAsia="Calibri"/>
                      <w:bCs/>
                      <w:szCs w:val="24"/>
                      <w:lang w:eastAsia="lt-LT"/>
                    </w:rPr>
                    <w:t>3.</w:t>
                  </w:r>
                </w:p>
              </w:tc>
              <w:tc>
                <w:tcPr>
                  <w:tcW w:w="3131" w:type="dxa"/>
                </w:tcPr>
                <w:p w14:paraId="1E0878D4" w14:textId="6EF0C921" w:rsidR="00DA2F7A" w:rsidRDefault="00DA2F7A" w:rsidP="00DA2F7A">
                  <w:pPr>
                    <w:overflowPunct w:val="0"/>
                    <w:jc w:val="both"/>
                    <w:textAlignment w:val="baseline"/>
                    <w:rPr>
                      <w:rFonts w:eastAsia="Calibri"/>
                      <w:bCs/>
                      <w:szCs w:val="24"/>
                      <w:lang w:eastAsia="lt-LT"/>
                    </w:rPr>
                  </w:pPr>
                  <w:r>
                    <w:rPr>
                      <w:rFonts w:eastAsia="Calibri"/>
                      <w:bCs/>
                      <w:szCs w:val="24"/>
                      <w:lang w:eastAsia="lt-LT"/>
                    </w:rPr>
                    <w:t>Metinis ataskaitinis laikotarpis, ėjęs prieš 2 eilutėje nurodytą ataskaitinį laikotarpį, 202</w:t>
                  </w:r>
                  <w:r w:rsidR="00A62051">
                    <w:rPr>
                      <w:rFonts w:eastAsia="Calibri"/>
                      <w:bCs/>
                      <w:szCs w:val="24"/>
                      <w:lang w:eastAsia="lt-LT"/>
                    </w:rPr>
                    <w:t>1</w:t>
                  </w:r>
                  <w:r>
                    <w:rPr>
                      <w:rFonts w:eastAsia="Calibri"/>
                      <w:bCs/>
                      <w:szCs w:val="24"/>
                      <w:lang w:eastAsia="lt-LT"/>
                    </w:rPr>
                    <w:t xml:space="preserve"> m. </w:t>
                  </w:r>
                </w:p>
              </w:tc>
              <w:tc>
                <w:tcPr>
                  <w:tcW w:w="1842" w:type="dxa"/>
                </w:tcPr>
                <w:p w14:paraId="4610167C" w14:textId="15F4EDE2" w:rsidR="00DA2F7A" w:rsidRDefault="00DA2F7A" w:rsidP="00DA2F7A">
                  <w:pPr>
                    <w:overflowPunct w:val="0"/>
                    <w:jc w:val="both"/>
                    <w:textAlignment w:val="baseline"/>
                    <w:rPr>
                      <w:rFonts w:eastAsia="Calibri"/>
                      <w:bCs/>
                      <w:szCs w:val="24"/>
                      <w:lang w:eastAsia="lt-LT"/>
                    </w:rPr>
                  </w:pPr>
                </w:p>
              </w:tc>
              <w:tc>
                <w:tcPr>
                  <w:tcW w:w="2005" w:type="dxa"/>
                </w:tcPr>
                <w:p w14:paraId="723B7919" w14:textId="3107DEA3" w:rsidR="00DA2F7A" w:rsidRDefault="00DA2F7A" w:rsidP="00DA2F7A">
                  <w:pPr>
                    <w:overflowPunct w:val="0"/>
                    <w:jc w:val="both"/>
                    <w:textAlignment w:val="baseline"/>
                    <w:rPr>
                      <w:rFonts w:eastAsia="Calibri"/>
                      <w:bCs/>
                      <w:szCs w:val="24"/>
                      <w:lang w:eastAsia="lt-LT"/>
                    </w:rPr>
                  </w:pPr>
                </w:p>
              </w:tc>
            </w:tr>
          </w:tbl>
          <w:p w14:paraId="551FC289" w14:textId="77777777" w:rsidR="00E056E7" w:rsidRDefault="00E056E7">
            <w:pPr>
              <w:overflowPunct w:val="0"/>
              <w:jc w:val="both"/>
              <w:textAlignment w:val="baseline"/>
              <w:rPr>
                <w:rFonts w:eastAsia="Calibri"/>
                <w:bCs/>
                <w:szCs w:val="24"/>
                <w:lang w:eastAsia="lt-LT"/>
              </w:rPr>
            </w:pPr>
          </w:p>
        </w:tc>
        <w:tc>
          <w:tcPr>
            <w:tcW w:w="580" w:type="pct"/>
            <w:tcBorders>
              <w:top w:val="single" w:sz="4" w:space="0" w:color="auto"/>
            </w:tcBorders>
            <w:vAlign w:val="center"/>
          </w:tcPr>
          <w:p w14:paraId="3E76ED24" w14:textId="77777777" w:rsidR="00E056E7" w:rsidRDefault="00E056E7">
            <w:pPr>
              <w:overflowPunct w:val="0"/>
              <w:jc w:val="both"/>
              <w:textAlignment w:val="baseline"/>
              <w:rPr>
                <w:rFonts w:eastAsia="Calibri"/>
                <w:bCs/>
                <w:szCs w:val="24"/>
                <w:lang w:eastAsia="lt-LT"/>
              </w:rPr>
            </w:pPr>
          </w:p>
        </w:tc>
      </w:tr>
    </w:tbl>
    <w:p w14:paraId="5309F0C6" w14:textId="77777777" w:rsidR="00E056E7" w:rsidRDefault="00E056E7">
      <w:pPr>
        <w:overflowPunct w:val="0"/>
        <w:jc w:val="both"/>
        <w:textAlignment w:val="baseline"/>
        <w:rPr>
          <w:rFonts w:eastAsia="Calibri"/>
          <w:b/>
          <w:szCs w:val="24"/>
          <w:lang w:eastAsia="lt-LT"/>
        </w:rPr>
      </w:pPr>
    </w:p>
    <w:p w14:paraId="0CB521AA" w14:textId="77777777" w:rsidR="00E056E7" w:rsidRDefault="00E056E7">
      <w:pPr>
        <w:overflowPunct w:val="0"/>
        <w:jc w:val="both"/>
        <w:textAlignment w:val="baseline"/>
        <w:rPr>
          <w:rFonts w:eastAsia="Calibri"/>
          <w:b/>
          <w:szCs w:val="24"/>
          <w:lang w:eastAsia="lt-LT"/>
        </w:rPr>
      </w:pPr>
    </w:p>
    <w:p w14:paraId="1A6F20CB" w14:textId="0207093C" w:rsidR="00E056E7" w:rsidRDefault="00B67A24">
      <w:pPr>
        <w:overflowPunct w:val="0"/>
        <w:jc w:val="both"/>
        <w:textAlignment w:val="baseline"/>
        <w:rPr>
          <w:rFonts w:eastAsia="Calibri"/>
          <w:bCs/>
          <w:szCs w:val="24"/>
          <w:lang w:eastAsia="lt-LT"/>
        </w:rPr>
      </w:pPr>
      <w:r>
        <w:rPr>
          <w:rFonts w:eastAsia="Calibri"/>
          <w:b/>
          <w:szCs w:val="24"/>
          <w:lang w:eastAsia="lt-LT"/>
        </w:rPr>
        <w:t xml:space="preserve">IV. </w:t>
      </w:r>
      <w:r>
        <w:rPr>
          <w:rFonts w:eastAsia="Calibri"/>
          <w:b/>
          <w:caps/>
          <w:szCs w:val="24"/>
          <w:lang w:eastAsia="lt-LT"/>
        </w:rPr>
        <w:t>Informacija apie</w:t>
      </w:r>
      <w:r>
        <w:rPr>
          <w:b/>
          <w:caps/>
        </w:rPr>
        <w:t xml:space="preserve"> </w:t>
      </w:r>
      <w:r>
        <w:rPr>
          <w:rFonts w:eastAsia="Calibri"/>
          <w:b/>
          <w:caps/>
          <w:szCs w:val="24"/>
          <w:lang w:eastAsia="lt-LT"/>
        </w:rPr>
        <w:t>pareiškėjo atitiktį Reglamento (ES) Nr. 1408/2013 2 straipsnio 2 dalyje nustatytiems reikalavimams</w:t>
      </w:r>
      <w:r>
        <w:rPr>
          <w:rFonts w:eastAsia="Calibri"/>
          <w:b/>
          <w:szCs w:val="24"/>
          <w:lang w:eastAsia="lt-LT"/>
        </w:rPr>
        <w:t xml:space="preserve"> </w:t>
      </w:r>
      <w:r>
        <w:rPr>
          <w:rFonts w:eastAsia="Calibri"/>
          <w:bCs/>
          <w:szCs w:val="24"/>
          <w:lang w:eastAsia="lt-LT"/>
        </w:rPr>
        <w:t>(</w:t>
      </w:r>
      <w:r>
        <w:rPr>
          <w:rFonts w:eastAsia="Calibri"/>
          <w:bCs/>
          <w:i/>
          <w:iCs/>
          <w:sz w:val="22"/>
          <w:szCs w:val="22"/>
          <w:lang w:eastAsia="lt-LT"/>
        </w:rPr>
        <w:t xml:space="preserve">pildoma, kai paraiškos II dalyje pasirenkama nereikšminga (de </w:t>
      </w:r>
      <w:proofErr w:type="spellStart"/>
      <w:r>
        <w:rPr>
          <w:rFonts w:eastAsia="Calibri"/>
          <w:bCs/>
          <w:i/>
          <w:iCs/>
          <w:sz w:val="22"/>
          <w:szCs w:val="22"/>
          <w:lang w:eastAsia="lt-LT"/>
        </w:rPr>
        <w:t>minimis</w:t>
      </w:r>
      <w:proofErr w:type="spellEnd"/>
      <w:r>
        <w:rPr>
          <w:rFonts w:eastAsia="Calibri"/>
          <w:bCs/>
          <w:i/>
          <w:iCs/>
          <w:sz w:val="22"/>
          <w:szCs w:val="22"/>
          <w:lang w:eastAsia="lt-LT"/>
        </w:rPr>
        <w:t>) pagalba</w:t>
      </w:r>
      <w:r>
        <w:rPr>
          <w:rFonts w:eastAsia="Calibri"/>
          <w:bCs/>
          <w:szCs w:val="24"/>
          <w:lang w:eastAsia="lt-LT"/>
        </w:rPr>
        <w:t>)</w:t>
      </w:r>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710"/>
        <w:gridCol w:w="7478"/>
        <w:gridCol w:w="1442"/>
      </w:tblGrid>
      <w:tr w:rsidR="00E056E7" w14:paraId="0F7B59E1" w14:textId="77777777">
        <w:tc>
          <w:tcPr>
            <w:tcW w:w="9630" w:type="dxa"/>
            <w:gridSpan w:val="3"/>
            <w:tcMar>
              <w:top w:w="0" w:type="dxa"/>
              <w:left w:w="108" w:type="dxa"/>
              <w:bottom w:w="0" w:type="dxa"/>
              <w:right w:w="108" w:type="dxa"/>
            </w:tcMar>
            <w:hideMark/>
          </w:tcPr>
          <w:p w14:paraId="3449D4F4" w14:textId="77777777" w:rsidR="00E056E7" w:rsidRDefault="00B67A24">
            <w:pPr>
              <w:overflowPunct w:val="0"/>
              <w:spacing w:line="256" w:lineRule="auto"/>
              <w:jc w:val="both"/>
              <w:textAlignment w:val="baseline"/>
              <w:rPr>
                <w:rFonts w:eastAsia="Calibri"/>
                <w:bCs/>
                <w:i/>
                <w:szCs w:val="24"/>
                <w:lang w:eastAsia="lt-LT"/>
              </w:rPr>
            </w:pPr>
            <w:r>
              <w:rPr>
                <w:rFonts w:eastAsia="Calibri"/>
                <w:szCs w:val="24"/>
                <w:lang w:eastAsia="lt-LT"/>
              </w:rPr>
              <w:t>Pagal</w:t>
            </w:r>
            <w:r>
              <w:rPr>
                <w:rFonts w:eastAsia="Calibri"/>
                <w:b/>
                <w:szCs w:val="24"/>
                <w:lang w:eastAsia="lt-LT"/>
              </w:rPr>
              <w:t xml:space="preserve"> </w:t>
            </w:r>
            <w:r>
              <w:rPr>
                <w:rFonts w:eastAsia="Calibri"/>
                <w:szCs w:val="24"/>
                <w:lang w:eastAsia="lt-LT"/>
              </w:rPr>
              <w:t>reglamento (ES) Nr. 1408/2013 nuostatas, „viena įmonė“ apima visas įmones</w:t>
            </w:r>
            <w:r>
              <w:rPr>
                <w:rFonts w:eastAsia="Calibri"/>
                <w:szCs w:val="24"/>
                <w:vertAlign w:val="superscript"/>
                <w:lang w:eastAsia="lt-LT"/>
              </w:rPr>
              <w:footnoteReference w:id="2"/>
            </w:r>
            <w:r>
              <w:rPr>
                <w:rFonts w:eastAsia="Calibri"/>
                <w:szCs w:val="24"/>
                <w:lang w:eastAsia="lt-LT"/>
              </w:rPr>
              <w:t xml:space="preserve">, kurių tarpusavio santykiai (teisiškai ar </w:t>
            </w:r>
            <w:r>
              <w:rPr>
                <w:rFonts w:eastAsia="Calibri"/>
                <w:i/>
                <w:szCs w:val="24"/>
                <w:lang w:eastAsia="lt-LT"/>
              </w:rPr>
              <w:t>de facto</w:t>
            </w:r>
            <w:r>
              <w:rPr>
                <w:rFonts w:eastAsia="Calibri"/>
                <w:szCs w:val="24"/>
                <w:lang w:eastAsia="lt-LT"/>
              </w:rPr>
              <w:t xml:space="preserve">) yra bent vienos rūšies iš toliau išvardytų </w:t>
            </w:r>
            <w:r>
              <w:rPr>
                <w:rFonts w:eastAsia="Calibri"/>
                <w:i/>
                <w:sz w:val="22"/>
                <w:szCs w:val="22"/>
                <w:lang w:eastAsia="lt-LT"/>
              </w:rPr>
              <w:t xml:space="preserve">(pildant lentelę visos eilutės turi būti pažymėtos „Taip“ arba „Ne“. Būtina nurodyti visas įmones, kurios laikomos „viena įmone“) </w:t>
            </w:r>
          </w:p>
        </w:tc>
      </w:tr>
      <w:tr w:rsidR="00E056E7" w14:paraId="63A5A3B7" w14:textId="77777777">
        <w:tc>
          <w:tcPr>
            <w:tcW w:w="710" w:type="dxa"/>
            <w:tcMar>
              <w:top w:w="0" w:type="dxa"/>
              <w:left w:w="108" w:type="dxa"/>
              <w:bottom w:w="0" w:type="dxa"/>
              <w:right w:w="108" w:type="dxa"/>
            </w:tcMar>
            <w:hideMark/>
          </w:tcPr>
          <w:p w14:paraId="0A33B9EC" w14:textId="77777777" w:rsidR="00E056E7" w:rsidRDefault="00B67A24">
            <w:pPr>
              <w:overflowPunct w:val="0"/>
              <w:spacing w:line="256" w:lineRule="auto"/>
              <w:jc w:val="center"/>
              <w:textAlignment w:val="baseline"/>
              <w:rPr>
                <w:rFonts w:eastAsia="Calibri"/>
                <w:b/>
                <w:szCs w:val="24"/>
                <w:lang w:eastAsia="lt-LT"/>
              </w:rPr>
            </w:pPr>
            <w:r>
              <w:rPr>
                <w:rFonts w:eastAsia="Calibri"/>
                <w:b/>
                <w:szCs w:val="24"/>
                <w:lang w:eastAsia="lt-LT"/>
              </w:rPr>
              <w:t>Eil.</w:t>
            </w:r>
          </w:p>
          <w:p w14:paraId="7D705A83" w14:textId="77777777" w:rsidR="00E056E7" w:rsidRDefault="00B67A24">
            <w:pPr>
              <w:overflowPunct w:val="0"/>
              <w:spacing w:line="256" w:lineRule="auto"/>
              <w:jc w:val="center"/>
              <w:textAlignment w:val="baseline"/>
              <w:rPr>
                <w:rFonts w:eastAsia="Calibri"/>
                <w:b/>
                <w:szCs w:val="24"/>
                <w:lang w:eastAsia="lt-LT"/>
              </w:rPr>
            </w:pPr>
            <w:r>
              <w:rPr>
                <w:rFonts w:eastAsia="Calibri"/>
                <w:b/>
                <w:szCs w:val="24"/>
                <w:lang w:eastAsia="lt-LT"/>
              </w:rPr>
              <w:t>Nr.</w:t>
            </w:r>
          </w:p>
        </w:tc>
        <w:tc>
          <w:tcPr>
            <w:tcW w:w="8920" w:type="dxa"/>
            <w:gridSpan w:val="2"/>
            <w:tcMar>
              <w:top w:w="0" w:type="dxa"/>
              <w:left w:w="108" w:type="dxa"/>
              <w:bottom w:w="0" w:type="dxa"/>
              <w:right w:w="108" w:type="dxa"/>
            </w:tcMar>
            <w:vAlign w:val="center"/>
            <w:hideMark/>
          </w:tcPr>
          <w:p w14:paraId="5A4D543E" w14:textId="77777777" w:rsidR="00E056E7" w:rsidRDefault="00B67A24">
            <w:pPr>
              <w:overflowPunct w:val="0"/>
              <w:spacing w:line="256" w:lineRule="auto"/>
              <w:jc w:val="both"/>
              <w:textAlignment w:val="baseline"/>
              <w:rPr>
                <w:rFonts w:eastAsia="Calibri"/>
                <w:b/>
                <w:szCs w:val="24"/>
                <w:lang w:eastAsia="lt-LT"/>
              </w:rPr>
            </w:pPr>
            <w:r>
              <w:rPr>
                <w:rFonts w:eastAsia="Calibri"/>
                <w:b/>
                <w:szCs w:val="24"/>
                <w:lang w:eastAsia="lt-LT"/>
              </w:rPr>
              <w:t>Įmonių tarpusavio santykių rūšys</w:t>
            </w:r>
          </w:p>
        </w:tc>
      </w:tr>
      <w:tr w:rsidR="00E056E7" w14:paraId="48CEEAE7" w14:textId="77777777">
        <w:tc>
          <w:tcPr>
            <w:tcW w:w="710" w:type="dxa"/>
            <w:vMerge w:val="restart"/>
            <w:tcMar>
              <w:top w:w="0" w:type="dxa"/>
              <w:left w:w="108" w:type="dxa"/>
              <w:bottom w:w="0" w:type="dxa"/>
              <w:right w:w="108" w:type="dxa"/>
            </w:tcMar>
            <w:vAlign w:val="center"/>
            <w:hideMark/>
          </w:tcPr>
          <w:p w14:paraId="64869179" w14:textId="77777777" w:rsidR="00E056E7" w:rsidRDefault="00B67A24">
            <w:pPr>
              <w:overflowPunct w:val="0"/>
              <w:spacing w:line="256" w:lineRule="auto"/>
              <w:jc w:val="center"/>
              <w:textAlignment w:val="baseline"/>
              <w:rPr>
                <w:rFonts w:eastAsia="Calibri"/>
                <w:szCs w:val="24"/>
                <w:lang w:eastAsia="lt-LT"/>
              </w:rPr>
            </w:pPr>
            <w:r>
              <w:rPr>
                <w:rFonts w:eastAsia="Calibri"/>
                <w:szCs w:val="24"/>
                <w:lang w:eastAsia="lt-LT"/>
              </w:rPr>
              <w:t>1.</w:t>
            </w:r>
          </w:p>
        </w:tc>
        <w:tc>
          <w:tcPr>
            <w:tcW w:w="7478" w:type="dxa"/>
            <w:tcMar>
              <w:top w:w="0" w:type="dxa"/>
              <w:left w:w="108" w:type="dxa"/>
              <w:bottom w:w="0" w:type="dxa"/>
              <w:right w:w="108" w:type="dxa"/>
            </w:tcMar>
            <w:vAlign w:val="center"/>
            <w:hideMark/>
          </w:tcPr>
          <w:p w14:paraId="1987C1AD" w14:textId="77777777" w:rsidR="00E056E7" w:rsidRDefault="00B67A24">
            <w:pPr>
              <w:overflowPunct w:val="0"/>
              <w:spacing w:line="256" w:lineRule="auto"/>
              <w:jc w:val="both"/>
              <w:textAlignment w:val="baseline"/>
              <w:rPr>
                <w:rFonts w:eastAsia="Calibri"/>
                <w:szCs w:val="24"/>
                <w:lang w:eastAsia="lt-LT"/>
              </w:rPr>
            </w:pPr>
            <w:r>
              <w:rPr>
                <w:rFonts w:eastAsia="Calibri"/>
                <w:szCs w:val="24"/>
                <w:lang w:eastAsia="lt-LT"/>
              </w:rPr>
              <w:t>Mano įmonė turi kitos įmonės akcininkų arba narių balsų daugumą, arba kita įmonė turi mano įmonės akcininkų arba narių balsų daugumą</w:t>
            </w:r>
            <w:r>
              <w:rPr>
                <w:rFonts w:eastAsia="Calibri"/>
                <w:szCs w:val="24"/>
                <w:vertAlign w:val="superscript"/>
                <w:lang w:eastAsia="lt-LT"/>
              </w:rPr>
              <w:footnoteReference w:id="3"/>
            </w:r>
            <w:r>
              <w:rPr>
                <w:rFonts w:eastAsia="Calibri"/>
                <w:szCs w:val="24"/>
                <w:lang w:eastAsia="lt-LT"/>
              </w:rPr>
              <w:t xml:space="preserve"> </w:t>
            </w:r>
            <w:r>
              <w:rPr>
                <w:rFonts w:eastAsia="Calibri"/>
                <w:i/>
                <w:sz w:val="22"/>
                <w:szCs w:val="22"/>
                <w:lang w:eastAsia="lt-LT"/>
              </w:rPr>
              <w:t>(Jeigu pažymima „Taip“, žemiau esančioje eilutėje nurodomi įmonių pavadinimai / vardai ir pavardės, įmonių / asmens kodai ir atitinkamai balsų skaičius procentine išraiška)</w:t>
            </w:r>
          </w:p>
        </w:tc>
        <w:tc>
          <w:tcPr>
            <w:tcW w:w="1442" w:type="dxa"/>
            <w:vMerge w:val="restart"/>
            <w:vAlign w:val="center"/>
          </w:tcPr>
          <w:p w14:paraId="081DC0D9" w14:textId="77777777" w:rsidR="00E056E7" w:rsidRDefault="00B67A24">
            <w:pPr>
              <w:overflowPunct w:val="0"/>
              <w:spacing w:line="256" w:lineRule="auto"/>
              <w:jc w:val="center"/>
              <w:textAlignment w:val="baseline"/>
              <w:rPr>
                <w:rFonts w:eastAsia="Calibri"/>
                <w:bCs/>
                <w:szCs w:val="24"/>
                <w:lang w:eastAsia="lt-LT"/>
              </w:rPr>
            </w:pPr>
            <w:r>
              <w:rPr>
                <w:rFonts w:eastAsia="Calibri"/>
                <w:bCs/>
                <w:szCs w:val="24"/>
                <w:lang w:eastAsia="lt-LT"/>
              </w:rPr>
              <w:t xml:space="preserve">Taip </w:t>
            </w:r>
            <w:r>
              <w:rPr>
                <w:rFonts w:eastAsia="MS Mincho"/>
                <w:szCs w:val="24"/>
                <w:lang w:eastAsia="lt-LT"/>
              </w:rPr>
              <w:t>□</w:t>
            </w:r>
          </w:p>
          <w:p w14:paraId="787C04BE" w14:textId="082CB466" w:rsidR="00E056E7" w:rsidRDefault="00B67A24">
            <w:pPr>
              <w:overflowPunct w:val="0"/>
              <w:spacing w:line="256" w:lineRule="auto"/>
              <w:jc w:val="center"/>
              <w:textAlignment w:val="baseline"/>
              <w:rPr>
                <w:rFonts w:eastAsia="Calibri"/>
                <w:i/>
                <w:szCs w:val="24"/>
                <w:lang w:eastAsia="lt-LT"/>
              </w:rPr>
            </w:pPr>
            <w:r>
              <w:rPr>
                <w:rFonts w:eastAsia="Calibri"/>
                <w:bCs/>
                <w:szCs w:val="24"/>
                <w:lang w:eastAsia="lt-LT"/>
              </w:rPr>
              <w:t>Ne</w:t>
            </w:r>
            <w:r>
              <w:rPr>
                <w:rFonts w:eastAsia="Calibri"/>
                <w:szCs w:val="24"/>
                <w:shd w:val="clear" w:color="auto" w:fill="FFFFFF"/>
                <w:lang w:eastAsia="lt-LT"/>
              </w:rPr>
              <w:t xml:space="preserve"> </w:t>
            </w:r>
            <w:r w:rsidR="00843D39">
              <w:rPr>
                <w:lang w:eastAsia="lt-LT"/>
              </w:rPr>
              <w:sym w:font="Wingdings 2" w:char="F053"/>
            </w:r>
          </w:p>
        </w:tc>
      </w:tr>
      <w:tr w:rsidR="00E056E7" w14:paraId="78660E1E" w14:textId="77777777">
        <w:tc>
          <w:tcPr>
            <w:tcW w:w="710" w:type="dxa"/>
            <w:vMerge/>
            <w:tcMar>
              <w:top w:w="0" w:type="dxa"/>
              <w:left w:w="108" w:type="dxa"/>
              <w:bottom w:w="0" w:type="dxa"/>
              <w:right w:w="108" w:type="dxa"/>
            </w:tcMar>
            <w:vAlign w:val="center"/>
          </w:tcPr>
          <w:p w14:paraId="45167FC0" w14:textId="77777777" w:rsidR="00E056E7" w:rsidRDefault="00E056E7">
            <w:pPr>
              <w:overflowPunct w:val="0"/>
              <w:spacing w:line="256" w:lineRule="auto"/>
              <w:jc w:val="center"/>
              <w:textAlignment w:val="baseline"/>
              <w:rPr>
                <w:rFonts w:eastAsia="Calibri"/>
                <w:szCs w:val="24"/>
                <w:lang w:eastAsia="lt-LT"/>
              </w:rPr>
            </w:pPr>
          </w:p>
        </w:tc>
        <w:tc>
          <w:tcPr>
            <w:tcW w:w="7478" w:type="dxa"/>
            <w:tcMar>
              <w:top w:w="0" w:type="dxa"/>
              <w:left w:w="108" w:type="dxa"/>
              <w:bottom w:w="0" w:type="dxa"/>
              <w:right w:w="108" w:type="dxa"/>
            </w:tcMar>
            <w:vAlign w:val="center"/>
          </w:tcPr>
          <w:p w14:paraId="0B2FCECE" w14:textId="77777777" w:rsidR="00E056E7" w:rsidRDefault="00B67A24">
            <w:pPr>
              <w:overflowPunct w:val="0"/>
              <w:spacing w:line="256" w:lineRule="auto"/>
              <w:jc w:val="both"/>
              <w:textAlignment w:val="baseline"/>
              <w:rPr>
                <w:rFonts w:eastAsia="Calibri"/>
                <w:bCs/>
                <w:szCs w:val="24"/>
                <w:lang w:eastAsia="lt-LT"/>
              </w:rPr>
            </w:pPr>
            <w:r>
              <w:rPr>
                <w:rFonts w:eastAsia="Calibri"/>
                <w:bCs/>
                <w:szCs w:val="24"/>
                <w:lang w:eastAsia="lt-LT"/>
              </w:rPr>
              <w:t>1.</w:t>
            </w:r>
          </w:p>
          <w:p w14:paraId="441D7773" w14:textId="77777777" w:rsidR="00E056E7" w:rsidRDefault="00B67A24">
            <w:pPr>
              <w:overflowPunct w:val="0"/>
              <w:spacing w:line="256" w:lineRule="auto"/>
              <w:jc w:val="both"/>
              <w:textAlignment w:val="baseline"/>
              <w:rPr>
                <w:rFonts w:eastAsia="Calibri"/>
                <w:bCs/>
                <w:szCs w:val="24"/>
                <w:lang w:eastAsia="lt-LT"/>
              </w:rPr>
            </w:pPr>
            <w:r>
              <w:rPr>
                <w:rFonts w:eastAsia="Calibri"/>
                <w:bCs/>
                <w:szCs w:val="24"/>
                <w:lang w:eastAsia="lt-LT"/>
              </w:rPr>
              <w:t>2.</w:t>
            </w:r>
          </w:p>
          <w:p w14:paraId="397C3C9C" w14:textId="77777777" w:rsidR="00E056E7" w:rsidRDefault="00B67A24">
            <w:pPr>
              <w:overflowPunct w:val="0"/>
              <w:spacing w:line="256" w:lineRule="auto"/>
              <w:jc w:val="both"/>
              <w:textAlignment w:val="baseline"/>
              <w:rPr>
                <w:rFonts w:eastAsia="Calibri"/>
                <w:szCs w:val="24"/>
                <w:lang w:eastAsia="lt-LT"/>
              </w:rPr>
            </w:pPr>
            <w:r>
              <w:rPr>
                <w:rFonts w:eastAsia="Calibri"/>
                <w:bCs/>
                <w:szCs w:val="24"/>
                <w:lang w:eastAsia="lt-LT"/>
              </w:rPr>
              <w:t>n.</w:t>
            </w:r>
          </w:p>
        </w:tc>
        <w:tc>
          <w:tcPr>
            <w:tcW w:w="1442" w:type="dxa"/>
            <w:vMerge/>
            <w:vAlign w:val="center"/>
          </w:tcPr>
          <w:p w14:paraId="6E2E1199" w14:textId="77777777" w:rsidR="00E056E7" w:rsidRDefault="00E056E7">
            <w:pPr>
              <w:overflowPunct w:val="0"/>
              <w:spacing w:line="256" w:lineRule="auto"/>
              <w:jc w:val="both"/>
              <w:textAlignment w:val="baseline"/>
              <w:rPr>
                <w:rFonts w:eastAsia="Calibri"/>
                <w:i/>
                <w:szCs w:val="24"/>
                <w:lang w:eastAsia="lt-LT"/>
              </w:rPr>
            </w:pPr>
          </w:p>
        </w:tc>
      </w:tr>
      <w:tr w:rsidR="00E056E7" w14:paraId="407E9ABB" w14:textId="77777777">
        <w:tc>
          <w:tcPr>
            <w:tcW w:w="710" w:type="dxa"/>
            <w:vMerge w:val="restart"/>
            <w:tcMar>
              <w:top w:w="0" w:type="dxa"/>
              <w:left w:w="108" w:type="dxa"/>
              <w:bottom w:w="0" w:type="dxa"/>
              <w:right w:w="108" w:type="dxa"/>
            </w:tcMar>
            <w:vAlign w:val="center"/>
          </w:tcPr>
          <w:p w14:paraId="7E3898B2" w14:textId="77777777" w:rsidR="00E056E7" w:rsidRDefault="00B67A24">
            <w:pPr>
              <w:overflowPunct w:val="0"/>
              <w:spacing w:line="256" w:lineRule="auto"/>
              <w:jc w:val="center"/>
              <w:textAlignment w:val="baseline"/>
              <w:rPr>
                <w:rFonts w:eastAsia="Calibri"/>
                <w:szCs w:val="24"/>
                <w:lang w:eastAsia="lt-LT"/>
              </w:rPr>
            </w:pPr>
            <w:r>
              <w:rPr>
                <w:rFonts w:eastAsia="Calibri"/>
                <w:szCs w:val="24"/>
                <w:lang w:eastAsia="lt-LT"/>
              </w:rPr>
              <w:lastRenderedPageBreak/>
              <w:t>2.</w:t>
            </w:r>
          </w:p>
        </w:tc>
        <w:tc>
          <w:tcPr>
            <w:tcW w:w="7478" w:type="dxa"/>
            <w:tcMar>
              <w:top w:w="0" w:type="dxa"/>
              <w:left w:w="108" w:type="dxa"/>
              <w:bottom w:w="0" w:type="dxa"/>
              <w:right w:w="108" w:type="dxa"/>
            </w:tcMar>
            <w:vAlign w:val="center"/>
          </w:tcPr>
          <w:p w14:paraId="5C46D1FC" w14:textId="77777777" w:rsidR="00E056E7" w:rsidRDefault="00B67A24">
            <w:pPr>
              <w:overflowPunct w:val="0"/>
              <w:spacing w:line="256" w:lineRule="auto"/>
              <w:jc w:val="both"/>
              <w:textAlignment w:val="baseline"/>
              <w:rPr>
                <w:rFonts w:eastAsia="Calibri"/>
                <w:bCs/>
                <w:szCs w:val="24"/>
                <w:lang w:eastAsia="lt-LT"/>
              </w:rPr>
            </w:pPr>
            <w:r>
              <w:rPr>
                <w:rFonts w:eastAsia="Calibri"/>
                <w:szCs w:val="24"/>
                <w:lang w:eastAsia="lt-LT"/>
              </w:rPr>
              <w:t xml:space="preserve">Mano įmonė turi teisę paskirti arba atleisti daugumą kitos įmonės administracijos, valdymo arba priežiūros organo narių arba kita įmonė turi teisę paskirti arba atleisti daugumą mano įmonės administracijos, valdymo arba priežiūros organo narių </w:t>
            </w:r>
            <w:r>
              <w:rPr>
                <w:rFonts w:eastAsia="Calibri"/>
                <w:i/>
                <w:sz w:val="22"/>
                <w:szCs w:val="22"/>
                <w:lang w:eastAsia="lt-LT"/>
              </w:rPr>
              <w:t>(Jeigu pažymima „Taip“, žemiau esančioje eilutėje nurodomas teisinis pagrindas (sutartys, įstatai ar kt.), įmonių pavadinimai / vardai ir pavardės, įmonių / asmens kodai)</w:t>
            </w:r>
          </w:p>
        </w:tc>
        <w:tc>
          <w:tcPr>
            <w:tcW w:w="1442" w:type="dxa"/>
            <w:vMerge w:val="restart"/>
            <w:vAlign w:val="center"/>
          </w:tcPr>
          <w:p w14:paraId="23F28AFD" w14:textId="77777777" w:rsidR="00E056E7" w:rsidRDefault="00B67A24">
            <w:pPr>
              <w:overflowPunct w:val="0"/>
              <w:spacing w:line="256" w:lineRule="auto"/>
              <w:jc w:val="center"/>
              <w:textAlignment w:val="baseline"/>
              <w:rPr>
                <w:rFonts w:eastAsia="Calibri"/>
                <w:bCs/>
                <w:szCs w:val="24"/>
                <w:lang w:eastAsia="lt-LT"/>
              </w:rPr>
            </w:pPr>
            <w:r>
              <w:rPr>
                <w:rFonts w:eastAsia="Calibri"/>
                <w:bCs/>
                <w:szCs w:val="24"/>
                <w:lang w:eastAsia="lt-LT"/>
              </w:rPr>
              <w:t xml:space="preserve">Taip </w:t>
            </w:r>
            <w:r>
              <w:rPr>
                <w:rFonts w:eastAsia="MS Mincho"/>
                <w:szCs w:val="24"/>
                <w:lang w:eastAsia="lt-LT"/>
              </w:rPr>
              <w:t>□</w:t>
            </w:r>
          </w:p>
          <w:p w14:paraId="2ACAC89B" w14:textId="14C7189E" w:rsidR="00E056E7" w:rsidRDefault="00B67A24">
            <w:pPr>
              <w:overflowPunct w:val="0"/>
              <w:spacing w:line="256" w:lineRule="auto"/>
              <w:jc w:val="center"/>
              <w:textAlignment w:val="baseline"/>
              <w:rPr>
                <w:rFonts w:eastAsia="Calibri"/>
                <w:i/>
                <w:szCs w:val="24"/>
                <w:lang w:eastAsia="lt-LT"/>
              </w:rPr>
            </w:pPr>
            <w:r>
              <w:rPr>
                <w:rFonts w:eastAsia="Calibri"/>
                <w:bCs/>
                <w:szCs w:val="24"/>
                <w:lang w:eastAsia="lt-LT"/>
              </w:rPr>
              <w:t>Ne</w:t>
            </w:r>
            <w:r>
              <w:rPr>
                <w:rFonts w:eastAsia="Calibri"/>
                <w:szCs w:val="24"/>
                <w:shd w:val="clear" w:color="auto" w:fill="FFFFFF"/>
                <w:lang w:eastAsia="lt-LT"/>
              </w:rPr>
              <w:t xml:space="preserve"> </w:t>
            </w:r>
            <w:r w:rsidR="00843D39">
              <w:rPr>
                <w:lang w:eastAsia="lt-LT"/>
              </w:rPr>
              <w:sym w:font="Wingdings 2" w:char="F053"/>
            </w:r>
          </w:p>
        </w:tc>
      </w:tr>
      <w:tr w:rsidR="00E056E7" w14:paraId="0AA98312" w14:textId="77777777">
        <w:tc>
          <w:tcPr>
            <w:tcW w:w="710" w:type="dxa"/>
            <w:vMerge/>
            <w:tcMar>
              <w:top w:w="0" w:type="dxa"/>
              <w:left w:w="108" w:type="dxa"/>
              <w:bottom w:w="0" w:type="dxa"/>
              <w:right w:w="108" w:type="dxa"/>
            </w:tcMar>
            <w:vAlign w:val="center"/>
          </w:tcPr>
          <w:p w14:paraId="5402C928" w14:textId="77777777" w:rsidR="00E056E7" w:rsidRDefault="00E056E7">
            <w:pPr>
              <w:overflowPunct w:val="0"/>
              <w:spacing w:line="256" w:lineRule="auto"/>
              <w:jc w:val="center"/>
              <w:textAlignment w:val="baseline"/>
              <w:rPr>
                <w:rFonts w:eastAsia="Calibri"/>
                <w:szCs w:val="24"/>
                <w:lang w:eastAsia="lt-LT"/>
              </w:rPr>
            </w:pPr>
          </w:p>
        </w:tc>
        <w:tc>
          <w:tcPr>
            <w:tcW w:w="7478" w:type="dxa"/>
            <w:tcMar>
              <w:top w:w="0" w:type="dxa"/>
              <w:left w:w="108" w:type="dxa"/>
              <w:bottom w:w="0" w:type="dxa"/>
              <w:right w:w="108" w:type="dxa"/>
            </w:tcMar>
            <w:vAlign w:val="center"/>
          </w:tcPr>
          <w:p w14:paraId="09EBD97A" w14:textId="77777777" w:rsidR="00E056E7" w:rsidRDefault="00B67A24">
            <w:pPr>
              <w:overflowPunct w:val="0"/>
              <w:spacing w:line="256" w:lineRule="auto"/>
              <w:jc w:val="both"/>
              <w:textAlignment w:val="baseline"/>
              <w:rPr>
                <w:rFonts w:eastAsia="Calibri"/>
                <w:bCs/>
                <w:szCs w:val="24"/>
                <w:lang w:eastAsia="lt-LT"/>
              </w:rPr>
            </w:pPr>
            <w:r>
              <w:rPr>
                <w:rFonts w:eastAsia="Calibri"/>
                <w:bCs/>
                <w:szCs w:val="24"/>
                <w:lang w:eastAsia="lt-LT"/>
              </w:rPr>
              <w:t>1.</w:t>
            </w:r>
          </w:p>
          <w:p w14:paraId="3802DDE9" w14:textId="77777777" w:rsidR="00E056E7" w:rsidRDefault="00B67A24">
            <w:pPr>
              <w:overflowPunct w:val="0"/>
              <w:spacing w:line="256" w:lineRule="auto"/>
              <w:jc w:val="both"/>
              <w:textAlignment w:val="baseline"/>
              <w:rPr>
                <w:rFonts w:eastAsia="Calibri"/>
                <w:bCs/>
                <w:szCs w:val="24"/>
                <w:lang w:eastAsia="lt-LT"/>
              </w:rPr>
            </w:pPr>
            <w:r>
              <w:rPr>
                <w:rFonts w:eastAsia="Calibri"/>
                <w:bCs/>
                <w:szCs w:val="24"/>
                <w:lang w:eastAsia="lt-LT"/>
              </w:rPr>
              <w:t>2.</w:t>
            </w:r>
          </w:p>
          <w:p w14:paraId="6107FD26" w14:textId="77777777" w:rsidR="00E056E7" w:rsidRDefault="00B67A24">
            <w:pPr>
              <w:overflowPunct w:val="0"/>
              <w:spacing w:line="256" w:lineRule="auto"/>
              <w:jc w:val="both"/>
              <w:textAlignment w:val="baseline"/>
              <w:rPr>
                <w:rFonts w:eastAsia="Calibri"/>
                <w:bCs/>
                <w:szCs w:val="24"/>
                <w:lang w:eastAsia="lt-LT"/>
              </w:rPr>
            </w:pPr>
            <w:r>
              <w:rPr>
                <w:rFonts w:eastAsia="Calibri"/>
                <w:bCs/>
                <w:szCs w:val="24"/>
                <w:lang w:eastAsia="lt-LT"/>
              </w:rPr>
              <w:t>n.</w:t>
            </w:r>
          </w:p>
        </w:tc>
        <w:tc>
          <w:tcPr>
            <w:tcW w:w="1442" w:type="dxa"/>
            <w:vMerge/>
            <w:vAlign w:val="center"/>
          </w:tcPr>
          <w:p w14:paraId="0A877BEA" w14:textId="77777777" w:rsidR="00E056E7" w:rsidRDefault="00E056E7">
            <w:pPr>
              <w:overflowPunct w:val="0"/>
              <w:spacing w:line="256" w:lineRule="auto"/>
              <w:jc w:val="both"/>
              <w:textAlignment w:val="baseline"/>
              <w:rPr>
                <w:rFonts w:eastAsia="Calibri"/>
                <w:i/>
                <w:szCs w:val="24"/>
                <w:lang w:eastAsia="lt-LT"/>
              </w:rPr>
            </w:pPr>
          </w:p>
        </w:tc>
      </w:tr>
      <w:tr w:rsidR="00E056E7" w14:paraId="7A694B57" w14:textId="77777777">
        <w:tc>
          <w:tcPr>
            <w:tcW w:w="710" w:type="dxa"/>
            <w:vMerge w:val="restart"/>
            <w:tcMar>
              <w:top w:w="0" w:type="dxa"/>
              <w:left w:w="108" w:type="dxa"/>
              <w:bottom w:w="0" w:type="dxa"/>
              <w:right w:w="108" w:type="dxa"/>
            </w:tcMar>
            <w:vAlign w:val="center"/>
          </w:tcPr>
          <w:p w14:paraId="241612D2" w14:textId="77777777" w:rsidR="00E056E7" w:rsidRDefault="00B67A24">
            <w:pPr>
              <w:overflowPunct w:val="0"/>
              <w:spacing w:line="256" w:lineRule="auto"/>
              <w:jc w:val="center"/>
              <w:textAlignment w:val="baseline"/>
              <w:rPr>
                <w:rFonts w:eastAsia="Calibri"/>
                <w:szCs w:val="24"/>
                <w:lang w:eastAsia="lt-LT"/>
              </w:rPr>
            </w:pPr>
            <w:r>
              <w:rPr>
                <w:rFonts w:eastAsia="Calibri"/>
                <w:szCs w:val="24"/>
                <w:lang w:eastAsia="lt-LT"/>
              </w:rPr>
              <w:t>3.</w:t>
            </w:r>
          </w:p>
        </w:tc>
        <w:tc>
          <w:tcPr>
            <w:tcW w:w="7478" w:type="dxa"/>
            <w:tcMar>
              <w:top w:w="0" w:type="dxa"/>
              <w:left w:w="108" w:type="dxa"/>
              <w:bottom w:w="0" w:type="dxa"/>
              <w:right w:w="108" w:type="dxa"/>
            </w:tcMar>
            <w:vAlign w:val="center"/>
          </w:tcPr>
          <w:p w14:paraId="7DDCCE7D" w14:textId="77777777" w:rsidR="00E056E7" w:rsidRDefault="00B67A24">
            <w:pPr>
              <w:overflowPunct w:val="0"/>
              <w:spacing w:line="256" w:lineRule="auto"/>
              <w:jc w:val="both"/>
              <w:textAlignment w:val="baseline"/>
              <w:rPr>
                <w:rFonts w:eastAsia="Calibri"/>
                <w:bCs/>
                <w:szCs w:val="24"/>
                <w:lang w:eastAsia="lt-LT"/>
              </w:rPr>
            </w:pPr>
            <w:r>
              <w:rPr>
                <w:rFonts w:eastAsia="Calibri"/>
                <w:szCs w:val="24"/>
                <w:lang w:eastAsia="lt-LT"/>
              </w:rPr>
              <w:t>Pagal sutartį arba vadovaujantis steigimo sutarties ar įstatų nuostata mano įmonei suteikiama teisė daryti kitai įmonei lemiamą įtaką</w:t>
            </w:r>
            <w:r>
              <w:rPr>
                <w:rFonts w:eastAsia="Calibri"/>
                <w:szCs w:val="24"/>
                <w:vertAlign w:val="superscript"/>
                <w:lang w:eastAsia="lt-LT"/>
              </w:rPr>
              <w:footnoteReference w:id="4"/>
            </w:r>
            <w:r>
              <w:rPr>
                <w:rFonts w:eastAsia="Calibri"/>
                <w:b/>
                <w:bCs/>
                <w:szCs w:val="24"/>
                <w:lang w:eastAsia="lt-LT"/>
              </w:rPr>
              <w:t xml:space="preserve"> </w:t>
            </w:r>
            <w:r>
              <w:rPr>
                <w:rFonts w:eastAsia="Calibri"/>
                <w:szCs w:val="24"/>
                <w:lang w:eastAsia="lt-LT"/>
              </w:rPr>
              <w:t xml:space="preserve">arba kitai įmonei suteikiama teisė daryti mano įmonei lemiamą įtaką </w:t>
            </w:r>
            <w:r>
              <w:rPr>
                <w:rFonts w:eastAsia="Calibri"/>
                <w:i/>
                <w:sz w:val="22"/>
                <w:szCs w:val="22"/>
                <w:lang w:eastAsia="lt-LT"/>
              </w:rPr>
              <w:t>(Jeigu pažymima „Taip“, žemiau esančioje eilutėje nurodomas teisinis pagrindas (sutartys, įstatai ar kt.), įmonių pavadinimai / vardai ir pavardės, įmonių / asmens kodai)</w:t>
            </w:r>
          </w:p>
        </w:tc>
        <w:tc>
          <w:tcPr>
            <w:tcW w:w="1442" w:type="dxa"/>
            <w:vMerge w:val="restart"/>
            <w:vAlign w:val="center"/>
          </w:tcPr>
          <w:p w14:paraId="1AEA8733" w14:textId="77777777" w:rsidR="00E056E7" w:rsidRDefault="00B67A24">
            <w:pPr>
              <w:overflowPunct w:val="0"/>
              <w:spacing w:line="256" w:lineRule="auto"/>
              <w:jc w:val="center"/>
              <w:textAlignment w:val="baseline"/>
              <w:rPr>
                <w:rFonts w:eastAsia="Calibri"/>
                <w:bCs/>
                <w:szCs w:val="24"/>
                <w:lang w:eastAsia="lt-LT"/>
              </w:rPr>
            </w:pPr>
            <w:r>
              <w:rPr>
                <w:rFonts w:eastAsia="Calibri"/>
                <w:bCs/>
                <w:szCs w:val="24"/>
                <w:lang w:eastAsia="lt-LT"/>
              </w:rPr>
              <w:t xml:space="preserve">Taip </w:t>
            </w:r>
            <w:r>
              <w:rPr>
                <w:rFonts w:eastAsia="MS Mincho"/>
                <w:szCs w:val="24"/>
                <w:lang w:eastAsia="lt-LT"/>
              </w:rPr>
              <w:t>□</w:t>
            </w:r>
          </w:p>
          <w:p w14:paraId="325177AF" w14:textId="6F610CE2" w:rsidR="00E056E7" w:rsidRDefault="00B67A24">
            <w:pPr>
              <w:overflowPunct w:val="0"/>
              <w:spacing w:line="256" w:lineRule="auto"/>
              <w:jc w:val="center"/>
              <w:textAlignment w:val="baseline"/>
              <w:rPr>
                <w:rFonts w:eastAsia="Calibri"/>
                <w:i/>
                <w:szCs w:val="24"/>
                <w:lang w:eastAsia="lt-LT"/>
              </w:rPr>
            </w:pPr>
            <w:r>
              <w:rPr>
                <w:rFonts w:eastAsia="Calibri"/>
                <w:bCs/>
                <w:szCs w:val="24"/>
                <w:lang w:eastAsia="lt-LT"/>
              </w:rPr>
              <w:t>Ne</w:t>
            </w:r>
            <w:r>
              <w:rPr>
                <w:rFonts w:eastAsia="Calibri"/>
                <w:szCs w:val="24"/>
                <w:shd w:val="clear" w:color="auto" w:fill="FFFFFF"/>
                <w:lang w:eastAsia="lt-LT"/>
              </w:rPr>
              <w:t xml:space="preserve"> </w:t>
            </w:r>
            <w:r w:rsidR="00843D39">
              <w:rPr>
                <w:lang w:eastAsia="lt-LT"/>
              </w:rPr>
              <w:sym w:font="Wingdings 2" w:char="F053"/>
            </w:r>
          </w:p>
        </w:tc>
      </w:tr>
      <w:tr w:rsidR="00E056E7" w14:paraId="3531E1A2" w14:textId="77777777">
        <w:tc>
          <w:tcPr>
            <w:tcW w:w="710" w:type="dxa"/>
            <w:vMerge/>
            <w:tcMar>
              <w:top w:w="0" w:type="dxa"/>
              <w:left w:w="108" w:type="dxa"/>
              <w:bottom w:w="0" w:type="dxa"/>
              <w:right w:w="108" w:type="dxa"/>
            </w:tcMar>
            <w:vAlign w:val="center"/>
          </w:tcPr>
          <w:p w14:paraId="347C2F7C" w14:textId="77777777" w:rsidR="00E056E7" w:rsidRDefault="00E056E7">
            <w:pPr>
              <w:overflowPunct w:val="0"/>
              <w:spacing w:line="256" w:lineRule="auto"/>
              <w:jc w:val="center"/>
              <w:textAlignment w:val="baseline"/>
              <w:rPr>
                <w:rFonts w:eastAsia="Calibri"/>
                <w:strike/>
                <w:szCs w:val="24"/>
                <w:lang w:eastAsia="lt-LT"/>
              </w:rPr>
            </w:pPr>
          </w:p>
        </w:tc>
        <w:tc>
          <w:tcPr>
            <w:tcW w:w="7478" w:type="dxa"/>
            <w:tcMar>
              <w:top w:w="0" w:type="dxa"/>
              <w:left w:w="108" w:type="dxa"/>
              <w:bottom w:w="0" w:type="dxa"/>
              <w:right w:w="108" w:type="dxa"/>
            </w:tcMar>
            <w:vAlign w:val="center"/>
          </w:tcPr>
          <w:p w14:paraId="1B366AA9" w14:textId="77777777" w:rsidR="00E056E7" w:rsidRDefault="00B67A24">
            <w:pPr>
              <w:overflowPunct w:val="0"/>
              <w:spacing w:line="256" w:lineRule="auto"/>
              <w:jc w:val="both"/>
              <w:textAlignment w:val="baseline"/>
              <w:rPr>
                <w:rFonts w:eastAsia="Calibri"/>
                <w:bCs/>
                <w:szCs w:val="24"/>
                <w:lang w:eastAsia="lt-LT"/>
              </w:rPr>
            </w:pPr>
            <w:r>
              <w:rPr>
                <w:rFonts w:eastAsia="Calibri"/>
                <w:bCs/>
                <w:szCs w:val="24"/>
                <w:lang w:eastAsia="lt-LT"/>
              </w:rPr>
              <w:t>1.</w:t>
            </w:r>
          </w:p>
          <w:p w14:paraId="11A69B3B" w14:textId="77777777" w:rsidR="00E056E7" w:rsidRDefault="00B67A24">
            <w:pPr>
              <w:overflowPunct w:val="0"/>
              <w:spacing w:line="256" w:lineRule="auto"/>
              <w:jc w:val="both"/>
              <w:textAlignment w:val="baseline"/>
              <w:rPr>
                <w:rFonts w:eastAsia="Calibri"/>
                <w:bCs/>
                <w:szCs w:val="24"/>
                <w:lang w:eastAsia="lt-LT"/>
              </w:rPr>
            </w:pPr>
            <w:r>
              <w:rPr>
                <w:rFonts w:eastAsia="Calibri"/>
                <w:bCs/>
                <w:szCs w:val="24"/>
                <w:lang w:eastAsia="lt-LT"/>
              </w:rPr>
              <w:t>2.</w:t>
            </w:r>
          </w:p>
          <w:p w14:paraId="3F9DE500" w14:textId="77777777" w:rsidR="00E056E7" w:rsidRDefault="00B67A24">
            <w:pPr>
              <w:overflowPunct w:val="0"/>
              <w:spacing w:line="256" w:lineRule="auto"/>
              <w:jc w:val="both"/>
              <w:textAlignment w:val="baseline"/>
              <w:rPr>
                <w:rFonts w:eastAsia="Calibri"/>
                <w:bCs/>
                <w:strike/>
                <w:szCs w:val="24"/>
                <w:lang w:eastAsia="lt-LT"/>
              </w:rPr>
            </w:pPr>
            <w:r>
              <w:rPr>
                <w:rFonts w:eastAsia="Calibri"/>
                <w:bCs/>
                <w:szCs w:val="24"/>
                <w:lang w:eastAsia="lt-LT"/>
              </w:rPr>
              <w:t>n.</w:t>
            </w:r>
          </w:p>
        </w:tc>
        <w:tc>
          <w:tcPr>
            <w:tcW w:w="1442" w:type="dxa"/>
            <w:vMerge/>
            <w:vAlign w:val="center"/>
          </w:tcPr>
          <w:p w14:paraId="2766FE2E" w14:textId="77777777" w:rsidR="00E056E7" w:rsidRDefault="00E056E7">
            <w:pPr>
              <w:overflowPunct w:val="0"/>
              <w:spacing w:line="256" w:lineRule="auto"/>
              <w:jc w:val="both"/>
              <w:textAlignment w:val="baseline"/>
              <w:rPr>
                <w:rFonts w:eastAsia="Calibri"/>
                <w:i/>
                <w:strike/>
                <w:szCs w:val="24"/>
                <w:lang w:eastAsia="lt-LT"/>
              </w:rPr>
            </w:pPr>
          </w:p>
        </w:tc>
      </w:tr>
      <w:tr w:rsidR="00E056E7" w14:paraId="72B7ACE1" w14:textId="77777777">
        <w:tc>
          <w:tcPr>
            <w:tcW w:w="710" w:type="dxa"/>
            <w:vMerge w:val="restart"/>
            <w:tcMar>
              <w:top w:w="0" w:type="dxa"/>
              <w:left w:w="108" w:type="dxa"/>
              <w:bottom w:w="0" w:type="dxa"/>
              <w:right w:w="108" w:type="dxa"/>
            </w:tcMar>
            <w:vAlign w:val="center"/>
          </w:tcPr>
          <w:p w14:paraId="55A9E329" w14:textId="77777777" w:rsidR="00E056E7" w:rsidRDefault="00B67A24">
            <w:pPr>
              <w:overflowPunct w:val="0"/>
              <w:spacing w:line="256" w:lineRule="auto"/>
              <w:jc w:val="center"/>
              <w:textAlignment w:val="baseline"/>
              <w:rPr>
                <w:rFonts w:eastAsia="Calibri"/>
                <w:szCs w:val="24"/>
                <w:lang w:eastAsia="lt-LT"/>
              </w:rPr>
            </w:pPr>
            <w:r>
              <w:rPr>
                <w:rFonts w:eastAsia="Calibri"/>
                <w:szCs w:val="24"/>
                <w:lang w:eastAsia="lt-LT"/>
              </w:rPr>
              <w:t>4.</w:t>
            </w:r>
          </w:p>
        </w:tc>
        <w:tc>
          <w:tcPr>
            <w:tcW w:w="7478" w:type="dxa"/>
            <w:tcMar>
              <w:top w:w="0" w:type="dxa"/>
              <w:left w:w="108" w:type="dxa"/>
              <w:bottom w:w="0" w:type="dxa"/>
              <w:right w:w="108" w:type="dxa"/>
            </w:tcMar>
          </w:tcPr>
          <w:p w14:paraId="717C7787" w14:textId="77777777" w:rsidR="00E056E7" w:rsidRDefault="00B67A24">
            <w:pPr>
              <w:overflowPunct w:val="0"/>
              <w:spacing w:line="256" w:lineRule="auto"/>
              <w:jc w:val="both"/>
              <w:textAlignment w:val="baseline"/>
              <w:rPr>
                <w:rFonts w:eastAsia="Calibri"/>
                <w:bCs/>
                <w:szCs w:val="24"/>
                <w:lang w:eastAsia="lt-LT"/>
              </w:rPr>
            </w:pPr>
            <w:r>
              <w:rPr>
                <w:rFonts w:eastAsia="Calibri"/>
                <w:szCs w:val="24"/>
                <w:lang w:eastAsia="lt-LT"/>
              </w:rPr>
              <w:t xml:space="preserve">Mano įmonė, būdama kitos įmonės akcininkė arba narė, vadovaudamasi su tos įmonės kitais akcininkais ar nariais sudaryta sutartimi, viena kontroliuoja tos kitos įmonės akcininkų arba narių balsavimo teisių daugumą, arba kita įmonė, būdama mano įmonės akcininkė arba narė, vadovaudamasi su mano įmonės kitais akcininkais ar nariais sudaryta sutartimi, viena kontroliuoja mano įmonės akcininkų arba narių balsavimo teisių daugumą </w:t>
            </w:r>
            <w:r>
              <w:rPr>
                <w:rFonts w:eastAsia="Calibri"/>
                <w:i/>
                <w:sz w:val="22"/>
                <w:szCs w:val="22"/>
                <w:lang w:eastAsia="lt-LT"/>
              </w:rPr>
              <w:t>(Jeigu pažymima „Taip“, žemiau esančioje eilutėje nurodomas teisinis pagrindas (sutartys, įstatai ar kt.), įmonių pavadinimai / vardai ir pavardės, įmonių / asmens kodai)</w:t>
            </w:r>
          </w:p>
        </w:tc>
        <w:tc>
          <w:tcPr>
            <w:tcW w:w="1442" w:type="dxa"/>
            <w:vMerge w:val="restart"/>
            <w:vAlign w:val="center"/>
          </w:tcPr>
          <w:p w14:paraId="4F027BDD" w14:textId="77777777" w:rsidR="00E056E7" w:rsidRDefault="00B67A24">
            <w:pPr>
              <w:overflowPunct w:val="0"/>
              <w:spacing w:line="256" w:lineRule="auto"/>
              <w:jc w:val="center"/>
              <w:textAlignment w:val="baseline"/>
              <w:rPr>
                <w:rFonts w:eastAsia="Calibri"/>
                <w:bCs/>
                <w:szCs w:val="24"/>
                <w:lang w:eastAsia="lt-LT"/>
              </w:rPr>
            </w:pPr>
            <w:r>
              <w:rPr>
                <w:rFonts w:eastAsia="Calibri"/>
                <w:bCs/>
                <w:szCs w:val="24"/>
                <w:lang w:eastAsia="lt-LT"/>
              </w:rPr>
              <w:t xml:space="preserve">Taip </w:t>
            </w:r>
            <w:r>
              <w:rPr>
                <w:rFonts w:eastAsia="MS Mincho"/>
                <w:szCs w:val="24"/>
                <w:lang w:eastAsia="lt-LT"/>
              </w:rPr>
              <w:t>□</w:t>
            </w:r>
          </w:p>
          <w:p w14:paraId="2D56B703" w14:textId="0F20B616" w:rsidR="00E056E7" w:rsidRDefault="00B67A24">
            <w:pPr>
              <w:overflowPunct w:val="0"/>
              <w:spacing w:line="256" w:lineRule="auto"/>
              <w:jc w:val="center"/>
              <w:textAlignment w:val="baseline"/>
              <w:rPr>
                <w:rFonts w:eastAsia="Calibri"/>
                <w:i/>
                <w:szCs w:val="24"/>
                <w:lang w:eastAsia="lt-LT"/>
              </w:rPr>
            </w:pPr>
            <w:r>
              <w:rPr>
                <w:rFonts w:eastAsia="Calibri"/>
                <w:bCs/>
                <w:szCs w:val="24"/>
                <w:lang w:eastAsia="lt-LT"/>
              </w:rPr>
              <w:t>Ne</w:t>
            </w:r>
            <w:r>
              <w:rPr>
                <w:rFonts w:eastAsia="Calibri"/>
                <w:szCs w:val="24"/>
                <w:shd w:val="clear" w:color="auto" w:fill="FFFFFF"/>
                <w:lang w:eastAsia="lt-LT"/>
              </w:rPr>
              <w:t xml:space="preserve"> </w:t>
            </w:r>
            <w:r w:rsidR="00843D39">
              <w:rPr>
                <w:lang w:eastAsia="lt-LT"/>
              </w:rPr>
              <w:sym w:font="Wingdings 2" w:char="F053"/>
            </w:r>
          </w:p>
        </w:tc>
      </w:tr>
      <w:tr w:rsidR="00E056E7" w14:paraId="2F3DADF8" w14:textId="77777777">
        <w:tc>
          <w:tcPr>
            <w:tcW w:w="710" w:type="dxa"/>
            <w:vMerge/>
            <w:tcMar>
              <w:top w:w="0" w:type="dxa"/>
              <w:left w:w="108" w:type="dxa"/>
              <w:bottom w:w="0" w:type="dxa"/>
              <w:right w:w="108" w:type="dxa"/>
            </w:tcMar>
            <w:vAlign w:val="center"/>
          </w:tcPr>
          <w:p w14:paraId="0B7015D3" w14:textId="77777777" w:rsidR="00E056E7" w:rsidRDefault="00E056E7">
            <w:pPr>
              <w:overflowPunct w:val="0"/>
              <w:spacing w:line="256" w:lineRule="auto"/>
              <w:jc w:val="center"/>
              <w:textAlignment w:val="baseline"/>
              <w:rPr>
                <w:rFonts w:eastAsia="Calibri"/>
                <w:strike/>
                <w:szCs w:val="24"/>
                <w:lang w:eastAsia="lt-LT"/>
              </w:rPr>
            </w:pPr>
          </w:p>
        </w:tc>
        <w:tc>
          <w:tcPr>
            <w:tcW w:w="7478" w:type="dxa"/>
            <w:tcMar>
              <w:top w:w="0" w:type="dxa"/>
              <w:left w:w="108" w:type="dxa"/>
              <w:bottom w:w="0" w:type="dxa"/>
              <w:right w:w="108" w:type="dxa"/>
            </w:tcMar>
            <w:vAlign w:val="center"/>
          </w:tcPr>
          <w:p w14:paraId="6601EA49" w14:textId="77777777" w:rsidR="00E056E7" w:rsidRDefault="00B67A24">
            <w:pPr>
              <w:overflowPunct w:val="0"/>
              <w:spacing w:line="256" w:lineRule="auto"/>
              <w:jc w:val="both"/>
              <w:textAlignment w:val="baseline"/>
              <w:rPr>
                <w:rFonts w:eastAsia="Calibri"/>
                <w:bCs/>
                <w:szCs w:val="24"/>
                <w:lang w:eastAsia="lt-LT"/>
              </w:rPr>
            </w:pPr>
            <w:r>
              <w:rPr>
                <w:rFonts w:eastAsia="Calibri"/>
                <w:bCs/>
                <w:szCs w:val="24"/>
                <w:lang w:eastAsia="lt-LT"/>
              </w:rPr>
              <w:t>1.</w:t>
            </w:r>
          </w:p>
          <w:p w14:paraId="7285D9EB" w14:textId="77777777" w:rsidR="00E056E7" w:rsidRDefault="00B67A24">
            <w:pPr>
              <w:overflowPunct w:val="0"/>
              <w:spacing w:line="256" w:lineRule="auto"/>
              <w:jc w:val="both"/>
              <w:textAlignment w:val="baseline"/>
              <w:rPr>
                <w:rFonts w:eastAsia="Calibri"/>
                <w:bCs/>
                <w:szCs w:val="24"/>
                <w:lang w:eastAsia="lt-LT"/>
              </w:rPr>
            </w:pPr>
            <w:r>
              <w:rPr>
                <w:rFonts w:eastAsia="Calibri"/>
                <w:bCs/>
                <w:szCs w:val="24"/>
                <w:lang w:eastAsia="lt-LT"/>
              </w:rPr>
              <w:t>2.</w:t>
            </w:r>
          </w:p>
          <w:p w14:paraId="1405FFB0" w14:textId="77777777" w:rsidR="00E056E7" w:rsidRDefault="00B67A24">
            <w:pPr>
              <w:overflowPunct w:val="0"/>
              <w:spacing w:line="256" w:lineRule="auto"/>
              <w:jc w:val="both"/>
              <w:textAlignment w:val="baseline"/>
              <w:rPr>
                <w:rFonts w:eastAsia="Calibri"/>
                <w:bCs/>
                <w:strike/>
                <w:szCs w:val="24"/>
                <w:lang w:eastAsia="lt-LT"/>
              </w:rPr>
            </w:pPr>
            <w:r>
              <w:rPr>
                <w:rFonts w:eastAsia="Calibri"/>
                <w:bCs/>
                <w:szCs w:val="24"/>
                <w:lang w:eastAsia="lt-LT"/>
              </w:rPr>
              <w:t>n.</w:t>
            </w:r>
          </w:p>
        </w:tc>
        <w:tc>
          <w:tcPr>
            <w:tcW w:w="1442" w:type="dxa"/>
            <w:vMerge/>
            <w:vAlign w:val="center"/>
          </w:tcPr>
          <w:p w14:paraId="452ECB65" w14:textId="77777777" w:rsidR="00E056E7" w:rsidRDefault="00E056E7">
            <w:pPr>
              <w:overflowPunct w:val="0"/>
              <w:spacing w:line="256" w:lineRule="auto"/>
              <w:jc w:val="both"/>
              <w:textAlignment w:val="baseline"/>
              <w:rPr>
                <w:rFonts w:eastAsia="Calibri"/>
                <w:i/>
                <w:strike/>
                <w:szCs w:val="24"/>
                <w:lang w:eastAsia="lt-LT"/>
              </w:rPr>
            </w:pPr>
          </w:p>
        </w:tc>
      </w:tr>
    </w:tbl>
    <w:p w14:paraId="6C47D97C" w14:textId="77777777" w:rsidR="00E056E7" w:rsidRDefault="00E056E7">
      <w:pPr>
        <w:tabs>
          <w:tab w:val="left" w:pos="6660"/>
        </w:tabs>
        <w:overflowPunct w:val="0"/>
        <w:jc w:val="both"/>
        <w:textAlignment w:val="baseline"/>
        <w:rPr>
          <w:b/>
          <w:bCs/>
          <w:strike/>
          <w:color w:val="000000"/>
          <w:sz w:val="16"/>
          <w:szCs w:val="16"/>
          <w:shd w:val="clear" w:color="auto" w:fill="FFFFFF"/>
        </w:rPr>
      </w:pPr>
    </w:p>
    <w:p w14:paraId="1B6F5473" w14:textId="0851547E" w:rsidR="00E056E7" w:rsidRDefault="00B67A24">
      <w:pPr>
        <w:tabs>
          <w:tab w:val="left" w:pos="6660"/>
        </w:tabs>
        <w:overflowPunct w:val="0"/>
        <w:jc w:val="both"/>
        <w:textAlignment w:val="baseline"/>
        <w:rPr>
          <w:szCs w:val="24"/>
        </w:rPr>
      </w:pPr>
      <w:r>
        <w:rPr>
          <w:b/>
          <w:bCs/>
          <w:color w:val="000000"/>
          <w:szCs w:val="24"/>
          <w:shd w:val="clear" w:color="auto" w:fill="FFFFFF"/>
        </w:rPr>
        <w:t>V. </w:t>
      </w:r>
      <w:r>
        <w:rPr>
          <w:b/>
          <w:bCs/>
          <w:caps/>
          <w:color w:val="000000"/>
          <w:szCs w:val="24"/>
          <w:shd w:val="clear" w:color="auto" w:fill="FFFFFF"/>
        </w:rPr>
        <w:t>Informacija, reikalinga užtikrinti, kad nebūtų pažeistos nereikšmingos (</w:t>
      </w:r>
      <w:r>
        <w:rPr>
          <w:b/>
          <w:bCs/>
          <w:i/>
          <w:iCs/>
          <w:caps/>
          <w:color w:val="000000"/>
          <w:szCs w:val="24"/>
          <w:shd w:val="clear" w:color="auto" w:fill="FFFFFF"/>
        </w:rPr>
        <w:t>de minimis</w:t>
      </w:r>
      <w:r>
        <w:rPr>
          <w:b/>
          <w:bCs/>
          <w:caps/>
          <w:color w:val="000000"/>
          <w:szCs w:val="24"/>
          <w:shd w:val="clear" w:color="auto" w:fill="FFFFFF"/>
        </w:rPr>
        <w:t>)</w:t>
      </w:r>
      <w:r>
        <w:rPr>
          <w:b/>
          <w:bCs/>
          <w:i/>
          <w:iCs/>
          <w:caps/>
          <w:color w:val="000000"/>
          <w:szCs w:val="24"/>
          <w:shd w:val="clear" w:color="auto" w:fill="FFFFFF"/>
        </w:rPr>
        <w:t xml:space="preserve"> </w:t>
      </w:r>
      <w:r>
        <w:rPr>
          <w:b/>
          <w:bCs/>
          <w:caps/>
          <w:color w:val="000000"/>
          <w:szCs w:val="24"/>
          <w:shd w:val="clear" w:color="auto" w:fill="FFFFFF"/>
        </w:rPr>
        <w:t xml:space="preserve">pagalbos teikimo sąlygos, kaip nurodyta </w:t>
      </w:r>
      <w:r>
        <w:rPr>
          <w:b/>
          <w:bCs/>
          <w:caps/>
          <w:szCs w:val="24"/>
          <w:shd w:val="clear" w:color="auto" w:fill="FFFFFF"/>
        </w:rPr>
        <w:t>Reglamento (ES) Nr. 1408/2013</w:t>
      </w:r>
      <w:r>
        <w:rPr>
          <w:b/>
          <w:bCs/>
          <w:caps/>
          <w:color w:val="000000"/>
          <w:szCs w:val="24"/>
          <w:shd w:val="clear" w:color="auto" w:fill="FFFFFF"/>
        </w:rPr>
        <w:t xml:space="preserve"> 3 straipsnio 8 ir 9 dalyje</w:t>
      </w:r>
      <w:r>
        <w:rPr>
          <w:b/>
          <w:bCs/>
          <w:color w:val="000000"/>
          <w:szCs w:val="24"/>
          <w:shd w:val="clear" w:color="auto" w:fill="FFFFFF"/>
        </w:rPr>
        <w:t xml:space="preserve"> </w:t>
      </w:r>
      <w:r>
        <w:rPr>
          <w:color w:val="000000"/>
          <w:szCs w:val="24"/>
          <w:shd w:val="clear" w:color="auto" w:fill="FFFFFF"/>
        </w:rPr>
        <w:t>(</w:t>
      </w:r>
      <w:r>
        <w:rPr>
          <w:i/>
          <w:iCs/>
          <w:color w:val="000000"/>
          <w:sz w:val="22"/>
          <w:szCs w:val="22"/>
          <w:shd w:val="clear" w:color="auto" w:fill="FFFFFF"/>
        </w:rPr>
        <w:t>pildoma, kai  paraiškos II dalyje  pasirenkama nereikšminga (de </w:t>
      </w:r>
      <w:proofErr w:type="spellStart"/>
      <w:r>
        <w:rPr>
          <w:i/>
          <w:iCs/>
          <w:color w:val="000000"/>
          <w:sz w:val="22"/>
          <w:szCs w:val="22"/>
          <w:shd w:val="clear" w:color="auto" w:fill="FFFFFF"/>
        </w:rPr>
        <w:t>minimis</w:t>
      </w:r>
      <w:proofErr w:type="spellEnd"/>
      <w:r>
        <w:rPr>
          <w:i/>
          <w:iCs/>
          <w:color w:val="000000"/>
          <w:sz w:val="22"/>
          <w:szCs w:val="22"/>
          <w:shd w:val="clear" w:color="auto" w:fill="FFFFFF"/>
        </w:rPr>
        <w:t>) pagalba</w:t>
      </w:r>
      <w:r>
        <w:rPr>
          <w:color w:val="000000"/>
          <w:sz w:val="22"/>
          <w:szCs w:val="22"/>
          <w:shd w:val="clear" w:color="auto" w:fill="FFFFFF"/>
        </w:rPr>
        <w:t>)</w:t>
      </w:r>
    </w:p>
    <w:tbl>
      <w:tblPr>
        <w:tblW w:w="963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710"/>
        <w:gridCol w:w="7220"/>
        <w:gridCol w:w="1700"/>
      </w:tblGrid>
      <w:tr w:rsidR="00E056E7" w14:paraId="40CA447B" w14:textId="77777777">
        <w:tc>
          <w:tcPr>
            <w:tcW w:w="710" w:type="dxa"/>
            <w:tcMar>
              <w:top w:w="0" w:type="dxa"/>
              <w:left w:w="108" w:type="dxa"/>
              <w:bottom w:w="0" w:type="dxa"/>
              <w:right w:w="108" w:type="dxa"/>
            </w:tcMar>
            <w:vAlign w:val="center"/>
            <w:hideMark/>
          </w:tcPr>
          <w:p w14:paraId="1907708F" w14:textId="77777777" w:rsidR="00E056E7" w:rsidRDefault="00B67A24">
            <w:pPr>
              <w:overflowPunct w:val="0"/>
              <w:spacing w:line="256" w:lineRule="auto"/>
              <w:jc w:val="center"/>
              <w:textAlignment w:val="baseline"/>
              <w:rPr>
                <w:rFonts w:eastAsia="Calibri"/>
                <w:b/>
                <w:szCs w:val="24"/>
                <w:lang w:eastAsia="lt-LT"/>
              </w:rPr>
            </w:pPr>
            <w:r>
              <w:rPr>
                <w:rFonts w:eastAsia="Calibri"/>
                <w:b/>
                <w:szCs w:val="24"/>
                <w:lang w:eastAsia="lt-LT"/>
              </w:rPr>
              <w:t>Eil.</w:t>
            </w:r>
          </w:p>
          <w:p w14:paraId="4D75DAF1" w14:textId="77777777" w:rsidR="00E056E7" w:rsidRDefault="00B67A24">
            <w:pPr>
              <w:overflowPunct w:val="0"/>
              <w:spacing w:line="256" w:lineRule="auto"/>
              <w:jc w:val="center"/>
              <w:textAlignment w:val="baseline"/>
              <w:rPr>
                <w:rFonts w:eastAsia="Calibri"/>
                <w:b/>
                <w:szCs w:val="24"/>
                <w:lang w:eastAsia="lt-LT"/>
              </w:rPr>
            </w:pPr>
            <w:r>
              <w:rPr>
                <w:rFonts w:eastAsia="Calibri"/>
                <w:b/>
                <w:szCs w:val="24"/>
                <w:lang w:eastAsia="lt-LT"/>
              </w:rPr>
              <w:t>Nr.</w:t>
            </w:r>
          </w:p>
        </w:tc>
        <w:tc>
          <w:tcPr>
            <w:tcW w:w="7220" w:type="dxa"/>
            <w:tcMar>
              <w:top w:w="0" w:type="dxa"/>
              <w:left w:w="108" w:type="dxa"/>
              <w:bottom w:w="0" w:type="dxa"/>
              <w:right w:w="108" w:type="dxa"/>
            </w:tcMar>
            <w:vAlign w:val="center"/>
            <w:hideMark/>
          </w:tcPr>
          <w:p w14:paraId="3D5D23D8" w14:textId="4877EF45" w:rsidR="00E056E7" w:rsidRDefault="00B67A24">
            <w:pPr>
              <w:overflowPunct w:val="0"/>
              <w:spacing w:line="256" w:lineRule="auto"/>
              <w:jc w:val="both"/>
              <w:textAlignment w:val="baseline"/>
              <w:rPr>
                <w:rFonts w:eastAsia="Calibri"/>
                <w:b/>
                <w:szCs w:val="24"/>
                <w:lang w:eastAsia="lt-LT"/>
              </w:rPr>
            </w:pPr>
            <w:r>
              <w:rPr>
                <w:rFonts w:eastAsia="Calibri"/>
                <w:b/>
                <w:szCs w:val="24"/>
                <w:lang w:eastAsia="lt-LT"/>
              </w:rPr>
              <w:t xml:space="preserve">Įmonių susijungimas, įsigijimas ir skaidymas per einamuosius ir praėjusius dvejus finansinius metus </w:t>
            </w:r>
          </w:p>
        </w:tc>
        <w:tc>
          <w:tcPr>
            <w:tcW w:w="1700" w:type="dxa"/>
            <w:tcMar>
              <w:top w:w="0" w:type="dxa"/>
              <w:left w:w="108" w:type="dxa"/>
              <w:bottom w:w="0" w:type="dxa"/>
              <w:right w:w="108" w:type="dxa"/>
            </w:tcMar>
            <w:vAlign w:val="center"/>
            <w:hideMark/>
          </w:tcPr>
          <w:p w14:paraId="3934FC92" w14:textId="77777777" w:rsidR="00E056E7" w:rsidRDefault="00B67A24">
            <w:pPr>
              <w:overflowPunct w:val="0"/>
              <w:spacing w:line="256" w:lineRule="auto"/>
              <w:jc w:val="center"/>
              <w:textAlignment w:val="baseline"/>
              <w:rPr>
                <w:rFonts w:eastAsia="Calibri"/>
                <w:b/>
                <w:bCs/>
                <w:szCs w:val="24"/>
                <w:lang w:eastAsia="lt-LT"/>
              </w:rPr>
            </w:pPr>
            <w:r>
              <w:rPr>
                <w:rFonts w:eastAsia="Calibri"/>
                <w:b/>
                <w:bCs/>
                <w:szCs w:val="24"/>
                <w:lang w:eastAsia="lt-LT"/>
              </w:rPr>
              <w:t>Pažymėti</w:t>
            </w:r>
          </w:p>
        </w:tc>
      </w:tr>
      <w:tr w:rsidR="00E056E7" w14:paraId="25D2724D" w14:textId="77777777">
        <w:trPr>
          <w:trHeight w:val="365"/>
        </w:trPr>
        <w:tc>
          <w:tcPr>
            <w:tcW w:w="710" w:type="dxa"/>
            <w:vMerge w:val="restart"/>
            <w:tcMar>
              <w:top w:w="0" w:type="dxa"/>
              <w:left w:w="108" w:type="dxa"/>
              <w:bottom w:w="0" w:type="dxa"/>
              <w:right w:w="108" w:type="dxa"/>
            </w:tcMar>
            <w:vAlign w:val="center"/>
            <w:hideMark/>
          </w:tcPr>
          <w:p w14:paraId="2AB1FB8D" w14:textId="77777777" w:rsidR="00E056E7" w:rsidRDefault="00B67A24">
            <w:pPr>
              <w:overflowPunct w:val="0"/>
              <w:spacing w:line="256" w:lineRule="auto"/>
              <w:jc w:val="center"/>
              <w:textAlignment w:val="baseline"/>
              <w:rPr>
                <w:rFonts w:eastAsia="Calibri"/>
                <w:szCs w:val="24"/>
                <w:lang w:eastAsia="lt-LT"/>
              </w:rPr>
            </w:pPr>
            <w:r>
              <w:rPr>
                <w:rFonts w:eastAsia="Calibri"/>
                <w:szCs w:val="24"/>
                <w:lang w:eastAsia="lt-LT"/>
              </w:rPr>
              <w:t>1.</w:t>
            </w:r>
          </w:p>
        </w:tc>
        <w:tc>
          <w:tcPr>
            <w:tcW w:w="7220" w:type="dxa"/>
            <w:hideMark/>
          </w:tcPr>
          <w:p w14:paraId="090C1409" w14:textId="59DED737" w:rsidR="00E056E7" w:rsidRDefault="00B67A24">
            <w:pPr>
              <w:overflowPunct w:val="0"/>
              <w:spacing w:line="256" w:lineRule="auto"/>
              <w:ind w:left="131"/>
              <w:jc w:val="both"/>
              <w:textAlignment w:val="baseline"/>
              <w:rPr>
                <w:rFonts w:eastAsia="Calibri"/>
                <w:szCs w:val="24"/>
                <w:lang w:eastAsia="lt-LT"/>
              </w:rPr>
            </w:pPr>
            <w:r>
              <w:rPr>
                <w:szCs w:val="24"/>
                <w:lang w:eastAsia="lt-LT"/>
              </w:rPr>
              <w:t>Mano įmonė per</w:t>
            </w:r>
            <w:r>
              <w:t xml:space="preserve"> </w:t>
            </w:r>
            <w:r>
              <w:rPr>
                <w:szCs w:val="24"/>
                <w:lang w:eastAsia="lt-LT"/>
              </w:rPr>
              <w:t xml:space="preserve">einamuosius ir praėjusius  dvejus finansinius metus susijungė su kita įmone arba mano įmonė įsigijo kitą įmonę, arba kita įmonė įsigijo mano įmonę </w:t>
            </w:r>
            <w:r>
              <w:rPr>
                <w:rFonts w:eastAsia="Calibri"/>
                <w:i/>
                <w:sz w:val="22"/>
                <w:szCs w:val="22"/>
                <w:lang w:eastAsia="lt-LT"/>
              </w:rPr>
              <w:t xml:space="preserve">(Jeigu pažymima „Taip“, žemiau esančioje eilutėje nurodomi susijusių įmonių pavadinimai / vardai ir pavardės, įmonių / asmens kodai) </w:t>
            </w:r>
          </w:p>
        </w:tc>
        <w:tc>
          <w:tcPr>
            <w:tcW w:w="1700" w:type="dxa"/>
            <w:vMerge w:val="restart"/>
            <w:vAlign w:val="center"/>
            <w:hideMark/>
          </w:tcPr>
          <w:p w14:paraId="2F695F82" w14:textId="77777777" w:rsidR="00E056E7" w:rsidRDefault="00B67A24">
            <w:pPr>
              <w:overflowPunct w:val="0"/>
              <w:spacing w:line="256" w:lineRule="auto"/>
              <w:jc w:val="center"/>
              <w:textAlignment w:val="baseline"/>
              <w:rPr>
                <w:rFonts w:eastAsia="Calibri"/>
                <w:bCs/>
                <w:szCs w:val="24"/>
                <w:lang w:eastAsia="lt-LT"/>
              </w:rPr>
            </w:pPr>
            <w:r>
              <w:rPr>
                <w:rFonts w:eastAsia="Calibri"/>
                <w:bCs/>
                <w:szCs w:val="24"/>
                <w:lang w:eastAsia="lt-LT"/>
              </w:rPr>
              <w:t xml:space="preserve">Taip </w:t>
            </w:r>
            <w:r>
              <w:rPr>
                <w:rFonts w:eastAsia="MS Mincho"/>
                <w:szCs w:val="24"/>
                <w:lang w:eastAsia="lt-LT"/>
              </w:rPr>
              <w:t>□</w:t>
            </w:r>
          </w:p>
          <w:p w14:paraId="7881C794" w14:textId="70DDF12D" w:rsidR="00E056E7" w:rsidRDefault="00B67A24">
            <w:pPr>
              <w:tabs>
                <w:tab w:val="left" w:pos="675"/>
              </w:tabs>
              <w:overflowPunct w:val="0"/>
              <w:spacing w:line="256" w:lineRule="auto"/>
              <w:jc w:val="center"/>
              <w:textAlignment w:val="baseline"/>
              <w:rPr>
                <w:rFonts w:eastAsia="Calibri"/>
                <w:strike/>
                <w:szCs w:val="24"/>
                <w:lang w:eastAsia="lt-LT"/>
              </w:rPr>
            </w:pPr>
            <w:r>
              <w:rPr>
                <w:rFonts w:eastAsia="Calibri"/>
                <w:bCs/>
                <w:szCs w:val="24"/>
                <w:lang w:eastAsia="lt-LT"/>
              </w:rPr>
              <w:t>Ne</w:t>
            </w:r>
            <w:r>
              <w:rPr>
                <w:rFonts w:eastAsia="Calibri"/>
                <w:szCs w:val="24"/>
                <w:shd w:val="clear" w:color="auto" w:fill="FFFFFF"/>
                <w:lang w:eastAsia="lt-LT"/>
              </w:rPr>
              <w:t xml:space="preserve"> </w:t>
            </w:r>
            <w:r w:rsidR="00843D39">
              <w:rPr>
                <w:lang w:eastAsia="lt-LT"/>
              </w:rPr>
              <w:sym w:font="Wingdings 2" w:char="F053"/>
            </w:r>
          </w:p>
        </w:tc>
      </w:tr>
      <w:tr w:rsidR="00E056E7" w14:paraId="1F181088" w14:textId="77777777">
        <w:trPr>
          <w:trHeight w:val="365"/>
        </w:trPr>
        <w:tc>
          <w:tcPr>
            <w:tcW w:w="710" w:type="dxa"/>
            <w:vMerge/>
            <w:tcMar>
              <w:top w:w="0" w:type="dxa"/>
              <w:left w:w="108" w:type="dxa"/>
              <w:bottom w:w="0" w:type="dxa"/>
              <w:right w:w="108" w:type="dxa"/>
            </w:tcMar>
            <w:vAlign w:val="center"/>
          </w:tcPr>
          <w:p w14:paraId="1577BF6E" w14:textId="77777777" w:rsidR="00E056E7" w:rsidRDefault="00E056E7">
            <w:pPr>
              <w:overflowPunct w:val="0"/>
              <w:spacing w:line="256" w:lineRule="auto"/>
              <w:jc w:val="center"/>
              <w:textAlignment w:val="baseline"/>
              <w:rPr>
                <w:rFonts w:eastAsia="Calibri"/>
                <w:szCs w:val="24"/>
                <w:lang w:eastAsia="lt-LT"/>
              </w:rPr>
            </w:pPr>
          </w:p>
        </w:tc>
        <w:tc>
          <w:tcPr>
            <w:tcW w:w="7220" w:type="dxa"/>
          </w:tcPr>
          <w:p w14:paraId="2DF78F11" w14:textId="77777777" w:rsidR="00E056E7" w:rsidRDefault="00B67A24">
            <w:pPr>
              <w:overflowPunct w:val="0"/>
              <w:spacing w:line="256" w:lineRule="auto"/>
              <w:ind w:left="131"/>
              <w:jc w:val="both"/>
              <w:textAlignment w:val="baseline"/>
              <w:rPr>
                <w:rFonts w:eastAsia="Calibri"/>
                <w:bCs/>
                <w:szCs w:val="24"/>
                <w:lang w:eastAsia="lt-LT"/>
              </w:rPr>
            </w:pPr>
            <w:r>
              <w:rPr>
                <w:rFonts w:eastAsia="Calibri"/>
                <w:bCs/>
                <w:szCs w:val="24"/>
                <w:lang w:eastAsia="lt-LT"/>
              </w:rPr>
              <w:t>1.</w:t>
            </w:r>
          </w:p>
          <w:p w14:paraId="0D384A2F" w14:textId="77777777" w:rsidR="00E056E7" w:rsidRDefault="00B67A24">
            <w:pPr>
              <w:overflowPunct w:val="0"/>
              <w:spacing w:line="256" w:lineRule="auto"/>
              <w:ind w:left="131"/>
              <w:jc w:val="both"/>
              <w:textAlignment w:val="baseline"/>
              <w:rPr>
                <w:rFonts w:eastAsia="Calibri"/>
                <w:bCs/>
                <w:szCs w:val="24"/>
                <w:lang w:eastAsia="lt-LT"/>
              </w:rPr>
            </w:pPr>
            <w:r>
              <w:rPr>
                <w:rFonts w:eastAsia="Calibri"/>
                <w:bCs/>
                <w:szCs w:val="24"/>
                <w:lang w:eastAsia="lt-LT"/>
              </w:rPr>
              <w:t>2.</w:t>
            </w:r>
          </w:p>
          <w:p w14:paraId="438299BB" w14:textId="77777777" w:rsidR="00E056E7" w:rsidRDefault="00B67A24">
            <w:pPr>
              <w:tabs>
                <w:tab w:val="left" w:pos="4583"/>
              </w:tabs>
              <w:overflowPunct w:val="0"/>
              <w:spacing w:line="256" w:lineRule="auto"/>
              <w:ind w:left="131"/>
              <w:jc w:val="both"/>
              <w:textAlignment w:val="baseline"/>
              <w:rPr>
                <w:szCs w:val="24"/>
                <w:lang w:eastAsia="lt-LT"/>
              </w:rPr>
            </w:pPr>
            <w:r>
              <w:rPr>
                <w:rFonts w:eastAsia="Calibri"/>
                <w:bCs/>
                <w:szCs w:val="24"/>
                <w:lang w:eastAsia="lt-LT"/>
              </w:rPr>
              <w:t>n.</w:t>
            </w:r>
            <w:r>
              <w:rPr>
                <w:rFonts w:eastAsia="Calibri"/>
                <w:bCs/>
                <w:szCs w:val="24"/>
                <w:lang w:eastAsia="lt-LT"/>
              </w:rPr>
              <w:tab/>
            </w:r>
          </w:p>
        </w:tc>
        <w:tc>
          <w:tcPr>
            <w:tcW w:w="1700" w:type="dxa"/>
            <w:vMerge/>
          </w:tcPr>
          <w:p w14:paraId="04507EAB" w14:textId="77777777" w:rsidR="00E056E7" w:rsidRDefault="00E056E7">
            <w:pPr>
              <w:overflowPunct w:val="0"/>
              <w:spacing w:line="256" w:lineRule="auto"/>
              <w:jc w:val="center"/>
              <w:textAlignment w:val="baseline"/>
              <w:rPr>
                <w:rFonts w:eastAsia="Calibri"/>
                <w:bCs/>
                <w:strike/>
                <w:szCs w:val="24"/>
                <w:lang w:eastAsia="lt-LT"/>
              </w:rPr>
            </w:pPr>
          </w:p>
        </w:tc>
      </w:tr>
      <w:tr w:rsidR="00E056E7" w14:paraId="60206F82" w14:textId="77777777">
        <w:trPr>
          <w:trHeight w:val="365"/>
        </w:trPr>
        <w:tc>
          <w:tcPr>
            <w:tcW w:w="710" w:type="dxa"/>
            <w:vMerge w:val="restart"/>
            <w:tcMar>
              <w:top w:w="0" w:type="dxa"/>
              <w:left w:w="108" w:type="dxa"/>
              <w:bottom w:w="0" w:type="dxa"/>
              <w:right w:w="108" w:type="dxa"/>
            </w:tcMar>
            <w:vAlign w:val="center"/>
            <w:hideMark/>
          </w:tcPr>
          <w:p w14:paraId="793F03E6" w14:textId="77777777" w:rsidR="00E056E7" w:rsidRDefault="00B67A24">
            <w:pPr>
              <w:overflowPunct w:val="0"/>
              <w:spacing w:line="256" w:lineRule="auto"/>
              <w:jc w:val="center"/>
              <w:textAlignment w:val="baseline"/>
              <w:rPr>
                <w:rFonts w:eastAsia="Calibri"/>
                <w:szCs w:val="24"/>
                <w:lang w:eastAsia="lt-LT"/>
              </w:rPr>
            </w:pPr>
            <w:r>
              <w:rPr>
                <w:rFonts w:eastAsia="Calibri"/>
                <w:szCs w:val="24"/>
                <w:lang w:eastAsia="lt-LT"/>
              </w:rPr>
              <w:t>2.</w:t>
            </w:r>
          </w:p>
        </w:tc>
        <w:tc>
          <w:tcPr>
            <w:tcW w:w="7220" w:type="dxa"/>
            <w:tcMar>
              <w:top w:w="0" w:type="dxa"/>
              <w:left w:w="108" w:type="dxa"/>
              <w:bottom w:w="0" w:type="dxa"/>
              <w:right w:w="108" w:type="dxa"/>
            </w:tcMar>
            <w:hideMark/>
          </w:tcPr>
          <w:p w14:paraId="01858E3D" w14:textId="58B2FC33" w:rsidR="00E056E7" w:rsidRDefault="00B67A24">
            <w:pPr>
              <w:overflowPunct w:val="0"/>
              <w:spacing w:line="256" w:lineRule="auto"/>
              <w:jc w:val="both"/>
              <w:textAlignment w:val="baseline"/>
              <w:rPr>
                <w:rFonts w:eastAsia="Calibri"/>
                <w:i/>
                <w:szCs w:val="24"/>
                <w:lang w:eastAsia="lt-LT"/>
              </w:rPr>
            </w:pPr>
            <w:r>
              <w:rPr>
                <w:szCs w:val="24"/>
                <w:lang w:eastAsia="lt-LT"/>
              </w:rPr>
              <w:t xml:space="preserve">Mano įmonė per einamuosius ir praėjusius dvejus finansinius metus buvo įkurta suskaidžius kitą įmonę </w:t>
            </w:r>
            <w:r>
              <w:rPr>
                <w:rFonts w:eastAsia="Calibri"/>
                <w:i/>
                <w:sz w:val="22"/>
                <w:szCs w:val="22"/>
                <w:lang w:eastAsia="lt-LT"/>
              </w:rPr>
              <w:t xml:space="preserve">(Jeigu pažymima „Taip“, žemiau esančioje eilutėje nurodoma suskaidymo data, suskaidytos įmonės pavadinimas, įmonės kodas, taip pat </w:t>
            </w:r>
            <w:r>
              <w:rPr>
                <w:i/>
                <w:sz w:val="22"/>
                <w:szCs w:val="22"/>
                <w:lang w:eastAsia="lt-LT"/>
              </w:rPr>
              <w:t xml:space="preserve">iki suskaidymo veikusiai įmonei suteiktos nereikšmingos (de </w:t>
            </w:r>
            <w:proofErr w:type="spellStart"/>
            <w:r>
              <w:rPr>
                <w:i/>
                <w:sz w:val="22"/>
                <w:szCs w:val="22"/>
                <w:lang w:eastAsia="lt-LT"/>
              </w:rPr>
              <w:t>minimis</w:t>
            </w:r>
            <w:proofErr w:type="spellEnd"/>
            <w:r>
              <w:rPr>
                <w:i/>
                <w:sz w:val="22"/>
                <w:szCs w:val="22"/>
                <w:lang w:eastAsia="lt-LT"/>
              </w:rPr>
              <w:t xml:space="preserve">) pagalbos (jeigu tokia pagalba buvo suteikta) dydis pagal reglamentą </w:t>
            </w:r>
            <w:r>
              <w:rPr>
                <w:i/>
                <w:sz w:val="22"/>
                <w:szCs w:val="22"/>
                <w:lang w:eastAsia="lt-LT"/>
              </w:rPr>
              <w:lastRenderedPageBreak/>
              <w:t>(ES) Nr. 1408/2013 ir kokiai veiklai (jeigu vykdo kelias veiklas) ji buvo panaudota</w:t>
            </w:r>
            <w:r>
              <w:rPr>
                <w:rFonts w:eastAsia="Calibri"/>
                <w:i/>
                <w:sz w:val="22"/>
                <w:szCs w:val="22"/>
                <w:lang w:eastAsia="lt-LT"/>
              </w:rPr>
              <w:t>)</w:t>
            </w:r>
          </w:p>
        </w:tc>
        <w:tc>
          <w:tcPr>
            <w:tcW w:w="1700" w:type="dxa"/>
            <w:vMerge w:val="restart"/>
            <w:vAlign w:val="center"/>
            <w:hideMark/>
          </w:tcPr>
          <w:p w14:paraId="7BAE5B0D" w14:textId="77777777" w:rsidR="00E056E7" w:rsidRDefault="00B67A24">
            <w:pPr>
              <w:overflowPunct w:val="0"/>
              <w:spacing w:line="256" w:lineRule="auto"/>
              <w:jc w:val="center"/>
              <w:textAlignment w:val="baseline"/>
              <w:rPr>
                <w:rFonts w:eastAsia="Calibri"/>
                <w:bCs/>
                <w:szCs w:val="24"/>
                <w:lang w:eastAsia="lt-LT"/>
              </w:rPr>
            </w:pPr>
            <w:r>
              <w:rPr>
                <w:rFonts w:eastAsia="Calibri"/>
                <w:bCs/>
                <w:szCs w:val="24"/>
                <w:lang w:eastAsia="lt-LT"/>
              </w:rPr>
              <w:lastRenderedPageBreak/>
              <w:t xml:space="preserve">Taip </w:t>
            </w:r>
            <w:r>
              <w:rPr>
                <w:rFonts w:eastAsia="MS Mincho"/>
                <w:szCs w:val="24"/>
                <w:lang w:eastAsia="lt-LT"/>
              </w:rPr>
              <w:t>□</w:t>
            </w:r>
          </w:p>
          <w:p w14:paraId="6AE7F7F5" w14:textId="36358481" w:rsidR="00E056E7" w:rsidRDefault="00B67A24">
            <w:pPr>
              <w:overflowPunct w:val="0"/>
              <w:spacing w:line="256" w:lineRule="auto"/>
              <w:jc w:val="center"/>
              <w:textAlignment w:val="baseline"/>
              <w:rPr>
                <w:rFonts w:eastAsia="Calibri"/>
                <w:strike/>
                <w:szCs w:val="24"/>
                <w:lang w:eastAsia="lt-LT"/>
              </w:rPr>
            </w:pPr>
            <w:r>
              <w:rPr>
                <w:rFonts w:eastAsia="Calibri"/>
                <w:bCs/>
                <w:szCs w:val="24"/>
                <w:lang w:eastAsia="lt-LT"/>
              </w:rPr>
              <w:t>Ne</w:t>
            </w:r>
            <w:r>
              <w:rPr>
                <w:rFonts w:eastAsia="Calibri"/>
                <w:szCs w:val="24"/>
                <w:shd w:val="clear" w:color="auto" w:fill="FFFFFF"/>
                <w:lang w:eastAsia="lt-LT"/>
              </w:rPr>
              <w:t xml:space="preserve"> </w:t>
            </w:r>
            <w:r w:rsidR="00843D39">
              <w:rPr>
                <w:lang w:eastAsia="lt-LT"/>
              </w:rPr>
              <w:sym w:font="Wingdings 2" w:char="F053"/>
            </w:r>
          </w:p>
        </w:tc>
      </w:tr>
      <w:tr w:rsidR="00E056E7" w14:paraId="78F563EF" w14:textId="77777777">
        <w:trPr>
          <w:trHeight w:val="365"/>
        </w:trPr>
        <w:tc>
          <w:tcPr>
            <w:tcW w:w="710" w:type="dxa"/>
            <w:vMerge/>
            <w:tcMar>
              <w:top w:w="0" w:type="dxa"/>
              <w:left w:w="108" w:type="dxa"/>
              <w:bottom w:w="0" w:type="dxa"/>
              <w:right w:w="108" w:type="dxa"/>
            </w:tcMar>
            <w:vAlign w:val="center"/>
          </w:tcPr>
          <w:p w14:paraId="5762B1A8" w14:textId="77777777" w:rsidR="00E056E7" w:rsidRDefault="00E056E7">
            <w:pPr>
              <w:overflowPunct w:val="0"/>
              <w:spacing w:line="256" w:lineRule="auto"/>
              <w:jc w:val="center"/>
              <w:textAlignment w:val="baseline"/>
              <w:rPr>
                <w:rFonts w:eastAsia="Calibri"/>
                <w:szCs w:val="24"/>
                <w:lang w:eastAsia="lt-LT"/>
              </w:rPr>
            </w:pPr>
          </w:p>
        </w:tc>
        <w:tc>
          <w:tcPr>
            <w:tcW w:w="7220" w:type="dxa"/>
            <w:tcMar>
              <w:top w:w="0" w:type="dxa"/>
              <w:left w:w="108" w:type="dxa"/>
              <w:bottom w:w="0" w:type="dxa"/>
              <w:right w:w="108" w:type="dxa"/>
            </w:tcMar>
          </w:tcPr>
          <w:p w14:paraId="0046554C" w14:textId="77777777" w:rsidR="00E056E7" w:rsidRDefault="00B67A24">
            <w:pPr>
              <w:overflowPunct w:val="0"/>
              <w:spacing w:line="256" w:lineRule="auto"/>
              <w:jc w:val="both"/>
              <w:textAlignment w:val="baseline"/>
              <w:rPr>
                <w:rFonts w:eastAsia="Calibri"/>
                <w:bCs/>
                <w:szCs w:val="24"/>
                <w:lang w:eastAsia="lt-LT"/>
              </w:rPr>
            </w:pPr>
            <w:r>
              <w:rPr>
                <w:rFonts w:eastAsia="Calibri"/>
                <w:bCs/>
                <w:szCs w:val="24"/>
                <w:lang w:eastAsia="lt-LT"/>
              </w:rPr>
              <w:t>1.</w:t>
            </w:r>
          </w:p>
          <w:p w14:paraId="2543013A" w14:textId="77777777" w:rsidR="00E056E7" w:rsidRDefault="00B67A24">
            <w:pPr>
              <w:overflowPunct w:val="0"/>
              <w:spacing w:line="256" w:lineRule="auto"/>
              <w:jc w:val="both"/>
              <w:textAlignment w:val="baseline"/>
              <w:rPr>
                <w:rFonts w:eastAsia="Calibri"/>
                <w:bCs/>
                <w:szCs w:val="24"/>
                <w:lang w:eastAsia="lt-LT"/>
              </w:rPr>
            </w:pPr>
            <w:r>
              <w:rPr>
                <w:rFonts w:eastAsia="Calibri"/>
                <w:bCs/>
                <w:szCs w:val="24"/>
                <w:lang w:eastAsia="lt-LT"/>
              </w:rPr>
              <w:t>2.</w:t>
            </w:r>
          </w:p>
          <w:p w14:paraId="1692E5E4" w14:textId="77777777" w:rsidR="00E056E7" w:rsidRDefault="00B67A24">
            <w:pPr>
              <w:overflowPunct w:val="0"/>
              <w:spacing w:line="256" w:lineRule="auto"/>
              <w:jc w:val="both"/>
              <w:textAlignment w:val="baseline"/>
              <w:rPr>
                <w:szCs w:val="24"/>
                <w:lang w:eastAsia="lt-LT"/>
              </w:rPr>
            </w:pPr>
            <w:r>
              <w:rPr>
                <w:rFonts w:eastAsia="Calibri"/>
                <w:bCs/>
                <w:szCs w:val="24"/>
                <w:lang w:eastAsia="lt-LT"/>
              </w:rPr>
              <w:t>n.</w:t>
            </w:r>
          </w:p>
        </w:tc>
        <w:tc>
          <w:tcPr>
            <w:tcW w:w="1700" w:type="dxa"/>
            <w:vMerge/>
          </w:tcPr>
          <w:p w14:paraId="1C8A1932" w14:textId="77777777" w:rsidR="00E056E7" w:rsidRDefault="00E056E7">
            <w:pPr>
              <w:overflowPunct w:val="0"/>
              <w:spacing w:line="256" w:lineRule="auto"/>
              <w:jc w:val="center"/>
              <w:textAlignment w:val="baseline"/>
              <w:rPr>
                <w:rFonts w:eastAsia="Calibri"/>
                <w:bCs/>
                <w:strike/>
                <w:szCs w:val="24"/>
                <w:lang w:eastAsia="lt-LT"/>
              </w:rPr>
            </w:pPr>
          </w:p>
        </w:tc>
      </w:tr>
    </w:tbl>
    <w:p w14:paraId="7907C0AE" w14:textId="77777777" w:rsidR="00E056E7" w:rsidRDefault="00E056E7">
      <w:pPr>
        <w:overflowPunct w:val="0"/>
        <w:jc w:val="both"/>
        <w:textAlignment w:val="baseline"/>
        <w:rPr>
          <w:b/>
          <w:sz w:val="16"/>
          <w:szCs w:val="16"/>
        </w:rPr>
      </w:pPr>
    </w:p>
    <w:p w14:paraId="3977D2F7" w14:textId="77777777" w:rsidR="00E056E7" w:rsidRDefault="00B67A24">
      <w:pPr>
        <w:overflowPunct w:val="0"/>
        <w:jc w:val="both"/>
        <w:textAlignment w:val="baseline"/>
        <w:rPr>
          <w:b/>
          <w:caps/>
          <w:sz w:val="22"/>
          <w:szCs w:val="22"/>
        </w:rPr>
      </w:pPr>
      <w:r>
        <w:rPr>
          <w:b/>
          <w:sz w:val="22"/>
          <w:szCs w:val="22"/>
        </w:rPr>
        <w:t xml:space="preserve">VI. KARTU SU PAGALBOS PARAIŠKA </w:t>
      </w:r>
      <w:r>
        <w:rPr>
          <w:b/>
          <w:caps/>
          <w:sz w:val="22"/>
          <w:szCs w:val="22"/>
        </w:rPr>
        <w:t>PATEIKIAMi DOKUMENTAI</w:t>
      </w:r>
    </w:p>
    <w:p w14:paraId="44E51C08" w14:textId="50078019" w:rsidR="00E056E7" w:rsidRDefault="00B67A24">
      <w:pPr>
        <w:overflowPunct w:val="0"/>
        <w:jc w:val="both"/>
        <w:textAlignment w:val="baseline"/>
        <w:rPr>
          <w:sz w:val="18"/>
          <w:szCs w:val="18"/>
        </w:rPr>
      </w:pPr>
      <w:r>
        <w:rPr>
          <w:sz w:val="18"/>
          <w:szCs w:val="18"/>
        </w:rPr>
        <w:t>(</w:t>
      </w:r>
      <w:r>
        <w:rPr>
          <w:i/>
          <w:iCs/>
          <w:sz w:val="22"/>
          <w:szCs w:val="22"/>
        </w:rPr>
        <w:t>Pažymimi teikiami dokumentai ir nurodomas jų lapų skaičius</w:t>
      </w:r>
      <w:r>
        <w:rPr>
          <w:sz w:val="18"/>
          <w:szCs w:val="18"/>
        </w:rPr>
        <w:t>)</w:t>
      </w: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6636"/>
        <w:gridCol w:w="997"/>
        <w:gridCol w:w="872"/>
      </w:tblGrid>
      <w:tr w:rsidR="00E056E7" w14:paraId="58488F93" w14:textId="77777777">
        <w:trPr>
          <w:trHeight w:val="340"/>
        </w:trPr>
        <w:tc>
          <w:tcPr>
            <w:tcW w:w="386" w:type="pct"/>
            <w:tcBorders>
              <w:top w:val="single" w:sz="4" w:space="0" w:color="auto"/>
            </w:tcBorders>
            <w:vAlign w:val="center"/>
          </w:tcPr>
          <w:p w14:paraId="247131A1" w14:textId="77777777" w:rsidR="00E056E7" w:rsidRDefault="00B67A24">
            <w:pPr>
              <w:overflowPunct w:val="0"/>
              <w:ind w:hanging="142"/>
              <w:jc w:val="center"/>
              <w:textAlignment w:val="baseline"/>
              <w:rPr>
                <w:bCs/>
                <w:szCs w:val="24"/>
              </w:rPr>
            </w:pPr>
            <w:r>
              <w:rPr>
                <w:bCs/>
                <w:szCs w:val="24"/>
              </w:rPr>
              <w:t>1.</w:t>
            </w:r>
          </w:p>
        </w:tc>
        <w:tc>
          <w:tcPr>
            <w:tcW w:w="3600" w:type="pct"/>
            <w:vAlign w:val="center"/>
          </w:tcPr>
          <w:p w14:paraId="2589B559" w14:textId="77777777" w:rsidR="00E056E7" w:rsidRDefault="00B67A24">
            <w:pPr>
              <w:overflowPunct w:val="0"/>
              <w:jc w:val="both"/>
              <w:textAlignment w:val="baseline"/>
              <w:rPr>
                <w:szCs w:val="24"/>
              </w:rPr>
            </w:pPr>
            <w:r>
              <w:rPr>
                <w:bCs/>
                <w:szCs w:val="24"/>
                <w:lang w:eastAsia="lt-LT"/>
              </w:rPr>
              <w:t xml:space="preserve">Draudimo sutartis arba </w:t>
            </w:r>
            <w:r>
              <w:rPr>
                <w:color w:val="000000"/>
                <w:szCs w:val="24"/>
              </w:rPr>
              <w:t>draudimo paraiška, arba kitas dokumentas, atitinkantis draudimo įmonės pasiūlymą, su visais pakeitimais</w:t>
            </w:r>
          </w:p>
        </w:tc>
        <w:tc>
          <w:tcPr>
            <w:tcW w:w="541" w:type="pct"/>
            <w:vAlign w:val="center"/>
          </w:tcPr>
          <w:p w14:paraId="2EFED23A" w14:textId="6D7837F6" w:rsidR="00E056E7" w:rsidRDefault="00933346">
            <w:pPr>
              <w:overflowPunct w:val="0"/>
              <w:jc w:val="center"/>
              <w:textAlignment w:val="baseline"/>
              <w:rPr>
                <w:szCs w:val="24"/>
              </w:rPr>
            </w:pPr>
            <w:r>
              <w:rPr>
                <w:sz w:val="22"/>
                <w:szCs w:val="22"/>
              </w:rPr>
              <w:fldChar w:fldCharType="begin">
                <w:ffData>
                  <w:name w:val="Check16"/>
                  <w:enabled/>
                  <w:calcOnExit w:val="0"/>
                  <w:checkBox>
                    <w:sizeAuto/>
                    <w:default w:val="0"/>
                    <w:checked/>
                  </w:checkBox>
                </w:ffData>
              </w:fldChar>
            </w:r>
            <w:r>
              <w:rPr>
                <w:sz w:val="22"/>
                <w:szCs w:val="22"/>
              </w:rPr>
              <w:instrText xml:space="preserve"> FORMCHECKBOX </w:instrText>
            </w:r>
            <w:r>
              <w:rPr>
                <w:sz w:val="22"/>
                <w:szCs w:val="22"/>
              </w:rPr>
            </w:r>
            <w:r>
              <w:rPr>
                <w:sz w:val="22"/>
                <w:szCs w:val="22"/>
              </w:rPr>
              <w:fldChar w:fldCharType="separate"/>
            </w:r>
            <w:r>
              <w:rPr>
                <w:sz w:val="22"/>
                <w:szCs w:val="22"/>
              </w:rPr>
              <w:fldChar w:fldCharType="end"/>
            </w:r>
          </w:p>
        </w:tc>
        <w:tc>
          <w:tcPr>
            <w:tcW w:w="473" w:type="pct"/>
            <w:vAlign w:val="center"/>
          </w:tcPr>
          <w:p w14:paraId="00D3CC12" w14:textId="505B393B" w:rsidR="00E056E7" w:rsidRDefault="00B67A24">
            <w:pPr>
              <w:overflowPunct w:val="0"/>
              <w:jc w:val="center"/>
              <w:textAlignment w:val="baseline"/>
              <w:rPr>
                <w:szCs w:val="24"/>
              </w:rPr>
            </w:pPr>
            <w:r>
              <w:rPr>
                <w:szCs w:val="24"/>
              </w:rPr>
              <w:t>|_</w:t>
            </w:r>
            <w:r w:rsidR="004549AD">
              <w:rPr>
                <w:szCs w:val="24"/>
              </w:rPr>
              <w:t xml:space="preserve">  </w:t>
            </w:r>
            <w:r>
              <w:rPr>
                <w:szCs w:val="24"/>
              </w:rPr>
              <w:t>|</w:t>
            </w:r>
          </w:p>
        </w:tc>
      </w:tr>
      <w:tr w:rsidR="00E056E7" w14:paraId="51DEE9B0" w14:textId="77777777">
        <w:trPr>
          <w:trHeight w:val="702"/>
        </w:trPr>
        <w:tc>
          <w:tcPr>
            <w:tcW w:w="386" w:type="pct"/>
          </w:tcPr>
          <w:p w14:paraId="72B8EDB7" w14:textId="77777777" w:rsidR="00E056E7" w:rsidRDefault="00B67A24">
            <w:pPr>
              <w:overflowPunct w:val="0"/>
              <w:ind w:hanging="142"/>
              <w:jc w:val="center"/>
              <w:textAlignment w:val="baseline"/>
              <w:rPr>
                <w:bCs/>
                <w:szCs w:val="24"/>
              </w:rPr>
            </w:pPr>
            <w:r>
              <w:rPr>
                <w:bCs/>
                <w:szCs w:val="24"/>
              </w:rPr>
              <w:t>2.</w:t>
            </w:r>
          </w:p>
        </w:tc>
        <w:tc>
          <w:tcPr>
            <w:tcW w:w="3600" w:type="pct"/>
            <w:vAlign w:val="center"/>
          </w:tcPr>
          <w:p w14:paraId="3B847FB0" w14:textId="42780D12" w:rsidR="00E056E7" w:rsidRDefault="00B67A24">
            <w:pPr>
              <w:overflowPunct w:val="0"/>
              <w:jc w:val="both"/>
              <w:textAlignment w:val="baseline"/>
              <w:rPr>
                <w:bCs/>
                <w:szCs w:val="24"/>
              </w:rPr>
            </w:pPr>
            <w:r>
              <w:rPr>
                <w:szCs w:val="24"/>
              </w:rPr>
              <w:t>Paskutinio metinio ataskaitinio laikotarpio, kurio finansinės ataskaitos yra patvirtintos, balansas</w:t>
            </w:r>
            <w:r>
              <w:rPr>
                <w:b/>
                <w:bCs/>
                <w:szCs w:val="24"/>
              </w:rPr>
              <w:t xml:space="preserve"> </w:t>
            </w:r>
            <w:r>
              <w:rPr>
                <w:szCs w:val="24"/>
              </w:rPr>
              <w:t xml:space="preserve"> ir pelno (nuostolio) ataskaita</w:t>
            </w:r>
            <w:r>
              <w:rPr>
                <w:bCs/>
                <w:szCs w:val="24"/>
                <w:lang w:eastAsia="lt-LT"/>
              </w:rPr>
              <w:t xml:space="preserve"> </w:t>
            </w:r>
            <w:r>
              <w:rPr>
                <w:b/>
                <w:szCs w:val="24"/>
                <w:lang w:eastAsia="lt-LT"/>
              </w:rPr>
              <w:t xml:space="preserve"> </w:t>
            </w:r>
            <w:r>
              <w:rPr>
                <w:bCs/>
                <w:sz w:val="22"/>
                <w:szCs w:val="22"/>
                <w:lang w:eastAsia="lt-LT"/>
              </w:rPr>
              <w:t>(</w:t>
            </w:r>
            <w:r>
              <w:rPr>
                <w:bCs/>
                <w:i/>
                <w:iCs/>
                <w:sz w:val="22"/>
                <w:szCs w:val="22"/>
              </w:rPr>
              <w:t>teikiama, kai pasirinkta pagalbos forma – valstybės pagalba ir pareiškėjas yra fizinis asmuo)</w:t>
            </w:r>
            <w:r>
              <w:rPr>
                <w:bCs/>
                <w:i/>
                <w:iCs/>
                <w:szCs w:val="24"/>
              </w:rPr>
              <w:t xml:space="preserve"> </w:t>
            </w:r>
          </w:p>
        </w:tc>
        <w:tc>
          <w:tcPr>
            <w:tcW w:w="541" w:type="pct"/>
            <w:vAlign w:val="center"/>
          </w:tcPr>
          <w:p w14:paraId="652366AA" w14:textId="0BCF8F01" w:rsidR="00E056E7" w:rsidRDefault="00843D39">
            <w:pPr>
              <w:overflowPunct w:val="0"/>
              <w:jc w:val="center"/>
              <w:textAlignment w:val="baseline"/>
              <w:rPr>
                <w:szCs w:val="24"/>
              </w:rPr>
            </w:pPr>
            <w:r>
              <w:rPr>
                <w:bCs/>
                <w:szCs w:val="24"/>
              </w:rPr>
              <w:fldChar w:fldCharType="begin" w:fldLock="1">
                <w:ffData>
                  <w:name w:val=""/>
                  <w:enabled/>
                  <w:calcOnExit w:val="0"/>
                  <w:checkBox>
                    <w:sizeAuto/>
                    <w:default w:val="0"/>
                  </w:checkBox>
                </w:ffData>
              </w:fldChar>
            </w:r>
            <w:r>
              <w:rPr>
                <w:bCs/>
                <w:szCs w:val="24"/>
              </w:rPr>
              <w:instrText xml:space="preserve"> FORMCHECKBOX </w:instrText>
            </w:r>
            <w:r>
              <w:rPr>
                <w:bCs/>
                <w:szCs w:val="24"/>
              </w:rPr>
            </w:r>
            <w:r>
              <w:rPr>
                <w:bCs/>
                <w:szCs w:val="24"/>
              </w:rPr>
              <w:fldChar w:fldCharType="separate"/>
            </w:r>
            <w:r>
              <w:rPr>
                <w:bCs/>
                <w:szCs w:val="24"/>
              </w:rPr>
              <w:fldChar w:fldCharType="end"/>
            </w:r>
          </w:p>
        </w:tc>
        <w:tc>
          <w:tcPr>
            <w:tcW w:w="473" w:type="pct"/>
            <w:vAlign w:val="center"/>
          </w:tcPr>
          <w:p w14:paraId="1A267EE5" w14:textId="60CCAE2F" w:rsidR="00E056E7" w:rsidRDefault="00B67A24">
            <w:pPr>
              <w:overflowPunct w:val="0"/>
              <w:jc w:val="center"/>
              <w:textAlignment w:val="baseline"/>
              <w:rPr>
                <w:szCs w:val="24"/>
              </w:rPr>
            </w:pPr>
            <w:r>
              <w:rPr>
                <w:szCs w:val="24"/>
              </w:rPr>
              <w:t>|__||</w:t>
            </w:r>
          </w:p>
        </w:tc>
      </w:tr>
      <w:tr w:rsidR="00E056E7" w14:paraId="21D41933" w14:textId="77777777">
        <w:trPr>
          <w:trHeight w:val="702"/>
        </w:trPr>
        <w:tc>
          <w:tcPr>
            <w:tcW w:w="386" w:type="pct"/>
          </w:tcPr>
          <w:p w14:paraId="5F8DFB41" w14:textId="2591C72A" w:rsidR="00E056E7" w:rsidRDefault="00B67A24">
            <w:pPr>
              <w:overflowPunct w:val="0"/>
              <w:ind w:hanging="142"/>
              <w:jc w:val="center"/>
              <w:textAlignment w:val="baseline"/>
              <w:rPr>
                <w:bCs/>
                <w:szCs w:val="24"/>
              </w:rPr>
            </w:pPr>
            <w:r>
              <w:rPr>
                <w:bCs/>
                <w:szCs w:val="24"/>
              </w:rPr>
              <w:t xml:space="preserve">3. </w:t>
            </w:r>
          </w:p>
        </w:tc>
        <w:tc>
          <w:tcPr>
            <w:tcW w:w="3600" w:type="pct"/>
            <w:vAlign w:val="center"/>
          </w:tcPr>
          <w:p w14:paraId="21B80A05" w14:textId="77777777" w:rsidR="00E056E7" w:rsidRDefault="00B67A24">
            <w:pPr>
              <w:overflowPunct w:val="0"/>
              <w:jc w:val="both"/>
              <w:textAlignment w:val="baseline"/>
              <w:rPr>
                <w:szCs w:val="24"/>
              </w:rPr>
            </w:pPr>
            <w:r>
              <w:rPr>
                <w:szCs w:val="24"/>
              </w:rPr>
              <w:t>Pareiškėjo (kai pasirinkta pagalbos forma – valstybės pagalba ir pareiškėjas yra įmonė partnerė arba susijusi įmonė ir turi susietų fizinių asmenų, vykdančių ekonominę veiklą):</w:t>
            </w:r>
          </w:p>
          <w:p w14:paraId="2C653776" w14:textId="77777777" w:rsidR="00E056E7" w:rsidRDefault="00B67A24">
            <w:pPr>
              <w:overflowPunct w:val="0"/>
              <w:jc w:val="both"/>
              <w:textAlignment w:val="baseline"/>
              <w:rPr>
                <w:szCs w:val="24"/>
              </w:rPr>
            </w:pPr>
            <w:r>
              <w:rPr>
                <w:szCs w:val="24"/>
              </w:rPr>
              <w:t xml:space="preserve">- susietų fizinių asmenų, vykdančių ekonominę veiklą, paskutinio metinio ataskaitinio laikotarpio, kurio finansinės ataskaitos yra patvirtintos, balansas ir pelno (nuostolio) ataskaita (kai susietas fizinis asmuo tvarko dvejybinę apskaitą) </w:t>
            </w:r>
          </w:p>
          <w:p w14:paraId="64ECCB52" w14:textId="420D74F2" w:rsidR="00E056E7" w:rsidRDefault="00B67A24">
            <w:pPr>
              <w:overflowPunct w:val="0"/>
              <w:jc w:val="both"/>
              <w:textAlignment w:val="baseline"/>
              <w:rPr>
                <w:szCs w:val="24"/>
              </w:rPr>
            </w:pPr>
            <w:r>
              <w:rPr>
                <w:szCs w:val="24"/>
              </w:rPr>
              <w:t>- susietų fizinių asmenų, vykdančių ekonominę veiklą, paskutinio metinio ataskaitinio laikotarpio ir prieš jį ėjusio metinio ataskaitinio laikotarpio Pinigų kasoje,  mokėjimo paslaugų tiekėjo sąskaitose ir pirkimų ir pardavimų apskaitos žurnalas (jei metinis ataskaitinis laikotarpis yra ne vėlesnis kaip 2024 m., gali būti teikiamas Pinigų kasoje, banko sąskaitoje ir pirkimų ir pardavimų apskaitos žurnalas) (</w:t>
            </w:r>
            <w:r>
              <w:rPr>
                <w:i/>
                <w:iCs/>
                <w:szCs w:val="24"/>
              </w:rPr>
              <w:t>kai susietas fizinis asmuo, tvarko apskaitą supaprastintu būdu</w:t>
            </w:r>
            <w:r>
              <w:rPr>
                <w:szCs w:val="24"/>
              </w:rPr>
              <w:t>)</w:t>
            </w:r>
          </w:p>
        </w:tc>
        <w:tc>
          <w:tcPr>
            <w:tcW w:w="541" w:type="pct"/>
            <w:vAlign w:val="center"/>
          </w:tcPr>
          <w:p w14:paraId="6B40F967" w14:textId="29695891" w:rsidR="00E056E7" w:rsidRDefault="00B67A24">
            <w:pPr>
              <w:overflowPunct w:val="0"/>
              <w:jc w:val="center"/>
              <w:textAlignment w:val="baseline"/>
              <w:rPr>
                <w:bCs/>
                <w:szCs w:val="24"/>
              </w:rPr>
            </w:pPr>
            <w:r>
              <w:rPr>
                <w:bCs/>
                <w:szCs w:val="24"/>
              </w:rPr>
              <w:fldChar w:fldCharType="begin" w:fldLock="1">
                <w:ffData>
                  <w:name w:val=""/>
                  <w:enabled/>
                  <w:calcOnExit w:val="0"/>
                  <w:checkBox>
                    <w:sizeAuto/>
                    <w:default w:val="0"/>
                  </w:checkBox>
                </w:ffData>
              </w:fldChar>
            </w:r>
            <w:r>
              <w:rPr>
                <w:bCs/>
                <w:szCs w:val="24"/>
              </w:rPr>
              <w:instrText xml:space="preserve"> FORMCHECKBOX </w:instrText>
            </w:r>
            <w:r>
              <w:rPr>
                <w:bCs/>
                <w:szCs w:val="24"/>
              </w:rPr>
            </w:r>
            <w:r>
              <w:rPr>
                <w:bCs/>
                <w:szCs w:val="24"/>
              </w:rPr>
              <w:fldChar w:fldCharType="separate"/>
            </w:r>
            <w:r>
              <w:rPr>
                <w:bCs/>
                <w:szCs w:val="24"/>
              </w:rPr>
              <w:fldChar w:fldCharType="end"/>
            </w:r>
          </w:p>
        </w:tc>
        <w:tc>
          <w:tcPr>
            <w:tcW w:w="473" w:type="pct"/>
            <w:vAlign w:val="center"/>
          </w:tcPr>
          <w:p w14:paraId="36ACE4D9" w14:textId="49777B81" w:rsidR="00E056E7" w:rsidRDefault="00B67A24">
            <w:pPr>
              <w:overflowPunct w:val="0"/>
              <w:jc w:val="center"/>
              <w:textAlignment w:val="baseline"/>
              <w:rPr>
                <w:bCs/>
                <w:szCs w:val="24"/>
              </w:rPr>
            </w:pPr>
            <w:r>
              <w:rPr>
                <w:bCs/>
                <w:szCs w:val="24"/>
              </w:rPr>
              <w:t>|__|__|</w:t>
            </w:r>
          </w:p>
        </w:tc>
      </w:tr>
      <w:tr w:rsidR="00E056E7" w14:paraId="62377CF5" w14:textId="77777777">
        <w:trPr>
          <w:trHeight w:val="488"/>
        </w:trPr>
        <w:tc>
          <w:tcPr>
            <w:tcW w:w="386" w:type="pct"/>
            <w:vMerge w:val="restart"/>
            <w:tcBorders>
              <w:top w:val="single" w:sz="4" w:space="0" w:color="auto"/>
            </w:tcBorders>
            <w:vAlign w:val="center"/>
          </w:tcPr>
          <w:p w14:paraId="6FB7DE40" w14:textId="369A1F48" w:rsidR="00E056E7" w:rsidRDefault="00B67A24">
            <w:pPr>
              <w:overflowPunct w:val="0"/>
              <w:ind w:hanging="142"/>
              <w:jc w:val="center"/>
              <w:textAlignment w:val="baseline"/>
              <w:rPr>
                <w:bCs/>
                <w:szCs w:val="24"/>
              </w:rPr>
            </w:pPr>
            <w:r>
              <w:rPr>
                <w:bCs/>
                <w:szCs w:val="24"/>
              </w:rPr>
              <w:t>4.</w:t>
            </w:r>
          </w:p>
        </w:tc>
        <w:tc>
          <w:tcPr>
            <w:tcW w:w="4614" w:type="pct"/>
            <w:gridSpan w:val="3"/>
            <w:vAlign w:val="center"/>
          </w:tcPr>
          <w:p w14:paraId="7BD62ADE" w14:textId="77777777" w:rsidR="00E056E7" w:rsidRDefault="00B67A24">
            <w:pPr>
              <w:overflowPunct w:val="0"/>
              <w:jc w:val="both"/>
              <w:textAlignment w:val="baseline"/>
              <w:rPr>
                <w:bCs/>
                <w:szCs w:val="24"/>
              </w:rPr>
            </w:pPr>
            <w:r>
              <w:rPr>
                <w:bCs/>
                <w:szCs w:val="24"/>
              </w:rPr>
              <w:t xml:space="preserve">Įgaliojimas </w:t>
            </w:r>
            <w:r>
              <w:rPr>
                <w:bCs/>
                <w:color w:val="000000"/>
                <w:szCs w:val="24"/>
              </w:rPr>
              <w:t>(teikia, jeigu pareiškėjas paraišką pateikia per įgaliotą asmenį):</w:t>
            </w:r>
          </w:p>
        </w:tc>
      </w:tr>
      <w:tr w:rsidR="00E056E7" w14:paraId="45E11C6A" w14:textId="77777777">
        <w:trPr>
          <w:trHeight w:val="409"/>
        </w:trPr>
        <w:tc>
          <w:tcPr>
            <w:tcW w:w="386" w:type="pct"/>
            <w:vMerge/>
            <w:vAlign w:val="center"/>
          </w:tcPr>
          <w:p w14:paraId="05C1BC04" w14:textId="77777777" w:rsidR="00E056E7" w:rsidRDefault="00E056E7">
            <w:pPr>
              <w:overflowPunct w:val="0"/>
              <w:ind w:hanging="142"/>
              <w:jc w:val="center"/>
              <w:textAlignment w:val="baseline"/>
              <w:rPr>
                <w:bCs/>
                <w:szCs w:val="24"/>
              </w:rPr>
            </w:pPr>
          </w:p>
        </w:tc>
        <w:tc>
          <w:tcPr>
            <w:tcW w:w="3600" w:type="pct"/>
            <w:vAlign w:val="center"/>
          </w:tcPr>
          <w:p w14:paraId="7456A657" w14:textId="703DE40F" w:rsidR="00E056E7" w:rsidRDefault="00B67A24">
            <w:pPr>
              <w:overflowPunct w:val="0"/>
              <w:jc w:val="both"/>
              <w:textAlignment w:val="baseline"/>
              <w:rPr>
                <w:bCs/>
                <w:color w:val="000000"/>
                <w:szCs w:val="24"/>
              </w:rPr>
            </w:pPr>
            <w:r>
              <w:rPr>
                <w:bCs/>
                <w:color w:val="000000"/>
                <w:szCs w:val="24"/>
              </w:rPr>
              <w:t>4.1. Notaro patvirtintas įgaliojimo dokumentas</w:t>
            </w:r>
          </w:p>
        </w:tc>
        <w:tc>
          <w:tcPr>
            <w:tcW w:w="541" w:type="pct"/>
            <w:vAlign w:val="center"/>
          </w:tcPr>
          <w:p w14:paraId="3B383CFC" w14:textId="77777777" w:rsidR="00E056E7" w:rsidRDefault="00B67A24">
            <w:pPr>
              <w:overflowPunct w:val="0"/>
              <w:jc w:val="center"/>
              <w:textAlignment w:val="baseline"/>
              <w:rPr>
                <w:bCs/>
                <w:szCs w:val="24"/>
              </w:rPr>
            </w:pPr>
            <w:r>
              <w:rPr>
                <w:bCs/>
                <w:szCs w:val="24"/>
              </w:rPr>
              <w:fldChar w:fldCharType="begin" w:fldLock="1">
                <w:ffData>
                  <w:name w:val=""/>
                  <w:enabled/>
                  <w:calcOnExit w:val="0"/>
                  <w:checkBox>
                    <w:sizeAuto/>
                    <w:default w:val="0"/>
                  </w:checkBox>
                </w:ffData>
              </w:fldChar>
            </w:r>
            <w:r>
              <w:rPr>
                <w:bCs/>
                <w:szCs w:val="24"/>
              </w:rPr>
              <w:instrText xml:space="preserve"> FORMCHECKBOX </w:instrText>
            </w:r>
            <w:r>
              <w:rPr>
                <w:bCs/>
                <w:szCs w:val="24"/>
              </w:rPr>
            </w:r>
            <w:r>
              <w:rPr>
                <w:bCs/>
                <w:szCs w:val="24"/>
              </w:rPr>
              <w:fldChar w:fldCharType="separate"/>
            </w:r>
            <w:r>
              <w:rPr>
                <w:bCs/>
                <w:szCs w:val="24"/>
              </w:rPr>
              <w:fldChar w:fldCharType="end"/>
            </w:r>
          </w:p>
        </w:tc>
        <w:tc>
          <w:tcPr>
            <w:tcW w:w="473" w:type="pct"/>
            <w:vAlign w:val="center"/>
          </w:tcPr>
          <w:p w14:paraId="7788603E" w14:textId="77777777" w:rsidR="00E056E7" w:rsidRDefault="00B67A24">
            <w:pPr>
              <w:overflowPunct w:val="0"/>
              <w:jc w:val="center"/>
              <w:textAlignment w:val="baseline"/>
              <w:rPr>
                <w:bCs/>
                <w:szCs w:val="24"/>
              </w:rPr>
            </w:pPr>
            <w:r>
              <w:rPr>
                <w:bCs/>
                <w:szCs w:val="24"/>
              </w:rPr>
              <w:t>|__|__|</w:t>
            </w:r>
          </w:p>
        </w:tc>
      </w:tr>
      <w:tr w:rsidR="00E056E7" w14:paraId="2A513012" w14:textId="77777777">
        <w:trPr>
          <w:trHeight w:val="370"/>
        </w:trPr>
        <w:tc>
          <w:tcPr>
            <w:tcW w:w="386" w:type="pct"/>
            <w:vMerge/>
            <w:vAlign w:val="center"/>
          </w:tcPr>
          <w:p w14:paraId="680BEBF1" w14:textId="77777777" w:rsidR="00E056E7" w:rsidRDefault="00E056E7">
            <w:pPr>
              <w:overflowPunct w:val="0"/>
              <w:ind w:hanging="142"/>
              <w:jc w:val="center"/>
              <w:textAlignment w:val="baseline"/>
              <w:rPr>
                <w:bCs/>
                <w:szCs w:val="24"/>
              </w:rPr>
            </w:pPr>
          </w:p>
        </w:tc>
        <w:tc>
          <w:tcPr>
            <w:tcW w:w="3600" w:type="pct"/>
            <w:vAlign w:val="center"/>
          </w:tcPr>
          <w:p w14:paraId="2C6769CC" w14:textId="01C07C81" w:rsidR="00E056E7" w:rsidRDefault="00B67A24">
            <w:pPr>
              <w:overflowPunct w:val="0"/>
              <w:jc w:val="both"/>
              <w:textAlignment w:val="baseline"/>
              <w:rPr>
                <w:bCs/>
                <w:color w:val="000000"/>
                <w:szCs w:val="24"/>
              </w:rPr>
            </w:pPr>
            <w:r>
              <w:rPr>
                <w:bCs/>
              </w:rPr>
              <w:t>4.2. Įmonės direktoriaus įsakymu patvirtintas įgaliojimo dokumentas</w:t>
            </w:r>
          </w:p>
        </w:tc>
        <w:tc>
          <w:tcPr>
            <w:tcW w:w="541" w:type="pct"/>
            <w:vAlign w:val="center"/>
          </w:tcPr>
          <w:p w14:paraId="16528A82" w14:textId="77777777" w:rsidR="00E056E7" w:rsidRDefault="00B67A24">
            <w:pPr>
              <w:overflowPunct w:val="0"/>
              <w:jc w:val="center"/>
              <w:textAlignment w:val="baseline"/>
              <w:rPr>
                <w:bCs/>
                <w:szCs w:val="24"/>
              </w:rPr>
            </w:pPr>
            <w:r>
              <w:rPr>
                <w:bCs/>
                <w:szCs w:val="24"/>
              </w:rPr>
              <w:fldChar w:fldCharType="begin" w:fldLock="1">
                <w:ffData>
                  <w:name w:val=""/>
                  <w:enabled/>
                  <w:calcOnExit w:val="0"/>
                  <w:checkBox>
                    <w:sizeAuto/>
                    <w:default w:val="0"/>
                  </w:checkBox>
                </w:ffData>
              </w:fldChar>
            </w:r>
            <w:r>
              <w:rPr>
                <w:bCs/>
                <w:szCs w:val="24"/>
              </w:rPr>
              <w:instrText xml:space="preserve"> FORMCHECKBOX </w:instrText>
            </w:r>
            <w:r>
              <w:rPr>
                <w:bCs/>
                <w:szCs w:val="24"/>
              </w:rPr>
            </w:r>
            <w:r>
              <w:rPr>
                <w:bCs/>
                <w:szCs w:val="24"/>
              </w:rPr>
              <w:fldChar w:fldCharType="separate"/>
            </w:r>
            <w:r>
              <w:rPr>
                <w:bCs/>
                <w:szCs w:val="24"/>
              </w:rPr>
              <w:fldChar w:fldCharType="end"/>
            </w:r>
          </w:p>
        </w:tc>
        <w:tc>
          <w:tcPr>
            <w:tcW w:w="473" w:type="pct"/>
            <w:vAlign w:val="center"/>
          </w:tcPr>
          <w:p w14:paraId="77985711" w14:textId="77777777" w:rsidR="00E056E7" w:rsidRDefault="00B67A24">
            <w:pPr>
              <w:overflowPunct w:val="0"/>
              <w:jc w:val="center"/>
              <w:textAlignment w:val="baseline"/>
              <w:rPr>
                <w:bCs/>
                <w:szCs w:val="24"/>
              </w:rPr>
            </w:pPr>
            <w:r>
              <w:rPr>
                <w:bCs/>
                <w:szCs w:val="24"/>
              </w:rPr>
              <w:t>|__|__|</w:t>
            </w:r>
          </w:p>
        </w:tc>
      </w:tr>
      <w:tr w:rsidR="00E056E7" w14:paraId="0C3B62E6" w14:textId="77777777">
        <w:trPr>
          <w:trHeight w:val="261"/>
        </w:trPr>
        <w:tc>
          <w:tcPr>
            <w:tcW w:w="386" w:type="pct"/>
            <w:vMerge/>
            <w:vAlign w:val="center"/>
          </w:tcPr>
          <w:p w14:paraId="07ADF6FD" w14:textId="77777777" w:rsidR="00E056E7" w:rsidRDefault="00E056E7">
            <w:pPr>
              <w:overflowPunct w:val="0"/>
              <w:ind w:hanging="142"/>
              <w:jc w:val="center"/>
              <w:textAlignment w:val="baseline"/>
              <w:rPr>
                <w:bCs/>
                <w:szCs w:val="24"/>
              </w:rPr>
            </w:pPr>
          </w:p>
        </w:tc>
        <w:tc>
          <w:tcPr>
            <w:tcW w:w="3600" w:type="pct"/>
            <w:vAlign w:val="center"/>
          </w:tcPr>
          <w:p w14:paraId="37E8F039" w14:textId="50751457" w:rsidR="00E056E7" w:rsidRDefault="00B67A24">
            <w:pPr>
              <w:overflowPunct w:val="0"/>
              <w:jc w:val="both"/>
              <w:textAlignment w:val="baseline"/>
              <w:rPr>
                <w:bCs/>
              </w:rPr>
            </w:pPr>
            <w:r>
              <w:rPr>
                <w:bCs/>
              </w:rPr>
              <w:t>4.3. VĮ Registrų centro registre užregistruoto įgaliojimo kodas, patikrinamas adresu https://igaliojimai.registrucentras.lt/viesa</w:t>
            </w:r>
          </w:p>
        </w:tc>
        <w:tc>
          <w:tcPr>
            <w:tcW w:w="1014" w:type="pct"/>
            <w:gridSpan w:val="2"/>
            <w:vAlign w:val="center"/>
          </w:tcPr>
          <w:p w14:paraId="7E5489E7" w14:textId="77777777" w:rsidR="00E056E7" w:rsidRDefault="00B67A24">
            <w:pPr>
              <w:overflowPunct w:val="0"/>
              <w:ind w:right="-95" w:hanging="124"/>
              <w:jc w:val="center"/>
              <w:textAlignment w:val="baseline"/>
              <w:rPr>
                <w:bCs/>
                <w:szCs w:val="24"/>
              </w:rPr>
            </w:pPr>
            <w:r>
              <w:rPr>
                <w:bCs/>
                <w:szCs w:val="24"/>
              </w:rPr>
              <w:t>|__|__|__|__|__|__|</w:t>
            </w:r>
          </w:p>
        </w:tc>
      </w:tr>
      <w:tr w:rsidR="00E056E7" w14:paraId="156E729A" w14:textId="77777777">
        <w:trPr>
          <w:trHeight w:val="436"/>
        </w:trPr>
        <w:tc>
          <w:tcPr>
            <w:tcW w:w="386" w:type="pct"/>
            <w:vMerge w:val="restart"/>
            <w:tcBorders>
              <w:top w:val="single" w:sz="4" w:space="0" w:color="auto"/>
            </w:tcBorders>
            <w:vAlign w:val="center"/>
          </w:tcPr>
          <w:p w14:paraId="5D4DCE52" w14:textId="05F766A3" w:rsidR="00E056E7" w:rsidRDefault="00B67A24">
            <w:pPr>
              <w:overflowPunct w:val="0"/>
              <w:ind w:hanging="142"/>
              <w:jc w:val="center"/>
              <w:textAlignment w:val="baseline"/>
              <w:rPr>
                <w:bCs/>
                <w:szCs w:val="24"/>
              </w:rPr>
            </w:pPr>
            <w:r>
              <w:rPr>
                <w:b/>
                <w:szCs w:val="24"/>
              </w:rPr>
              <w:t>5</w:t>
            </w:r>
            <w:r>
              <w:rPr>
                <w:bCs/>
                <w:szCs w:val="24"/>
              </w:rPr>
              <w:t>.</w:t>
            </w:r>
          </w:p>
        </w:tc>
        <w:tc>
          <w:tcPr>
            <w:tcW w:w="4614" w:type="pct"/>
            <w:gridSpan w:val="3"/>
            <w:vAlign w:val="center"/>
          </w:tcPr>
          <w:p w14:paraId="0CF1058C" w14:textId="77777777" w:rsidR="00E056E7" w:rsidRDefault="00B67A24">
            <w:pPr>
              <w:overflowPunct w:val="0"/>
              <w:jc w:val="both"/>
              <w:textAlignment w:val="baseline"/>
              <w:rPr>
                <w:szCs w:val="24"/>
              </w:rPr>
            </w:pPr>
            <w:r>
              <w:rPr>
                <w:szCs w:val="24"/>
              </w:rPr>
              <w:t xml:space="preserve">Kiti dokumentai, kurie, pareiškėjo nuomone, </w:t>
            </w:r>
            <w:r>
              <w:rPr>
                <w:color w:val="000000"/>
                <w:szCs w:val="24"/>
              </w:rPr>
              <w:t>gali būti svarbūs vertinant paraišką</w:t>
            </w:r>
            <w:r>
              <w:rPr>
                <w:szCs w:val="24"/>
              </w:rPr>
              <w:t xml:space="preserve"> (</w:t>
            </w:r>
            <w:r>
              <w:rPr>
                <w:i/>
                <w:iCs/>
                <w:sz w:val="22"/>
                <w:szCs w:val="22"/>
              </w:rPr>
              <w:t>įrašyti</w:t>
            </w:r>
            <w:r>
              <w:rPr>
                <w:szCs w:val="24"/>
              </w:rPr>
              <w:t>):</w:t>
            </w:r>
          </w:p>
        </w:tc>
      </w:tr>
      <w:tr w:rsidR="00E056E7" w14:paraId="28B69187" w14:textId="77777777">
        <w:trPr>
          <w:trHeight w:val="453"/>
        </w:trPr>
        <w:tc>
          <w:tcPr>
            <w:tcW w:w="386" w:type="pct"/>
            <w:vMerge/>
            <w:vAlign w:val="center"/>
          </w:tcPr>
          <w:p w14:paraId="492F2DE6" w14:textId="77777777" w:rsidR="00E056E7" w:rsidRDefault="00E056E7">
            <w:pPr>
              <w:overflowPunct w:val="0"/>
              <w:ind w:hanging="142"/>
              <w:jc w:val="center"/>
              <w:textAlignment w:val="baseline"/>
              <w:rPr>
                <w:bCs/>
                <w:szCs w:val="24"/>
              </w:rPr>
            </w:pPr>
          </w:p>
        </w:tc>
        <w:tc>
          <w:tcPr>
            <w:tcW w:w="3600" w:type="pct"/>
            <w:vAlign w:val="center"/>
          </w:tcPr>
          <w:p w14:paraId="3200B3FC" w14:textId="3B821199" w:rsidR="00E056E7" w:rsidRDefault="00B67A24">
            <w:pPr>
              <w:overflowPunct w:val="0"/>
              <w:jc w:val="both"/>
              <w:textAlignment w:val="baseline"/>
              <w:rPr>
                <w:szCs w:val="24"/>
              </w:rPr>
            </w:pPr>
            <w:r>
              <w:rPr>
                <w:bCs/>
                <w:szCs w:val="24"/>
              </w:rPr>
              <w:t xml:space="preserve">5.1. </w:t>
            </w:r>
          </w:p>
        </w:tc>
        <w:tc>
          <w:tcPr>
            <w:tcW w:w="541" w:type="pct"/>
            <w:vAlign w:val="center"/>
          </w:tcPr>
          <w:p w14:paraId="6005A5CF" w14:textId="77777777" w:rsidR="00E056E7" w:rsidRDefault="00B67A24">
            <w:pPr>
              <w:overflowPunct w:val="0"/>
              <w:jc w:val="center"/>
              <w:textAlignment w:val="baseline"/>
              <w:rPr>
                <w:szCs w:val="24"/>
              </w:rPr>
            </w:pPr>
            <w:r>
              <w:rPr>
                <w:szCs w:val="24"/>
              </w:rPr>
              <w:fldChar w:fldCharType="begin" w:fldLock="1">
                <w:ffData>
                  <w:name w:val=""/>
                  <w:enabled/>
                  <w:calcOnExit w:val="0"/>
                  <w:checkBox>
                    <w:sizeAuto/>
                    <w:default w:val="0"/>
                  </w:checkBox>
                </w:ffData>
              </w:fldChar>
            </w:r>
            <w:r>
              <w:rPr>
                <w:szCs w:val="24"/>
              </w:rPr>
              <w:instrText xml:space="preserve"> FORMCHECKBOX </w:instrText>
            </w:r>
            <w:r>
              <w:rPr>
                <w:szCs w:val="24"/>
              </w:rPr>
            </w:r>
            <w:r>
              <w:rPr>
                <w:szCs w:val="24"/>
              </w:rPr>
              <w:fldChar w:fldCharType="separate"/>
            </w:r>
            <w:r>
              <w:rPr>
                <w:szCs w:val="24"/>
              </w:rPr>
              <w:fldChar w:fldCharType="end"/>
            </w:r>
          </w:p>
        </w:tc>
        <w:tc>
          <w:tcPr>
            <w:tcW w:w="473" w:type="pct"/>
            <w:vAlign w:val="center"/>
          </w:tcPr>
          <w:p w14:paraId="53B6D92E" w14:textId="77777777" w:rsidR="00E056E7" w:rsidRDefault="00B67A24">
            <w:pPr>
              <w:overflowPunct w:val="0"/>
              <w:jc w:val="center"/>
              <w:textAlignment w:val="baseline"/>
              <w:rPr>
                <w:szCs w:val="24"/>
              </w:rPr>
            </w:pPr>
            <w:r>
              <w:rPr>
                <w:szCs w:val="24"/>
              </w:rPr>
              <w:t>|__|__|</w:t>
            </w:r>
          </w:p>
        </w:tc>
      </w:tr>
      <w:tr w:rsidR="00E056E7" w14:paraId="7357DFD8" w14:textId="77777777">
        <w:trPr>
          <w:trHeight w:val="417"/>
        </w:trPr>
        <w:tc>
          <w:tcPr>
            <w:tcW w:w="386" w:type="pct"/>
            <w:vMerge/>
            <w:vAlign w:val="center"/>
          </w:tcPr>
          <w:p w14:paraId="7EF9BD62" w14:textId="77777777" w:rsidR="00E056E7" w:rsidRDefault="00E056E7">
            <w:pPr>
              <w:overflowPunct w:val="0"/>
              <w:ind w:hanging="142"/>
              <w:jc w:val="center"/>
              <w:textAlignment w:val="baseline"/>
              <w:rPr>
                <w:bCs/>
                <w:szCs w:val="24"/>
              </w:rPr>
            </w:pPr>
          </w:p>
        </w:tc>
        <w:tc>
          <w:tcPr>
            <w:tcW w:w="3600" w:type="pct"/>
            <w:vAlign w:val="center"/>
          </w:tcPr>
          <w:p w14:paraId="4DE35488" w14:textId="3355DBCC" w:rsidR="00E056E7" w:rsidRDefault="00B67A24">
            <w:pPr>
              <w:overflowPunct w:val="0"/>
              <w:jc w:val="both"/>
              <w:textAlignment w:val="baseline"/>
              <w:rPr>
                <w:szCs w:val="24"/>
              </w:rPr>
            </w:pPr>
            <w:r>
              <w:rPr>
                <w:bCs/>
                <w:szCs w:val="24"/>
              </w:rPr>
              <w:t xml:space="preserve">5.2. </w:t>
            </w:r>
          </w:p>
        </w:tc>
        <w:tc>
          <w:tcPr>
            <w:tcW w:w="541" w:type="pct"/>
            <w:vAlign w:val="center"/>
          </w:tcPr>
          <w:p w14:paraId="252ED008" w14:textId="77777777" w:rsidR="00E056E7" w:rsidRDefault="00B67A24">
            <w:pPr>
              <w:overflowPunct w:val="0"/>
              <w:jc w:val="center"/>
              <w:textAlignment w:val="baseline"/>
              <w:rPr>
                <w:szCs w:val="24"/>
              </w:rPr>
            </w:pPr>
            <w:r>
              <w:rPr>
                <w:szCs w:val="24"/>
              </w:rPr>
              <w:fldChar w:fldCharType="begin" w:fldLock="1">
                <w:ffData>
                  <w:name w:val=""/>
                  <w:enabled/>
                  <w:calcOnExit w:val="0"/>
                  <w:checkBox>
                    <w:sizeAuto/>
                    <w:default w:val="0"/>
                  </w:checkBox>
                </w:ffData>
              </w:fldChar>
            </w:r>
            <w:r>
              <w:rPr>
                <w:szCs w:val="24"/>
              </w:rPr>
              <w:instrText xml:space="preserve"> FORMCHECKBOX </w:instrText>
            </w:r>
            <w:r>
              <w:rPr>
                <w:szCs w:val="24"/>
              </w:rPr>
            </w:r>
            <w:r>
              <w:rPr>
                <w:szCs w:val="24"/>
              </w:rPr>
              <w:fldChar w:fldCharType="separate"/>
            </w:r>
            <w:r>
              <w:rPr>
                <w:szCs w:val="24"/>
              </w:rPr>
              <w:fldChar w:fldCharType="end"/>
            </w:r>
          </w:p>
        </w:tc>
        <w:tc>
          <w:tcPr>
            <w:tcW w:w="473" w:type="pct"/>
            <w:vAlign w:val="center"/>
          </w:tcPr>
          <w:p w14:paraId="0FEF8898" w14:textId="77777777" w:rsidR="00E056E7" w:rsidRDefault="00B67A24">
            <w:pPr>
              <w:overflowPunct w:val="0"/>
              <w:jc w:val="center"/>
              <w:textAlignment w:val="baseline"/>
              <w:rPr>
                <w:szCs w:val="24"/>
              </w:rPr>
            </w:pPr>
            <w:r>
              <w:rPr>
                <w:szCs w:val="24"/>
              </w:rPr>
              <w:t>|__|__|</w:t>
            </w:r>
          </w:p>
        </w:tc>
      </w:tr>
      <w:tr w:rsidR="00E056E7" w14:paraId="38019D6D" w14:textId="77777777">
        <w:trPr>
          <w:trHeight w:val="409"/>
        </w:trPr>
        <w:tc>
          <w:tcPr>
            <w:tcW w:w="386" w:type="pct"/>
            <w:vMerge/>
            <w:vAlign w:val="center"/>
          </w:tcPr>
          <w:p w14:paraId="0D335D41" w14:textId="77777777" w:rsidR="00E056E7" w:rsidRDefault="00E056E7">
            <w:pPr>
              <w:overflowPunct w:val="0"/>
              <w:ind w:hanging="142"/>
              <w:jc w:val="center"/>
              <w:textAlignment w:val="baseline"/>
              <w:rPr>
                <w:bCs/>
                <w:szCs w:val="24"/>
              </w:rPr>
            </w:pPr>
          </w:p>
        </w:tc>
        <w:tc>
          <w:tcPr>
            <w:tcW w:w="3600" w:type="pct"/>
            <w:vAlign w:val="center"/>
          </w:tcPr>
          <w:p w14:paraId="068D3CCA" w14:textId="01F3EDD3" w:rsidR="00E056E7" w:rsidRDefault="00B67A24">
            <w:pPr>
              <w:overflowPunct w:val="0"/>
              <w:jc w:val="both"/>
              <w:textAlignment w:val="baseline"/>
              <w:rPr>
                <w:szCs w:val="24"/>
              </w:rPr>
            </w:pPr>
            <w:r>
              <w:rPr>
                <w:bCs/>
                <w:szCs w:val="24"/>
              </w:rPr>
              <w:t xml:space="preserve">5.3. </w:t>
            </w:r>
          </w:p>
        </w:tc>
        <w:tc>
          <w:tcPr>
            <w:tcW w:w="541" w:type="pct"/>
            <w:vAlign w:val="center"/>
          </w:tcPr>
          <w:p w14:paraId="7361D15E" w14:textId="77777777" w:rsidR="00E056E7" w:rsidRDefault="00B67A24">
            <w:pPr>
              <w:overflowPunct w:val="0"/>
              <w:jc w:val="center"/>
              <w:textAlignment w:val="baseline"/>
              <w:rPr>
                <w:szCs w:val="24"/>
              </w:rPr>
            </w:pPr>
            <w:r>
              <w:rPr>
                <w:szCs w:val="24"/>
              </w:rPr>
              <w:fldChar w:fldCharType="begin" w:fldLock="1">
                <w:ffData>
                  <w:name w:val=""/>
                  <w:enabled/>
                  <w:calcOnExit w:val="0"/>
                  <w:checkBox>
                    <w:sizeAuto/>
                    <w:default w:val="0"/>
                  </w:checkBox>
                </w:ffData>
              </w:fldChar>
            </w:r>
            <w:r>
              <w:rPr>
                <w:szCs w:val="24"/>
              </w:rPr>
              <w:instrText xml:space="preserve"> FORMCHECKBOX </w:instrText>
            </w:r>
            <w:r>
              <w:rPr>
                <w:szCs w:val="24"/>
              </w:rPr>
            </w:r>
            <w:r>
              <w:rPr>
                <w:szCs w:val="24"/>
              </w:rPr>
              <w:fldChar w:fldCharType="separate"/>
            </w:r>
            <w:r>
              <w:rPr>
                <w:szCs w:val="24"/>
              </w:rPr>
              <w:fldChar w:fldCharType="end"/>
            </w:r>
          </w:p>
        </w:tc>
        <w:tc>
          <w:tcPr>
            <w:tcW w:w="473" w:type="pct"/>
            <w:vAlign w:val="center"/>
          </w:tcPr>
          <w:p w14:paraId="0AAA0800" w14:textId="77777777" w:rsidR="00E056E7" w:rsidRDefault="00B67A24">
            <w:pPr>
              <w:overflowPunct w:val="0"/>
              <w:jc w:val="center"/>
              <w:textAlignment w:val="baseline"/>
              <w:rPr>
                <w:szCs w:val="24"/>
              </w:rPr>
            </w:pPr>
            <w:r>
              <w:rPr>
                <w:szCs w:val="24"/>
              </w:rPr>
              <w:t>|__|__|</w:t>
            </w:r>
          </w:p>
        </w:tc>
      </w:tr>
    </w:tbl>
    <w:p w14:paraId="310125A2" w14:textId="77777777" w:rsidR="00E056E7" w:rsidRDefault="00E056E7">
      <w:pPr>
        <w:overflowPunct w:val="0"/>
        <w:jc w:val="both"/>
        <w:textAlignment w:val="baseline"/>
        <w:rPr>
          <w:b/>
          <w:bCs/>
          <w:color w:val="000000"/>
          <w:sz w:val="16"/>
          <w:szCs w:val="16"/>
        </w:rPr>
      </w:pPr>
    </w:p>
    <w:p w14:paraId="140D72D3" w14:textId="77777777" w:rsidR="00E056E7" w:rsidRDefault="00B67A24">
      <w:pPr>
        <w:overflowPunct w:val="0"/>
        <w:jc w:val="both"/>
        <w:textAlignment w:val="baseline"/>
        <w:rPr>
          <w:color w:val="000000"/>
          <w:sz w:val="22"/>
          <w:szCs w:val="22"/>
        </w:rPr>
      </w:pPr>
      <w:r>
        <w:rPr>
          <w:b/>
          <w:bCs/>
          <w:color w:val="000000"/>
          <w:sz w:val="22"/>
          <w:szCs w:val="22"/>
        </w:rPr>
        <w:t>VII. PAREIŠKĖJO DEKLARACIJA</w:t>
      </w:r>
    </w:p>
    <w:tbl>
      <w:tblPr>
        <w:tblW w:w="9885" w:type="dxa"/>
        <w:tblInd w:w="-132" w:type="dxa"/>
        <w:tblLayout w:type="fixed"/>
        <w:tblLook w:val="01E0" w:firstRow="1" w:lastRow="1" w:firstColumn="1" w:lastColumn="1" w:noHBand="0" w:noVBand="0"/>
      </w:tblPr>
      <w:tblGrid>
        <w:gridCol w:w="836"/>
        <w:gridCol w:w="8505"/>
        <w:gridCol w:w="544"/>
      </w:tblGrid>
      <w:tr w:rsidR="00E056E7" w14:paraId="47C832E5" w14:textId="77777777">
        <w:trPr>
          <w:cantSplit/>
          <w:trHeight w:val="1214"/>
        </w:trPr>
        <w:tc>
          <w:tcPr>
            <w:tcW w:w="9885" w:type="dxa"/>
            <w:gridSpan w:val="3"/>
            <w:tcBorders>
              <w:top w:val="single" w:sz="4" w:space="0" w:color="auto"/>
              <w:left w:val="single" w:sz="4" w:space="0" w:color="auto"/>
              <w:bottom w:val="single" w:sz="4" w:space="0" w:color="auto"/>
              <w:right w:val="single" w:sz="4" w:space="0" w:color="auto"/>
            </w:tcBorders>
            <w:vAlign w:val="center"/>
            <w:hideMark/>
          </w:tcPr>
          <w:p w14:paraId="62FABA41" w14:textId="70835A61" w:rsidR="00E056E7" w:rsidRDefault="00B67A24">
            <w:pPr>
              <w:tabs>
                <w:tab w:val="left" w:pos="1200"/>
              </w:tabs>
              <w:overflowPunct w:val="0"/>
              <w:jc w:val="both"/>
              <w:textAlignment w:val="baseline"/>
              <w:rPr>
                <w:szCs w:val="24"/>
              </w:rPr>
            </w:pPr>
            <w:r>
              <w:rPr>
                <w:szCs w:val="24"/>
              </w:rPr>
              <w:t>Aš, pretenduojantis (-i) gauti draudimo įmokų dalinę kompensaciją (jei subjektas – fizinis asmuo) arba atstovaujantis (-i) įmonei, pretenduojančiai gauti draudimo įmokų dalinę kompensaciją</w:t>
            </w:r>
            <w:r>
              <w:rPr>
                <w:b/>
                <w:bCs/>
                <w:szCs w:val="24"/>
              </w:rPr>
              <w:t xml:space="preserve"> </w:t>
            </w:r>
            <w:r>
              <w:rPr>
                <w:bCs/>
                <w:szCs w:val="24"/>
              </w:rPr>
              <w:t xml:space="preserve">už </w:t>
            </w:r>
            <w:r w:rsidR="00933346">
              <w:rPr>
                <w:bCs/>
                <w:szCs w:val="24"/>
              </w:rPr>
              <w:t>2024</w:t>
            </w:r>
            <w:r>
              <w:rPr>
                <w:bCs/>
                <w:szCs w:val="24"/>
              </w:rPr>
              <w:t> m. derliui auginamus augalus</w:t>
            </w:r>
            <w:r>
              <w:rPr>
                <w:szCs w:val="24"/>
              </w:rPr>
              <w:t xml:space="preserve">, pasirašydamas </w:t>
            </w:r>
            <w:r>
              <w:rPr>
                <w:spacing w:val="-4"/>
              </w:rPr>
              <w:t>(-a)</w:t>
            </w:r>
            <w:r>
              <w:rPr>
                <w:szCs w:val="24"/>
              </w:rPr>
              <w:t xml:space="preserve"> patvirtinu, kad draudimo sutarties įsigaliojimo dieną:</w:t>
            </w:r>
          </w:p>
        </w:tc>
      </w:tr>
      <w:tr w:rsidR="00E056E7" w14:paraId="4F15D30B" w14:textId="77777777">
        <w:trPr>
          <w:cantSplit/>
          <w:trHeight w:val="692"/>
        </w:trPr>
        <w:tc>
          <w:tcPr>
            <w:tcW w:w="836" w:type="dxa"/>
            <w:tcBorders>
              <w:top w:val="single" w:sz="4" w:space="0" w:color="auto"/>
              <w:left w:val="single" w:sz="4" w:space="0" w:color="auto"/>
              <w:bottom w:val="single" w:sz="4" w:space="0" w:color="auto"/>
              <w:right w:val="single" w:sz="4" w:space="0" w:color="auto"/>
            </w:tcBorders>
            <w:vAlign w:val="center"/>
            <w:hideMark/>
          </w:tcPr>
          <w:p w14:paraId="66554884" w14:textId="77777777" w:rsidR="00E056E7" w:rsidRDefault="00B67A24">
            <w:pPr>
              <w:tabs>
                <w:tab w:val="left" w:pos="1200"/>
              </w:tabs>
              <w:overflowPunct w:val="0"/>
              <w:jc w:val="center"/>
              <w:textAlignment w:val="baseline"/>
              <w:rPr>
                <w:szCs w:val="24"/>
              </w:rPr>
            </w:pPr>
            <w:r>
              <w:rPr>
                <w:szCs w:val="24"/>
              </w:rPr>
              <w:t>1.</w:t>
            </w:r>
          </w:p>
        </w:tc>
        <w:tc>
          <w:tcPr>
            <w:tcW w:w="8505" w:type="dxa"/>
            <w:tcBorders>
              <w:top w:val="single" w:sz="4" w:space="0" w:color="auto"/>
              <w:left w:val="single" w:sz="4" w:space="0" w:color="auto"/>
              <w:bottom w:val="single" w:sz="4" w:space="0" w:color="auto"/>
              <w:right w:val="single" w:sz="4" w:space="0" w:color="auto"/>
            </w:tcBorders>
            <w:vAlign w:val="center"/>
            <w:hideMark/>
          </w:tcPr>
          <w:p w14:paraId="70CBDB2C" w14:textId="77777777" w:rsidR="00E056E7" w:rsidRDefault="00B67A24">
            <w:pPr>
              <w:tabs>
                <w:tab w:val="left" w:pos="1200"/>
              </w:tabs>
              <w:overflowPunct w:val="0"/>
              <w:jc w:val="both"/>
              <w:textAlignment w:val="baseline"/>
              <w:rPr>
                <w:szCs w:val="24"/>
              </w:rPr>
            </w:pPr>
            <w:r>
              <w:rPr>
                <w:szCs w:val="24"/>
              </w:rPr>
              <w:t>Esu susipažinęs (-</w:t>
            </w:r>
            <w:proofErr w:type="spellStart"/>
            <w:r>
              <w:rPr>
                <w:szCs w:val="24"/>
              </w:rPr>
              <w:t>usi</w:t>
            </w:r>
            <w:proofErr w:type="spellEnd"/>
            <w:r>
              <w:rPr>
                <w:szCs w:val="24"/>
              </w:rPr>
              <w:t>) su Pasėlių ir augalų draudimo įmokų kompensavimo taisyklėmis ir atitinku jų reikalavimus</w:t>
            </w:r>
          </w:p>
        </w:tc>
        <w:tc>
          <w:tcPr>
            <w:tcW w:w="544" w:type="dxa"/>
            <w:tcBorders>
              <w:top w:val="single" w:sz="4" w:space="0" w:color="auto"/>
              <w:left w:val="single" w:sz="4" w:space="0" w:color="auto"/>
              <w:bottom w:val="single" w:sz="4" w:space="0" w:color="auto"/>
              <w:right w:val="single" w:sz="4" w:space="0" w:color="auto"/>
            </w:tcBorders>
            <w:vAlign w:val="center"/>
          </w:tcPr>
          <w:p w14:paraId="57A4246A" w14:textId="62FB702C" w:rsidR="00E056E7" w:rsidRDefault="00933346">
            <w:pPr>
              <w:tabs>
                <w:tab w:val="left" w:pos="1200"/>
              </w:tabs>
              <w:overflowPunct w:val="0"/>
              <w:jc w:val="center"/>
              <w:textAlignment w:val="baseline"/>
              <w:rPr>
                <w:szCs w:val="24"/>
              </w:rPr>
            </w:pPr>
            <w:r>
              <w:rPr>
                <w:b/>
                <w:bCs/>
                <w:szCs w:val="24"/>
              </w:rPr>
              <w:t>X</w:t>
            </w:r>
          </w:p>
        </w:tc>
      </w:tr>
      <w:tr w:rsidR="00E056E7" w14:paraId="76357FA4" w14:textId="77777777">
        <w:trPr>
          <w:cantSplit/>
          <w:trHeight w:val="437"/>
        </w:trPr>
        <w:tc>
          <w:tcPr>
            <w:tcW w:w="836" w:type="dxa"/>
            <w:tcBorders>
              <w:top w:val="single" w:sz="4" w:space="0" w:color="auto"/>
              <w:left w:val="single" w:sz="4" w:space="0" w:color="auto"/>
              <w:bottom w:val="single" w:sz="4" w:space="0" w:color="auto"/>
              <w:right w:val="single" w:sz="4" w:space="0" w:color="auto"/>
            </w:tcBorders>
            <w:vAlign w:val="center"/>
          </w:tcPr>
          <w:p w14:paraId="134E335A" w14:textId="77777777" w:rsidR="00E056E7" w:rsidRDefault="00B67A24">
            <w:pPr>
              <w:tabs>
                <w:tab w:val="left" w:pos="1200"/>
              </w:tabs>
              <w:overflowPunct w:val="0"/>
              <w:jc w:val="center"/>
              <w:textAlignment w:val="baseline"/>
              <w:rPr>
                <w:szCs w:val="24"/>
              </w:rPr>
            </w:pPr>
            <w:r>
              <w:rPr>
                <w:szCs w:val="24"/>
              </w:rPr>
              <w:lastRenderedPageBreak/>
              <w:t>2.</w:t>
            </w:r>
          </w:p>
        </w:tc>
        <w:tc>
          <w:tcPr>
            <w:tcW w:w="8505" w:type="dxa"/>
            <w:tcBorders>
              <w:top w:val="single" w:sz="4" w:space="0" w:color="auto"/>
              <w:left w:val="single" w:sz="4" w:space="0" w:color="auto"/>
              <w:bottom w:val="single" w:sz="4" w:space="0" w:color="auto"/>
              <w:right w:val="single" w:sz="4" w:space="0" w:color="auto"/>
            </w:tcBorders>
            <w:vAlign w:val="center"/>
          </w:tcPr>
          <w:p w14:paraId="3A14BBD1" w14:textId="77777777" w:rsidR="00E056E7" w:rsidRDefault="00B67A24">
            <w:pPr>
              <w:tabs>
                <w:tab w:val="left" w:pos="1200"/>
              </w:tabs>
              <w:overflowPunct w:val="0"/>
              <w:jc w:val="both"/>
              <w:textAlignment w:val="baseline"/>
              <w:rPr>
                <w:szCs w:val="24"/>
              </w:rPr>
            </w:pPr>
            <w:r>
              <w:rPr>
                <w:spacing w:val="-4"/>
                <w:szCs w:val="24"/>
              </w:rPr>
              <w:t>Aš ir mano sutuoktinis nesame gavę ir negauname paramos pagal Kaimo plėtros 2004–2006 m. plano priemonę „Ankstyvo pasitraukimo iš prekinės žemės ūkio gamybos rėmimas“ ir Lietuvos kaimo plėtros 2007–2013 m. programos priemonę „Ankstyvas pasitraukimas iš prekinės žemės ūkio gamybos“ (taikoma tik fiziniams asmenims)</w:t>
            </w:r>
          </w:p>
        </w:tc>
        <w:tc>
          <w:tcPr>
            <w:tcW w:w="544" w:type="dxa"/>
            <w:tcBorders>
              <w:top w:val="single" w:sz="4" w:space="0" w:color="auto"/>
              <w:left w:val="single" w:sz="4" w:space="0" w:color="auto"/>
              <w:bottom w:val="single" w:sz="4" w:space="0" w:color="auto"/>
              <w:right w:val="single" w:sz="4" w:space="0" w:color="auto"/>
            </w:tcBorders>
            <w:vAlign w:val="center"/>
          </w:tcPr>
          <w:p w14:paraId="48761CA3" w14:textId="08A265D9" w:rsidR="00E056E7" w:rsidRDefault="00933346">
            <w:pPr>
              <w:tabs>
                <w:tab w:val="left" w:pos="1200"/>
              </w:tabs>
              <w:overflowPunct w:val="0"/>
              <w:jc w:val="center"/>
              <w:textAlignment w:val="baseline"/>
              <w:rPr>
                <w:b/>
                <w:bCs/>
                <w:szCs w:val="24"/>
              </w:rPr>
            </w:pPr>
            <w:r>
              <w:rPr>
                <w:b/>
                <w:bCs/>
                <w:szCs w:val="24"/>
              </w:rPr>
              <w:t>X</w:t>
            </w:r>
          </w:p>
        </w:tc>
      </w:tr>
      <w:tr w:rsidR="00E056E7" w14:paraId="121EE8C6" w14:textId="77777777">
        <w:trPr>
          <w:cantSplit/>
          <w:trHeight w:val="630"/>
        </w:trPr>
        <w:tc>
          <w:tcPr>
            <w:tcW w:w="836" w:type="dxa"/>
            <w:tcBorders>
              <w:top w:val="single" w:sz="4" w:space="0" w:color="auto"/>
              <w:left w:val="single" w:sz="4" w:space="0" w:color="auto"/>
              <w:bottom w:val="single" w:sz="4" w:space="0" w:color="auto"/>
              <w:right w:val="single" w:sz="4" w:space="0" w:color="auto"/>
            </w:tcBorders>
            <w:vAlign w:val="center"/>
          </w:tcPr>
          <w:p w14:paraId="7D6E9C07" w14:textId="77777777" w:rsidR="00E056E7" w:rsidRDefault="00B67A24">
            <w:pPr>
              <w:tabs>
                <w:tab w:val="left" w:pos="1200"/>
              </w:tabs>
              <w:overflowPunct w:val="0"/>
              <w:jc w:val="center"/>
              <w:textAlignment w:val="baseline"/>
              <w:rPr>
                <w:szCs w:val="24"/>
              </w:rPr>
            </w:pPr>
            <w:r>
              <w:rPr>
                <w:szCs w:val="24"/>
              </w:rPr>
              <w:t>3.</w:t>
            </w:r>
          </w:p>
        </w:tc>
        <w:tc>
          <w:tcPr>
            <w:tcW w:w="8505" w:type="dxa"/>
            <w:tcBorders>
              <w:top w:val="single" w:sz="4" w:space="0" w:color="auto"/>
              <w:left w:val="single" w:sz="4" w:space="0" w:color="auto"/>
              <w:bottom w:val="single" w:sz="4" w:space="0" w:color="auto"/>
              <w:right w:val="single" w:sz="4" w:space="0" w:color="auto"/>
            </w:tcBorders>
            <w:vAlign w:val="center"/>
          </w:tcPr>
          <w:p w14:paraId="1764B6A6" w14:textId="77777777" w:rsidR="00E056E7" w:rsidRDefault="00B67A24">
            <w:pPr>
              <w:tabs>
                <w:tab w:val="left" w:pos="1200"/>
              </w:tabs>
              <w:overflowPunct w:val="0"/>
              <w:jc w:val="both"/>
              <w:textAlignment w:val="baseline"/>
              <w:rPr>
                <w:szCs w:val="24"/>
              </w:rPr>
            </w:pPr>
            <w:r>
              <w:rPr>
                <w:spacing w:val="-4"/>
                <w:szCs w:val="24"/>
              </w:rPr>
              <w:t>Užtikrinu, kad</w:t>
            </w:r>
            <w:r>
              <w:t xml:space="preserve"> prašomos kompensuoti išlaidos nebuvo, nėra ir nebus finansuojamos iš kitų Europos Sąjungos fondų ir (ar) kitų viešųjų lėšų</w:t>
            </w:r>
          </w:p>
        </w:tc>
        <w:tc>
          <w:tcPr>
            <w:tcW w:w="544" w:type="dxa"/>
            <w:tcBorders>
              <w:top w:val="single" w:sz="4" w:space="0" w:color="auto"/>
              <w:left w:val="single" w:sz="4" w:space="0" w:color="auto"/>
              <w:bottom w:val="single" w:sz="4" w:space="0" w:color="auto"/>
              <w:right w:val="single" w:sz="4" w:space="0" w:color="auto"/>
            </w:tcBorders>
            <w:vAlign w:val="center"/>
          </w:tcPr>
          <w:p w14:paraId="0DBFCCC2" w14:textId="48A7CA33" w:rsidR="00E056E7" w:rsidRDefault="00933346">
            <w:pPr>
              <w:tabs>
                <w:tab w:val="left" w:pos="1200"/>
              </w:tabs>
              <w:overflowPunct w:val="0"/>
              <w:jc w:val="center"/>
              <w:textAlignment w:val="baseline"/>
              <w:rPr>
                <w:b/>
                <w:bCs/>
                <w:szCs w:val="24"/>
              </w:rPr>
            </w:pPr>
            <w:r>
              <w:rPr>
                <w:b/>
                <w:bCs/>
                <w:szCs w:val="24"/>
              </w:rPr>
              <w:t>X</w:t>
            </w:r>
          </w:p>
        </w:tc>
      </w:tr>
      <w:tr w:rsidR="00E056E7" w14:paraId="4C20817B" w14:textId="77777777">
        <w:trPr>
          <w:cantSplit/>
          <w:trHeight w:val="698"/>
        </w:trPr>
        <w:tc>
          <w:tcPr>
            <w:tcW w:w="836" w:type="dxa"/>
            <w:tcBorders>
              <w:top w:val="single" w:sz="4" w:space="0" w:color="auto"/>
              <w:left w:val="single" w:sz="4" w:space="0" w:color="auto"/>
              <w:bottom w:val="single" w:sz="4" w:space="0" w:color="auto"/>
              <w:right w:val="single" w:sz="4" w:space="0" w:color="auto"/>
            </w:tcBorders>
            <w:vAlign w:val="center"/>
          </w:tcPr>
          <w:p w14:paraId="46D4B38B" w14:textId="77777777" w:rsidR="00E056E7" w:rsidRDefault="00B67A24">
            <w:pPr>
              <w:tabs>
                <w:tab w:val="left" w:pos="1200"/>
              </w:tabs>
              <w:overflowPunct w:val="0"/>
              <w:jc w:val="center"/>
              <w:textAlignment w:val="baseline"/>
              <w:rPr>
                <w:szCs w:val="24"/>
              </w:rPr>
            </w:pPr>
            <w:r>
              <w:rPr>
                <w:szCs w:val="24"/>
              </w:rPr>
              <w:t>4.</w:t>
            </w:r>
          </w:p>
        </w:tc>
        <w:tc>
          <w:tcPr>
            <w:tcW w:w="8505" w:type="dxa"/>
            <w:tcBorders>
              <w:top w:val="single" w:sz="4" w:space="0" w:color="auto"/>
              <w:left w:val="single" w:sz="4" w:space="0" w:color="auto"/>
              <w:bottom w:val="single" w:sz="4" w:space="0" w:color="auto"/>
              <w:right w:val="single" w:sz="4" w:space="0" w:color="auto"/>
            </w:tcBorders>
            <w:vAlign w:val="center"/>
          </w:tcPr>
          <w:p w14:paraId="68F8BD80" w14:textId="77777777" w:rsidR="00E056E7" w:rsidRDefault="00B67A24">
            <w:pPr>
              <w:tabs>
                <w:tab w:val="left" w:pos="1200"/>
              </w:tabs>
              <w:overflowPunct w:val="0"/>
              <w:jc w:val="both"/>
              <w:textAlignment w:val="baseline"/>
              <w:rPr>
                <w:szCs w:val="24"/>
              </w:rPr>
            </w:pPr>
            <w:r>
              <w:rPr>
                <w:spacing w:val="-4"/>
                <w:szCs w:val="24"/>
              </w:rPr>
              <w:t>Nesu gavęs (-</w:t>
            </w:r>
            <w:proofErr w:type="spellStart"/>
            <w:r>
              <w:rPr>
                <w:spacing w:val="-4"/>
                <w:szCs w:val="24"/>
              </w:rPr>
              <w:t>usi</w:t>
            </w:r>
            <w:proofErr w:type="spellEnd"/>
            <w:r>
              <w:rPr>
                <w:spacing w:val="-4"/>
                <w:szCs w:val="24"/>
              </w:rPr>
              <w:t xml:space="preserve">) neteisėtos </w:t>
            </w:r>
            <w:r>
              <w:t>valstybės pagalbos, kuri suteikta pagalbos teikėjo Lietuvoje ir Europos Komisijos sprendimu (dėl individualios pagalbos arba pagalbos schemos) buvo pripažinta neteisėta ir nesuderinama su vidaus rinka, arba esu sugrąžinęs/sugrąžinusi visą neteisėtos ir nesuderinamos pagalbos sumą, įskaitant palūkanas, teisės aktuose nustatyta tvarka</w:t>
            </w:r>
          </w:p>
        </w:tc>
        <w:tc>
          <w:tcPr>
            <w:tcW w:w="544" w:type="dxa"/>
            <w:tcBorders>
              <w:top w:val="single" w:sz="4" w:space="0" w:color="auto"/>
              <w:left w:val="single" w:sz="4" w:space="0" w:color="auto"/>
              <w:bottom w:val="single" w:sz="4" w:space="0" w:color="auto"/>
              <w:right w:val="single" w:sz="4" w:space="0" w:color="auto"/>
            </w:tcBorders>
            <w:vAlign w:val="center"/>
          </w:tcPr>
          <w:p w14:paraId="298AC7D2" w14:textId="1CB2A545" w:rsidR="00E056E7" w:rsidRDefault="00933346">
            <w:pPr>
              <w:tabs>
                <w:tab w:val="left" w:pos="1200"/>
              </w:tabs>
              <w:overflowPunct w:val="0"/>
              <w:jc w:val="center"/>
              <w:textAlignment w:val="baseline"/>
              <w:rPr>
                <w:b/>
                <w:bCs/>
                <w:szCs w:val="24"/>
              </w:rPr>
            </w:pPr>
            <w:r>
              <w:rPr>
                <w:b/>
                <w:bCs/>
                <w:szCs w:val="24"/>
              </w:rPr>
              <w:t>X</w:t>
            </w:r>
          </w:p>
        </w:tc>
      </w:tr>
      <w:tr w:rsidR="00E056E7" w14:paraId="24F66E7B" w14:textId="77777777">
        <w:trPr>
          <w:cantSplit/>
          <w:trHeight w:val="871"/>
        </w:trPr>
        <w:tc>
          <w:tcPr>
            <w:tcW w:w="836" w:type="dxa"/>
            <w:tcBorders>
              <w:top w:val="single" w:sz="4" w:space="0" w:color="auto"/>
              <w:left w:val="single" w:sz="4" w:space="0" w:color="auto"/>
              <w:bottom w:val="single" w:sz="4" w:space="0" w:color="auto"/>
              <w:right w:val="single" w:sz="4" w:space="0" w:color="auto"/>
            </w:tcBorders>
            <w:vAlign w:val="center"/>
          </w:tcPr>
          <w:p w14:paraId="16141C62" w14:textId="77777777" w:rsidR="00E056E7" w:rsidRDefault="00B67A24">
            <w:pPr>
              <w:tabs>
                <w:tab w:val="left" w:pos="1200"/>
              </w:tabs>
              <w:overflowPunct w:val="0"/>
              <w:jc w:val="center"/>
              <w:textAlignment w:val="baseline"/>
              <w:rPr>
                <w:szCs w:val="24"/>
              </w:rPr>
            </w:pPr>
            <w:r>
              <w:rPr>
                <w:szCs w:val="24"/>
              </w:rPr>
              <w:t>5.</w:t>
            </w:r>
          </w:p>
        </w:tc>
        <w:tc>
          <w:tcPr>
            <w:tcW w:w="8505" w:type="dxa"/>
            <w:tcBorders>
              <w:top w:val="single" w:sz="4" w:space="0" w:color="auto"/>
              <w:left w:val="single" w:sz="4" w:space="0" w:color="auto"/>
              <w:bottom w:val="single" w:sz="4" w:space="0" w:color="auto"/>
              <w:right w:val="single" w:sz="4" w:space="0" w:color="auto"/>
            </w:tcBorders>
            <w:vAlign w:val="center"/>
          </w:tcPr>
          <w:p w14:paraId="1C91A722" w14:textId="77777777" w:rsidR="00E056E7" w:rsidRDefault="00B67A24">
            <w:pPr>
              <w:tabs>
                <w:tab w:val="left" w:pos="1200"/>
              </w:tabs>
              <w:overflowPunct w:val="0"/>
              <w:jc w:val="both"/>
              <w:textAlignment w:val="baseline"/>
              <w:rPr>
                <w:szCs w:val="24"/>
              </w:rPr>
            </w:pPr>
            <w:r>
              <w:rPr>
                <w:szCs w:val="24"/>
              </w:rPr>
              <w:t xml:space="preserve">Esu informuotas </w:t>
            </w:r>
            <w:r>
              <w:rPr>
                <w:spacing w:val="-4"/>
              </w:rPr>
              <w:t>(-a)</w:t>
            </w:r>
            <w:r>
              <w:rPr>
                <w:szCs w:val="24"/>
              </w:rPr>
              <w:t xml:space="preserve"> dėl prievolės pateikti savivaldybės, Agentūros ar Žemės ūkio ministerijos prašomus papildomus su draudimo įmokų kompensavimu susijusius dokumentus jos nustatytais terminais</w:t>
            </w:r>
          </w:p>
        </w:tc>
        <w:tc>
          <w:tcPr>
            <w:tcW w:w="544" w:type="dxa"/>
            <w:tcBorders>
              <w:top w:val="single" w:sz="4" w:space="0" w:color="auto"/>
              <w:left w:val="single" w:sz="4" w:space="0" w:color="auto"/>
              <w:bottom w:val="single" w:sz="4" w:space="0" w:color="auto"/>
              <w:right w:val="single" w:sz="4" w:space="0" w:color="auto"/>
            </w:tcBorders>
            <w:vAlign w:val="center"/>
          </w:tcPr>
          <w:p w14:paraId="1AC57A6D" w14:textId="72AD0BEE" w:rsidR="00E056E7" w:rsidRDefault="00933346">
            <w:pPr>
              <w:tabs>
                <w:tab w:val="left" w:pos="1200"/>
              </w:tabs>
              <w:overflowPunct w:val="0"/>
              <w:jc w:val="center"/>
              <w:textAlignment w:val="baseline"/>
              <w:rPr>
                <w:b/>
                <w:bCs/>
                <w:szCs w:val="24"/>
              </w:rPr>
            </w:pPr>
            <w:r>
              <w:rPr>
                <w:b/>
                <w:bCs/>
                <w:szCs w:val="24"/>
              </w:rPr>
              <w:t>X</w:t>
            </w:r>
          </w:p>
        </w:tc>
      </w:tr>
      <w:tr w:rsidR="00E056E7" w14:paraId="54B332C7" w14:textId="77777777">
        <w:trPr>
          <w:cantSplit/>
          <w:trHeight w:val="972"/>
        </w:trPr>
        <w:tc>
          <w:tcPr>
            <w:tcW w:w="836" w:type="dxa"/>
            <w:tcBorders>
              <w:top w:val="single" w:sz="4" w:space="0" w:color="auto"/>
              <w:left w:val="single" w:sz="4" w:space="0" w:color="auto"/>
              <w:bottom w:val="single" w:sz="4" w:space="0" w:color="auto"/>
              <w:right w:val="single" w:sz="4" w:space="0" w:color="auto"/>
            </w:tcBorders>
            <w:vAlign w:val="center"/>
          </w:tcPr>
          <w:p w14:paraId="1CF93815" w14:textId="77777777" w:rsidR="00E056E7" w:rsidRDefault="00B67A24">
            <w:pPr>
              <w:tabs>
                <w:tab w:val="left" w:pos="1200"/>
              </w:tabs>
              <w:overflowPunct w:val="0"/>
              <w:jc w:val="center"/>
              <w:textAlignment w:val="baseline"/>
              <w:rPr>
                <w:szCs w:val="24"/>
              </w:rPr>
            </w:pPr>
            <w:r>
              <w:rPr>
                <w:szCs w:val="24"/>
              </w:rPr>
              <w:t>6.</w:t>
            </w:r>
          </w:p>
        </w:tc>
        <w:tc>
          <w:tcPr>
            <w:tcW w:w="8505" w:type="dxa"/>
            <w:tcBorders>
              <w:top w:val="single" w:sz="4" w:space="0" w:color="auto"/>
              <w:left w:val="single" w:sz="4" w:space="0" w:color="auto"/>
              <w:bottom w:val="single" w:sz="4" w:space="0" w:color="auto"/>
              <w:right w:val="single" w:sz="4" w:space="0" w:color="auto"/>
            </w:tcBorders>
            <w:vAlign w:val="center"/>
          </w:tcPr>
          <w:p w14:paraId="1FE9377A" w14:textId="77777777" w:rsidR="00E056E7" w:rsidRDefault="00B67A24">
            <w:pPr>
              <w:tabs>
                <w:tab w:val="left" w:pos="1200"/>
              </w:tabs>
              <w:overflowPunct w:val="0"/>
              <w:jc w:val="both"/>
              <w:textAlignment w:val="baseline"/>
              <w:rPr>
                <w:szCs w:val="24"/>
              </w:rPr>
            </w:pPr>
            <w:r>
              <w:t xml:space="preserve">Esu informuotas </w:t>
            </w:r>
            <w:r>
              <w:rPr>
                <w:spacing w:val="-4"/>
              </w:rPr>
              <w:t>(-a)</w:t>
            </w:r>
            <w:r>
              <w:t xml:space="preserve">, kad savivaldybė ir Agentūra mano asmeninius ir kitus duomenis, susijusius su </w:t>
            </w:r>
            <w:r>
              <w:rPr>
                <w:spacing w:val="-4"/>
              </w:rPr>
              <w:t>pagalbos administravimo klausimais,</w:t>
            </w:r>
            <w:r>
              <w:t xml:space="preserve"> tikrins ir gaus </w:t>
            </w:r>
            <w:r>
              <w:rPr>
                <w:spacing w:val="-4"/>
              </w:rPr>
              <w:t xml:space="preserve">iš kitų juridinių asmenų, valstybinių registrų ir duomenų bazių. </w:t>
            </w:r>
            <w:r>
              <w:t>Esu informuotas (-a), kad esu atsakingas (-a) už reikiamų dokumentų ir (arba) pažymų pateikimą laiku</w:t>
            </w:r>
          </w:p>
        </w:tc>
        <w:tc>
          <w:tcPr>
            <w:tcW w:w="544" w:type="dxa"/>
            <w:tcBorders>
              <w:top w:val="single" w:sz="4" w:space="0" w:color="auto"/>
              <w:left w:val="single" w:sz="4" w:space="0" w:color="auto"/>
              <w:bottom w:val="single" w:sz="4" w:space="0" w:color="auto"/>
              <w:right w:val="single" w:sz="4" w:space="0" w:color="auto"/>
            </w:tcBorders>
            <w:vAlign w:val="center"/>
          </w:tcPr>
          <w:p w14:paraId="5101FF7D" w14:textId="7A60B373" w:rsidR="00E056E7" w:rsidRDefault="00933346">
            <w:pPr>
              <w:tabs>
                <w:tab w:val="left" w:pos="1200"/>
              </w:tabs>
              <w:overflowPunct w:val="0"/>
              <w:jc w:val="center"/>
              <w:textAlignment w:val="baseline"/>
              <w:rPr>
                <w:b/>
                <w:bCs/>
                <w:szCs w:val="24"/>
              </w:rPr>
            </w:pPr>
            <w:r>
              <w:rPr>
                <w:b/>
                <w:bCs/>
                <w:szCs w:val="24"/>
              </w:rPr>
              <w:t>X</w:t>
            </w:r>
          </w:p>
        </w:tc>
      </w:tr>
      <w:tr w:rsidR="00E056E7" w14:paraId="26699117" w14:textId="77777777">
        <w:trPr>
          <w:cantSplit/>
          <w:trHeight w:val="302"/>
        </w:trPr>
        <w:tc>
          <w:tcPr>
            <w:tcW w:w="836" w:type="dxa"/>
            <w:tcBorders>
              <w:top w:val="single" w:sz="4" w:space="0" w:color="auto"/>
              <w:left w:val="single" w:sz="4" w:space="0" w:color="auto"/>
              <w:bottom w:val="single" w:sz="4" w:space="0" w:color="auto"/>
              <w:right w:val="single" w:sz="4" w:space="0" w:color="auto"/>
            </w:tcBorders>
            <w:vAlign w:val="center"/>
          </w:tcPr>
          <w:p w14:paraId="79AFEA5C" w14:textId="77777777" w:rsidR="00E056E7" w:rsidRDefault="00B67A24">
            <w:pPr>
              <w:tabs>
                <w:tab w:val="left" w:pos="1200"/>
              </w:tabs>
              <w:overflowPunct w:val="0"/>
              <w:jc w:val="center"/>
              <w:textAlignment w:val="baseline"/>
              <w:rPr>
                <w:szCs w:val="24"/>
              </w:rPr>
            </w:pPr>
            <w:r>
              <w:rPr>
                <w:szCs w:val="24"/>
              </w:rPr>
              <w:t>7.</w:t>
            </w:r>
          </w:p>
        </w:tc>
        <w:tc>
          <w:tcPr>
            <w:tcW w:w="8505" w:type="dxa"/>
            <w:tcBorders>
              <w:top w:val="single" w:sz="4" w:space="0" w:color="auto"/>
              <w:left w:val="single" w:sz="4" w:space="0" w:color="auto"/>
              <w:bottom w:val="single" w:sz="4" w:space="0" w:color="auto"/>
              <w:right w:val="single" w:sz="4" w:space="0" w:color="auto"/>
            </w:tcBorders>
            <w:vAlign w:val="center"/>
          </w:tcPr>
          <w:p w14:paraId="6CBEC51A" w14:textId="77777777" w:rsidR="00E056E7" w:rsidRDefault="00B67A24">
            <w:pPr>
              <w:tabs>
                <w:tab w:val="left" w:pos="1200"/>
              </w:tabs>
              <w:overflowPunct w:val="0"/>
              <w:jc w:val="both"/>
              <w:textAlignment w:val="baseline"/>
              <w:rPr>
                <w:szCs w:val="24"/>
              </w:rPr>
            </w:pPr>
            <w:r>
              <w:rPr>
                <w:szCs w:val="24"/>
              </w:rPr>
              <w:t>Įsipareigoju informuoti savivaldybę apie nutrauktą ir (arba) patikslintą draudimo sutartį</w:t>
            </w:r>
          </w:p>
        </w:tc>
        <w:tc>
          <w:tcPr>
            <w:tcW w:w="544" w:type="dxa"/>
            <w:tcBorders>
              <w:top w:val="single" w:sz="4" w:space="0" w:color="auto"/>
              <w:left w:val="single" w:sz="4" w:space="0" w:color="auto"/>
              <w:bottom w:val="single" w:sz="4" w:space="0" w:color="auto"/>
              <w:right w:val="single" w:sz="4" w:space="0" w:color="auto"/>
            </w:tcBorders>
            <w:vAlign w:val="center"/>
          </w:tcPr>
          <w:p w14:paraId="6D9C760C" w14:textId="211CA8F1" w:rsidR="00E056E7" w:rsidRDefault="00933346">
            <w:pPr>
              <w:tabs>
                <w:tab w:val="left" w:pos="1200"/>
              </w:tabs>
              <w:overflowPunct w:val="0"/>
              <w:jc w:val="center"/>
              <w:textAlignment w:val="baseline"/>
              <w:rPr>
                <w:b/>
                <w:bCs/>
                <w:szCs w:val="24"/>
              </w:rPr>
            </w:pPr>
            <w:r>
              <w:rPr>
                <w:b/>
                <w:bCs/>
                <w:szCs w:val="24"/>
              </w:rPr>
              <w:t>X</w:t>
            </w:r>
          </w:p>
        </w:tc>
      </w:tr>
      <w:tr w:rsidR="00E056E7" w14:paraId="4FE6C501" w14:textId="77777777">
        <w:trPr>
          <w:cantSplit/>
          <w:trHeight w:val="422"/>
        </w:trPr>
        <w:tc>
          <w:tcPr>
            <w:tcW w:w="836" w:type="dxa"/>
            <w:tcBorders>
              <w:top w:val="single" w:sz="4" w:space="0" w:color="auto"/>
              <w:left w:val="single" w:sz="4" w:space="0" w:color="auto"/>
              <w:bottom w:val="single" w:sz="4" w:space="0" w:color="auto"/>
              <w:right w:val="single" w:sz="4" w:space="0" w:color="auto"/>
            </w:tcBorders>
            <w:vAlign w:val="center"/>
          </w:tcPr>
          <w:p w14:paraId="3AEFD408" w14:textId="77777777" w:rsidR="00E056E7" w:rsidRDefault="00B67A24">
            <w:pPr>
              <w:tabs>
                <w:tab w:val="left" w:pos="1200"/>
              </w:tabs>
              <w:overflowPunct w:val="0"/>
              <w:jc w:val="center"/>
              <w:textAlignment w:val="baseline"/>
              <w:rPr>
                <w:szCs w:val="24"/>
              </w:rPr>
            </w:pPr>
            <w:r>
              <w:rPr>
                <w:szCs w:val="24"/>
              </w:rPr>
              <w:t>8.</w:t>
            </w:r>
          </w:p>
        </w:tc>
        <w:tc>
          <w:tcPr>
            <w:tcW w:w="8505" w:type="dxa"/>
            <w:tcBorders>
              <w:top w:val="single" w:sz="4" w:space="0" w:color="auto"/>
              <w:left w:val="single" w:sz="4" w:space="0" w:color="auto"/>
              <w:bottom w:val="single" w:sz="4" w:space="0" w:color="auto"/>
              <w:right w:val="single" w:sz="4" w:space="0" w:color="auto"/>
            </w:tcBorders>
            <w:vAlign w:val="center"/>
          </w:tcPr>
          <w:p w14:paraId="1DA604FC" w14:textId="77777777" w:rsidR="00E056E7" w:rsidRDefault="00B67A24">
            <w:pPr>
              <w:tabs>
                <w:tab w:val="left" w:pos="1200"/>
              </w:tabs>
              <w:overflowPunct w:val="0"/>
              <w:jc w:val="both"/>
              <w:textAlignment w:val="baseline"/>
            </w:pPr>
            <w:r>
              <w:rPr>
                <w:szCs w:val="24"/>
              </w:rPr>
              <w:t>Įsipareigoju, gavęs (-</w:t>
            </w:r>
            <w:proofErr w:type="spellStart"/>
            <w:r>
              <w:rPr>
                <w:szCs w:val="24"/>
              </w:rPr>
              <w:t>usi</w:t>
            </w:r>
            <w:proofErr w:type="spellEnd"/>
            <w:r>
              <w:rPr>
                <w:szCs w:val="24"/>
              </w:rPr>
              <w:t>) Agentūros reikalavimą (raštą, pranešimą) dėl pagalbos, jos dalies ar permokos grąžinimo, per reikalavime nurodytą terminą grąžinti į Agentūros sąskaitą nurodytą sumą ir sumokėti palūkanas (jei reikia)</w:t>
            </w:r>
          </w:p>
        </w:tc>
        <w:tc>
          <w:tcPr>
            <w:tcW w:w="544" w:type="dxa"/>
            <w:tcBorders>
              <w:top w:val="single" w:sz="4" w:space="0" w:color="auto"/>
              <w:left w:val="single" w:sz="4" w:space="0" w:color="auto"/>
              <w:bottom w:val="single" w:sz="4" w:space="0" w:color="auto"/>
              <w:right w:val="single" w:sz="4" w:space="0" w:color="auto"/>
            </w:tcBorders>
            <w:vAlign w:val="center"/>
          </w:tcPr>
          <w:p w14:paraId="0519F55E" w14:textId="76CB1F1C" w:rsidR="00E056E7" w:rsidRDefault="00933346">
            <w:pPr>
              <w:tabs>
                <w:tab w:val="left" w:pos="1200"/>
              </w:tabs>
              <w:overflowPunct w:val="0"/>
              <w:jc w:val="center"/>
              <w:textAlignment w:val="baseline"/>
              <w:rPr>
                <w:b/>
                <w:bCs/>
                <w:szCs w:val="24"/>
              </w:rPr>
            </w:pPr>
            <w:r>
              <w:rPr>
                <w:b/>
                <w:bCs/>
                <w:szCs w:val="24"/>
              </w:rPr>
              <w:t>X</w:t>
            </w:r>
          </w:p>
        </w:tc>
      </w:tr>
      <w:tr w:rsidR="00E056E7" w14:paraId="26A4A5DE" w14:textId="77777777">
        <w:trPr>
          <w:cantSplit/>
          <w:trHeight w:val="968"/>
        </w:trPr>
        <w:tc>
          <w:tcPr>
            <w:tcW w:w="836" w:type="dxa"/>
            <w:tcBorders>
              <w:top w:val="single" w:sz="4" w:space="0" w:color="auto"/>
              <w:left w:val="single" w:sz="4" w:space="0" w:color="auto"/>
              <w:bottom w:val="single" w:sz="4" w:space="0" w:color="auto"/>
              <w:right w:val="single" w:sz="4" w:space="0" w:color="auto"/>
            </w:tcBorders>
            <w:vAlign w:val="center"/>
          </w:tcPr>
          <w:p w14:paraId="343583A2" w14:textId="0329D675" w:rsidR="00E056E7" w:rsidRDefault="00B67A24">
            <w:pPr>
              <w:tabs>
                <w:tab w:val="left" w:pos="1200"/>
              </w:tabs>
              <w:overflowPunct w:val="0"/>
              <w:jc w:val="center"/>
              <w:textAlignment w:val="baseline"/>
              <w:rPr>
                <w:szCs w:val="24"/>
              </w:rPr>
            </w:pPr>
            <w:r>
              <w:rPr>
                <w:szCs w:val="24"/>
              </w:rPr>
              <w:t xml:space="preserve">9. </w:t>
            </w:r>
          </w:p>
        </w:tc>
        <w:tc>
          <w:tcPr>
            <w:tcW w:w="8505" w:type="dxa"/>
            <w:tcBorders>
              <w:top w:val="single" w:sz="4" w:space="0" w:color="auto"/>
              <w:left w:val="single" w:sz="4" w:space="0" w:color="auto"/>
              <w:bottom w:val="single" w:sz="4" w:space="0" w:color="auto"/>
              <w:right w:val="single" w:sz="4" w:space="0" w:color="auto"/>
            </w:tcBorders>
            <w:vAlign w:val="center"/>
          </w:tcPr>
          <w:p w14:paraId="0407BD2A" w14:textId="2D346AF9" w:rsidR="00E056E7" w:rsidRDefault="00B67A24">
            <w:pPr>
              <w:overflowPunct w:val="0"/>
              <w:jc w:val="both"/>
              <w:textAlignment w:val="baseline"/>
              <w:rPr>
                <w:spacing w:val="-4"/>
              </w:rPr>
            </w:pPr>
            <w:r>
              <w:rPr>
                <w:spacing w:val="-4"/>
              </w:rPr>
              <w:t>Įsipareigoju, tuo atveju, jei nuo paraiškos pateikimo iki sprendimo skirti pagalbą priėmimo mano įmonė susijungia su kita įmone, vyksta įmonių įsigijimas ar suskaidymas, pateikti tai pagrindžiančią informaciją ir (ar) dokumentus.</w:t>
            </w:r>
            <w:r>
              <w:rPr>
                <w:spacing w:val="-4"/>
              </w:rPr>
              <w:tab/>
              <w:t>[ ]</w:t>
            </w:r>
          </w:p>
        </w:tc>
        <w:tc>
          <w:tcPr>
            <w:tcW w:w="544" w:type="dxa"/>
            <w:tcBorders>
              <w:top w:val="single" w:sz="4" w:space="0" w:color="auto"/>
              <w:left w:val="single" w:sz="4" w:space="0" w:color="auto"/>
              <w:bottom w:val="single" w:sz="4" w:space="0" w:color="auto"/>
              <w:right w:val="single" w:sz="4" w:space="0" w:color="auto"/>
            </w:tcBorders>
            <w:vAlign w:val="center"/>
          </w:tcPr>
          <w:p w14:paraId="37F0A988" w14:textId="4E01D5E7" w:rsidR="00E056E7" w:rsidRDefault="00933346">
            <w:pPr>
              <w:tabs>
                <w:tab w:val="left" w:pos="1200"/>
              </w:tabs>
              <w:overflowPunct w:val="0"/>
              <w:jc w:val="center"/>
              <w:textAlignment w:val="baseline"/>
              <w:rPr>
                <w:b/>
                <w:bCs/>
                <w:szCs w:val="24"/>
              </w:rPr>
            </w:pPr>
            <w:r>
              <w:rPr>
                <w:b/>
                <w:bCs/>
                <w:szCs w:val="24"/>
              </w:rPr>
              <w:t>X</w:t>
            </w:r>
          </w:p>
        </w:tc>
      </w:tr>
      <w:tr w:rsidR="00E056E7" w14:paraId="1E339774" w14:textId="77777777">
        <w:trPr>
          <w:cantSplit/>
          <w:trHeight w:val="968"/>
        </w:trPr>
        <w:tc>
          <w:tcPr>
            <w:tcW w:w="836" w:type="dxa"/>
            <w:tcBorders>
              <w:top w:val="single" w:sz="4" w:space="0" w:color="auto"/>
              <w:left w:val="single" w:sz="4" w:space="0" w:color="auto"/>
              <w:bottom w:val="single" w:sz="4" w:space="0" w:color="auto"/>
              <w:right w:val="single" w:sz="4" w:space="0" w:color="auto"/>
            </w:tcBorders>
            <w:vAlign w:val="center"/>
          </w:tcPr>
          <w:p w14:paraId="6320977F" w14:textId="2EE962B0" w:rsidR="00E056E7" w:rsidRDefault="00B67A24">
            <w:pPr>
              <w:tabs>
                <w:tab w:val="left" w:pos="1200"/>
              </w:tabs>
              <w:overflowPunct w:val="0"/>
              <w:jc w:val="center"/>
              <w:textAlignment w:val="baseline"/>
              <w:rPr>
                <w:szCs w:val="24"/>
              </w:rPr>
            </w:pPr>
            <w:r>
              <w:rPr>
                <w:szCs w:val="24"/>
              </w:rPr>
              <w:t>10.</w:t>
            </w:r>
          </w:p>
        </w:tc>
        <w:tc>
          <w:tcPr>
            <w:tcW w:w="8505" w:type="dxa"/>
            <w:tcBorders>
              <w:top w:val="single" w:sz="4" w:space="0" w:color="auto"/>
              <w:left w:val="single" w:sz="4" w:space="0" w:color="auto"/>
              <w:bottom w:val="single" w:sz="4" w:space="0" w:color="auto"/>
              <w:right w:val="single" w:sz="4" w:space="0" w:color="auto"/>
            </w:tcBorders>
            <w:vAlign w:val="center"/>
          </w:tcPr>
          <w:p w14:paraId="7460BEB2" w14:textId="77777777" w:rsidR="00E056E7" w:rsidRDefault="00B67A24">
            <w:pPr>
              <w:overflowPunct w:val="0"/>
              <w:jc w:val="both"/>
              <w:textAlignment w:val="baseline"/>
              <w:rPr>
                <w:spacing w:val="-4"/>
              </w:rPr>
            </w:pPr>
            <w:r>
              <w:rPr>
                <w:spacing w:val="-4"/>
              </w:rPr>
              <w:t>Esu informuotas (-a), kad:</w:t>
            </w:r>
          </w:p>
          <w:p w14:paraId="3E80B185" w14:textId="77777777" w:rsidR="00E056E7" w:rsidRDefault="00B67A24">
            <w:pPr>
              <w:tabs>
                <w:tab w:val="left" w:pos="171"/>
              </w:tabs>
              <w:overflowPunct w:val="0"/>
              <w:ind w:firstLine="29"/>
              <w:jc w:val="both"/>
              <w:textAlignment w:val="baseline"/>
            </w:pPr>
            <w:r>
              <w:rPr>
                <w:szCs w:val="24"/>
                <w:lang w:eastAsia="lt-LT"/>
              </w:rPr>
              <w:t xml:space="preserve">- </w:t>
            </w:r>
            <w:r>
              <w:rPr>
                <w:spacing w:val="-4"/>
              </w:rPr>
              <w:t>paraiškoje bei kituose savivaldybei ir Agentūrai teikiamuose dokumentuose esantys mano asmens ir kiti duomenys bus tvarkomi ir saugomi pagalbos administravimo informacinėse sistemose;</w:t>
            </w:r>
          </w:p>
          <w:p w14:paraId="6A2702B9" w14:textId="77777777" w:rsidR="00E056E7" w:rsidRDefault="00B67A24">
            <w:pPr>
              <w:tabs>
                <w:tab w:val="left" w:pos="171"/>
              </w:tabs>
              <w:overflowPunct w:val="0"/>
              <w:ind w:firstLine="29"/>
              <w:jc w:val="both"/>
              <w:textAlignment w:val="baseline"/>
            </w:pPr>
            <w:r>
              <w:rPr>
                <w:szCs w:val="24"/>
                <w:lang w:eastAsia="lt-LT"/>
              </w:rPr>
              <w:t xml:space="preserve">- </w:t>
            </w:r>
            <w:r>
              <w:t>asmens duomenų valdytojas yra savivaldybė ir Agentūra;</w:t>
            </w:r>
          </w:p>
          <w:p w14:paraId="75A05104" w14:textId="77777777" w:rsidR="00E056E7" w:rsidRDefault="00B67A24">
            <w:pPr>
              <w:tabs>
                <w:tab w:val="left" w:pos="171"/>
              </w:tabs>
              <w:overflowPunct w:val="0"/>
              <w:ind w:firstLine="29"/>
              <w:jc w:val="both"/>
              <w:textAlignment w:val="baseline"/>
            </w:pPr>
            <w:r>
              <w:rPr>
                <w:szCs w:val="24"/>
                <w:lang w:eastAsia="lt-LT"/>
              </w:rPr>
              <w:t xml:space="preserve">- </w:t>
            </w:r>
            <w:r>
              <w:t>Agentūros tvarkomi mano asmens duomenys (kategorijos) bei detalesnė informacija apie mano asmens duomenų tvarkymą yra nurodyta www.nma.lt skiltyje „Asmens duomenų apsauga“;</w:t>
            </w:r>
          </w:p>
          <w:p w14:paraId="2250F02E" w14:textId="77777777" w:rsidR="00E056E7" w:rsidRDefault="00B67A24">
            <w:pPr>
              <w:tabs>
                <w:tab w:val="left" w:pos="171"/>
              </w:tabs>
              <w:overflowPunct w:val="0"/>
              <w:ind w:firstLine="29"/>
              <w:jc w:val="both"/>
              <w:textAlignment w:val="baseline"/>
            </w:pPr>
            <w:r>
              <w:rPr>
                <w:szCs w:val="24"/>
                <w:lang w:eastAsia="lt-LT"/>
              </w:rPr>
              <w:t xml:space="preserve">- </w:t>
            </w:r>
            <w:r>
              <w:t>mano asmens duomenys yra saugomi iki išmokų mokėjimo, administravimo ir priežiūros laikotarpio pabaigos, vėliau šie duomenys archyvuojami bei perduodami valstybės archyvams.</w:t>
            </w:r>
          </w:p>
        </w:tc>
        <w:tc>
          <w:tcPr>
            <w:tcW w:w="544" w:type="dxa"/>
            <w:tcBorders>
              <w:top w:val="single" w:sz="4" w:space="0" w:color="auto"/>
              <w:left w:val="single" w:sz="4" w:space="0" w:color="auto"/>
              <w:bottom w:val="single" w:sz="4" w:space="0" w:color="auto"/>
              <w:right w:val="single" w:sz="4" w:space="0" w:color="auto"/>
            </w:tcBorders>
            <w:vAlign w:val="center"/>
          </w:tcPr>
          <w:p w14:paraId="161AD394" w14:textId="4413D3D6" w:rsidR="00E056E7" w:rsidRDefault="00933346">
            <w:pPr>
              <w:tabs>
                <w:tab w:val="left" w:pos="1200"/>
              </w:tabs>
              <w:overflowPunct w:val="0"/>
              <w:jc w:val="center"/>
              <w:textAlignment w:val="baseline"/>
              <w:rPr>
                <w:b/>
                <w:bCs/>
                <w:szCs w:val="24"/>
              </w:rPr>
            </w:pPr>
            <w:r>
              <w:rPr>
                <w:b/>
                <w:bCs/>
                <w:szCs w:val="24"/>
              </w:rPr>
              <w:t>X</w:t>
            </w:r>
          </w:p>
        </w:tc>
      </w:tr>
      <w:tr w:rsidR="00E056E7" w14:paraId="4738240B" w14:textId="77777777">
        <w:trPr>
          <w:cantSplit/>
        </w:trPr>
        <w:tc>
          <w:tcPr>
            <w:tcW w:w="836" w:type="dxa"/>
            <w:tcBorders>
              <w:top w:val="single" w:sz="4" w:space="0" w:color="auto"/>
              <w:left w:val="single" w:sz="4" w:space="0" w:color="auto"/>
              <w:bottom w:val="single" w:sz="4" w:space="0" w:color="auto"/>
              <w:right w:val="single" w:sz="4" w:space="0" w:color="auto"/>
            </w:tcBorders>
            <w:vAlign w:val="center"/>
          </w:tcPr>
          <w:p w14:paraId="3C4609F1" w14:textId="09088708" w:rsidR="00E056E7" w:rsidRDefault="00B67A24">
            <w:pPr>
              <w:tabs>
                <w:tab w:val="left" w:pos="1200"/>
              </w:tabs>
              <w:overflowPunct w:val="0"/>
              <w:jc w:val="center"/>
              <w:textAlignment w:val="baseline"/>
              <w:rPr>
                <w:szCs w:val="24"/>
              </w:rPr>
            </w:pPr>
            <w:r>
              <w:rPr>
                <w:szCs w:val="24"/>
              </w:rPr>
              <w:t>11.</w:t>
            </w:r>
          </w:p>
        </w:tc>
        <w:tc>
          <w:tcPr>
            <w:tcW w:w="8505" w:type="dxa"/>
            <w:tcBorders>
              <w:top w:val="single" w:sz="4" w:space="0" w:color="auto"/>
              <w:left w:val="single" w:sz="4" w:space="0" w:color="auto"/>
              <w:bottom w:val="single" w:sz="4" w:space="0" w:color="auto"/>
              <w:right w:val="single" w:sz="4" w:space="0" w:color="auto"/>
            </w:tcBorders>
            <w:vAlign w:val="center"/>
          </w:tcPr>
          <w:p w14:paraId="65F8435B" w14:textId="77777777" w:rsidR="00E056E7" w:rsidRDefault="00B67A24">
            <w:pPr>
              <w:tabs>
                <w:tab w:val="left" w:pos="175"/>
              </w:tabs>
              <w:overflowPunct w:val="0"/>
              <w:jc w:val="both"/>
              <w:textAlignment w:val="baseline"/>
              <w:rPr>
                <w:szCs w:val="24"/>
                <w:lang w:eastAsia="lt-LT"/>
              </w:rPr>
            </w:pPr>
            <w:r>
              <w:rPr>
                <w:spacing w:val="-4"/>
                <w:szCs w:val="24"/>
                <w:lang w:eastAsia="lt-LT"/>
              </w:rPr>
              <w:t>Esu informuotas (-a), kad:</w:t>
            </w:r>
          </w:p>
          <w:p w14:paraId="003CEDFA" w14:textId="77777777" w:rsidR="00E056E7" w:rsidRDefault="00B67A24">
            <w:pPr>
              <w:tabs>
                <w:tab w:val="left" w:pos="175"/>
              </w:tabs>
              <w:overflowPunct w:val="0"/>
              <w:jc w:val="both"/>
              <w:textAlignment w:val="baseline"/>
            </w:pPr>
            <w:r>
              <w:rPr>
                <w:szCs w:val="24"/>
                <w:lang w:eastAsia="lt-LT"/>
              </w:rPr>
              <w:t>-</w:t>
            </w:r>
            <w:r>
              <w:rPr>
                <w:szCs w:val="24"/>
                <w:lang w:eastAsia="lt-LT"/>
              </w:rPr>
              <w:tab/>
            </w:r>
            <w:r>
              <w:t xml:space="preserve">turiu teisę žinoti apie savo asmens duomenų tvarkymą, susipažinti su tvarkomais savo asmens duomenimis ir kaip jie yra tvarkomi, reikalauti ištaisyti, ištrinti savo asmens duomenis („teisė būti pamirštam“), apriboti savo asmens duomenų tvarkymą, kai duomenys tvarkomi nesilaikant ES ir Lietuvos Respublikos teisės aktų nuostatų, taip pat nesutikti (teisiškai pagrindžiant), kad būtų tvarkomi mano asmens duomenys, bei teisę į duomenų </w:t>
            </w:r>
            <w:proofErr w:type="spellStart"/>
            <w:r>
              <w:t>perkeliamumą</w:t>
            </w:r>
            <w:proofErr w:type="spellEnd"/>
            <w:r>
              <w:t>;</w:t>
            </w:r>
          </w:p>
          <w:p w14:paraId="3C824339" w14:textId="77777777" w:rsidR="00E056E7" w:rsidRDefault="00B67A24">
            <w:pPr>
              <w:tabs>
                <w:tab w:val="left" w:pos="171"/>
              </w:tabs>
              <w:overflowPunct w:val="0"/>
              <w:ind w:firstLine="29"/>
              <w:jc w:val="both"/>
              <w:textAlignment w:val="baseline"/>
            </w:pPr>
            <w:r>
              <w:rPr>
                <w:szCs w:val="24"/>
                <w:lang w:eastAsia="lt-LT"/>
              </w:rPr>
              <w:t>-</w:t>
            </w:r>
            <w:r>
              <w:rPr>
                <w:szCs w:val="24"/>
                <w:lang w:eastAsia="lt-LT"/>
              </w:rPr>
              <w:tab/>
            </w:r>
            <w:r>
              <w:t>mano asmens duomenys yra tvarkomi šiais asmens duomenų tvarkymo tikslais bei teisiniais pagrindais: asmens, teikiančio pagalbos paraišką, tapatybės nustatymo, pagalbos administravimo, mokėjimo ir kontrolės, pagalbos viešinimo tikslais įgyvendinant Reglamentą (ES) 2022/2472, Bendrąsias administravimo taisykles, Taisykles.</w:t>
            </w:r>
          </w:p>
        </w:tc>
        <w:tc>
          <w:tcPr>
            <w:tcW w:w="544" w:type="dxa"/>
            <w:tcBorders>
              <w:top w:val="single" w:sz="4" w:space="0" w:color="auto"/>
              <w:left w:val="single" w:sz="4" w:space="0" w:color="auto"/>
              <w:bottom w:val="single" w:sz="4" w:space="0" w:color="auto"/>
              <w:right w:val="single" w:sz="4" w:space="0" w:color="auto"/>
            </w:tcBorders>
            <w:vAlign w:val="center"/>
          </w:tcPr>
          <w:p w14:paraId="6C59AC69" w14:textId="11A04A6D" w:rsidR="00E056E7" w:rsidRDefault="00933346">
            <w:pPr>
              <w:tabs>
                <w:tab w:val="left" w:pos="1200"/>
              </w:tabs>
              <w:overflowPunct w:val="0"/>
              <w:jc w:val="center"/>
              <w:textAlignment w:val="baseline"/>
              <w:rPr>
                <w:b/>
                <w:bCs/>
                <w:szCs w:val="24"/>
              </w:rPr>
            </w:pPr>
            <w:r>
              <w:rPr>
                <w:b/>
                <w:bCs/>
                <w:szCs w:val="24"/>
              </w:rPr>
              <w:t>X</w:t>
            </w:r>
          </w:p>
        </w:tc>
      </w:tr>
      <w:tr w:rsidR="00E056E7" w14:paraId="6F42215C" w14:textId="77777777">
        <w:trPr>
          <w:cantSplit/>
          <w:trHeight w:val="623"/>
        </w:trPr>
        <w:tc>
          <w:tcPr>
            <w:tcW w:w="836" w:type="dxa"/>
            <w:tcBorders>
              <w:top w:val="single" w:sz="4" w:space="0" w:color="auto"/>
              <w:left w:val="single" w:sz="4" w:space="0" w:color="auto"/>
              <w:bottom w:val="single" w:sz="4" w:space="0" w:color="auto"/>
              <w:right w:val="single" w:sz="4" w:space="0" w:color="auto"/>
            </w:tcBorders>
            <w:vAlign w:val="center"/>
          </w:tcPr>
          <w:p w14:paraId="4FCB830D" w14:textId="1D60DA7D" w:rsidR="00E056E7" w:rsidRDefault="00B67A24">
            <w:pPr>
              <w:tabs>
                <w:tab w:val="left" w:pos="1200"/>
              </w:tabs>
              <w:overflowPunct w:val="0"/>
              <w:jc w:val="center"/>
              <w:textAlignment w:val="baseline"/>
              <w:rPr>
                <w:szCs w:val="24"/>
              </w:rPr>
            </w:pPr>
            <w:r>
              <w:rPr>
                <w:szCs w:val="24"/>
              </w:rPr>
              <w:t>12.</w:t>
            </w:r>
          </w:p>
        </w:tc>
        <w:tc>
          <w:tcPr>
            <w:tcW w:w="8505" w:type="dxa"/>
            <w:tcBorders>
              <w:top w:val="single" w:sz="4" w:space="0" w:color="auto"/>
              <w:left w:val="single" w:sz="4" w:space="0" w:color="auto"/>
              <w:bottom w:val="single" w:sz="4" w:space="0" w:color="auto"/>
              <w:right w:val="single" w:sz="4" w:space="0" w:color="auto"/>
            </w:tcBorders>
            <w:vAlign w:val="center"/>
          </w:tcPr>
          <w:p w14:paraId="4D6F6762" w14:textId="3B767A12" w:rsidR="00E056E7" w:rsidRDefault="00B67A24">
            <w:pPr>
              <w:tabs>
                <w:tab w:val="left" w:pos="175"/>
              </w:tabs>
              <w:overflowPunct w:val="0"/>
              <w:jc w:val="both"/>
              <w:textAlignment w:val="baseline"/>
              <w:rPr>
                <w:szCs w:val="24"/>
                <w:lang w:eastAsia="lt-LT"/>
              </w:rPr>
            </w:pPr>
            <w:r>
              <w:rPr>
                <w:szCs w:val="24"/>
                <w:lang w:eastAsia="lt-LT"/>
              </w:rPr>
              <w:t xml:space="preserve">Esu informuotas </w:t>
            </w:r>
            <w:r>
              <w:rPr>
                <w:spacing w:val="-4"/>
                <w:szCs w:val="24"/>
                <w:lang w:eastAsia="lt-LT"/>
              </w:rPr>
              <w:t>(-a)</w:t>
            </w:r>
            <w:r>
              <w:rPr>
                <w:szCs w:val="24"/>
                <w:lang w:eastAsia="lt-LT"/>
              </w:rPr>
              <w:t xml:space="preserve"> dėl prievolės ne mažiau kaip 10 metų nuo sprendimo dėl pagalbos skyrimo priėmimo dienos saugoti su augalų draudimu bei draudimo įmokų kompensavimu susijusius dokumentus</w:t>
            </w:r>
          </w:p>
        </w:tc>
        <w:tc>
          <w:tcPr>
            <w:tcW w:w="544" w:type="dxa"/>
            <w:tcBorders>
              <w:top w:val="single" w:sz="4" w:space="0" w:color="auto"/>
              <w:left w:val="single" w:sz="4" w:space="0" w:color="auto"/>
              <w:bottom w:val="single" w:sz="4" w:space="0" w:color="auto"/>
              <w:right w:val="single" w:sz="4" w:space="0" w:color="auto"/>
            </w:tcBorders>
            <w:vAlign w:val="center"/>
          </w:tcPr>
          <w:p w14:paraId="45DDF664" w14:textId="3BA8A8ED" w:rsidR="00E056E7" w:rsidRDefault="00933346">
            <w:pPr>
              <w:tabs>
                <w:tab w:val="left" w:pos="1200"/>
              </w:tabs>
              <w:overflowPunct w:val="0"/>
              <w:jc w:val="center"/>
              <w:textAlignment w:val="baseline"/>
              <w:rPr>
                <w:b/>
                <w:bCs/>
                <w:szCs w:val="24"/>
              </w:rPr>
            </w:pPr>
            <w:r>
              <w:rPr>
                <w:b/>
                <w:bCs/>
                <w:szCs w:val="24"/>
              </w:rPr>
              <w:t>X</w:t>
            </w:r>
          </w:p>
        </w:tc>
      </w:tr>
      <w:tr w:rsidR="003046DE" w14:paraId="0C7E78D6" w14:textId="77777777" w:rsidTr="00B00BD2">
        <w:trPr>
          <w:cantSplit/>
          <w:trHeight w:val="623"/>
        </w:trPr>
        <w:tc>
          <w:tcPr>
            <w:tcW w:w="836" w:type="dxa"/>
            <w:tcBorders>
              <w:top w:val="single" w:sz="4" w:space="0" w:color="auto"/>
              <w:left w:val="single" w:sz="4" w:space="0" w:color="auto"/>
              <w:bottom w:val="single" w:sz="4" w:space="0" w:color="auto"/>
              <w:right w:val="single" w:sz="4" w:space="0" w:color="auto"/>
            </w:tcBorders>
            <w:vAlign w:val="center"/>
          </w:tcPr>
          <w:p w14:paraId="2404D04B" w14:textId="77777777" w:rsidR="003046DE" w:rsidRDefault="003046DE" w:rsidP="00B00BD2">
            <w:pPr>
              <w:tabs>
                <w:tab w:val="left" w:pos="1200"/>
              </w:tabs>
              <w:overflowPunct w:val="0"/>
              <w:jc w:val="center"/>
              <w:textAlignment w:val="baseline"/>
              <w:rPr>
                <w:szCs w:val="24"/>
              </w:rPr>
            </w:pPr>
            <w:r>
              <w:rPr>
                <w:szCs w:val="24"/>
              </w:rPr>
              <w:lastRenderedPageBreak/>
              <w:t>13.</w:t>
            </w:r>
          </w:p>
        </w:tc>
        <w:tc>
          <w:tcPr>
            <w:tcW w:w="8505" w:type="dxa"/>
            <w:tcBorders>
              <w:top w:val="single" w:sz="4" w:space="0" w:color="auto"/>
              <w:left w:val="single" w:sz="4" w:space="0" w:color="auto"/>
              <w:bottom w:val="single" w:sz="4" w:space="0" w:color="auto"/>
              <w:right w:val="single" w:sz="4" w:space="0" w:color="auto"/>
            </w:tcBorders>
            <w:vAlign w:val="center"/>
          </w:tcPr>
          <w:p w14:paraId="67B7A330" w14:textId="77777777" w:rsidR="003046DE" w:rsidRDefault="003046DE" w:rsidP="00B00BD2">
            <w:pPr>
              <w:tabs>
                <w:tab w:val="left" w:pos="175"/>
              </w:tabs>
              <w:overflowPunct w:val="0"/>
              <w:jc w:val="both"/>
              <w:textAlignment w:val="baseline"/>
              <w:rPr>
                <w:szCs w:val="24"/>
                <w:lang w:eastAsia="lt-LT"/>
              </w:rPr>
            </w:pPr>
            <w:r>
              <w:rPr>
                <w:spacing w:val="-4"/>
                <w:szCs w:val="24"/>
                <w:lang w:eastAsia="lt-LT"/>
              </w:rPr>
              <w:t xml:space="preserve">Nesu sunkumų patirianti įmonė, kaip apibrėžta </w:t>
            </w:r>
            <w:r>
              <w:rPr>
                <w:szCs w:val="24"/>
                <w:lang w:eastAsia="lt-LT"/>
              </w:rPr>
              <w:t xml:space="preserve">Reglamento (ES) 2022/2472 </w:t>
            </w:r>
            <w:r>
              <w:rPr>
                <w:spacing w:val="-4"/>
                <w:szCs w:val="24"/>
                <w:lang w:eastAsia="lt-LT"/>
              </w:rPr>
              <w:t>2 straipsnio 59 punkte</w:t>
            </w:r>
            <w:r>
              <w:rPr>
                <w:sz w:val="22"/>
                <w:szCs w:val="22"/>
                <w:lang w:eastAsia="lt-LT"/>
              </w:rPr>
              <w:t>***** ( taikoma, kai pasirinkta pagalbos forma – valstybės pagalba)</w:t>
            </w:r>
          </w:p>
        </w:tc>
        <w:tc>
          <w:tcPr>
            <w:tcW w:w="544" w:type="dxa"/>
            <w:tcBorders>
              <w:top w:val="single" w:sz="4" w:space="0" w:color="auto"/>
              <w:left w:val="single" w:sz="4" w:space="0" w:color="auto"/>
              <w:bottom w:val="single" w:sz="4" w:space="0" w:color="auto"/>
              <w:right w:val="single" w:sz="4" w:space="0" w:color="auto"/>
            </w:tcBorders>
            <w:vAlign w:val="center"/>
          </w:tcPr>
          <w:p w14:paraId="0AFC4F64" w14:textId="77777777" w:rsidR="003046DE" w:rsidRDefault="003046DE" w:rsidP="00B00BD2">
            <w:pPr>
              <w:tabs>
                <w:tab w:val="left" w:pos="1200"/>
              </w:tabs>
              <w:overflowPunct w:val="0"/>
              <w:jc w:val="center"/>
              <w:textAlignment w:val="baseline"/>
              <w:rPr>
                <w:b/>
                <w:bCs/>
                <w:szCs w:val="24"/>
              </w:rPr>
            </w:pPr>
            <w:r>
              <w:rPr>
                <w:b/>
                <w:bCs/>
                <w:szCs w:val="24"/>
              </w:rPr>
              <w:t>X</w:t>
            </w:r>
          </w:p>
        </w:tc>
      </w:tr>
      <w:tr w:rsidR="003046DE" w14:paraId="5ABE113B" w14:textId="77777777" w:rsidTr="00B00BD2">
        <w:trPr>
          <w:cantSplit/>
          <w:trHeight w:val="407"/>
        </w:trPr>
        <w:tc>
          <w:tcPr>
            <w:tcW w:w="836" w:type="dxa"/>
            <w:tcBorders>
              <w:top w:val="single" w:sz="4" w:space="0" w:color="auto"/>
              <w:left w:val="single" w:sz="4" w:space="0" w:color="auto"/>
              <w:bottom w:val="single" w:sz="4" w:space="0" w:color="auto"/>
              <w:right w:val="single" w:sz="4" w:space="0" w:color="auto"/>
            </w:tcBorders>
            <w:vAlign w:val="center"/>
          </w:tcPr>
          <w:p w14:paraId="6AEE647C" w14:textId="77777777" w:rsidR="003046DE" w:rsidRDefault="003046DE" w:rsidP="00B00BD2">
            <w:pPr>
              <w:tabs>
                <w:tab w:val="left" w:pos="1200"/>
              </w:tabs>
              <w:overflowPunct w:val="0"/>
              <w:jc w:val="center"/>
              <w:textAlignment w:val="baseline"/>
              <w:rPr>
                <w:szCs w:val="24"/>
              </w:rPr>
            </w:pPr>
            <w:r>
              <w:rPr>
                <w:szCs w:val="24"/>
              </w:rPr>
              <w:t>14.</w:t>
            </w:r>
          </w:p>
        </w:tc>
        <w:tc>
          <w:tcPr>
            <w:tcW w:w="8505" w:type="dxa"/>
            <w:tcBorders>
              <w:top w:val="single" w:sz="4" w:space="0" w:color="auto"/>
              <w:left w:val="single" w:sz="4" w:space="0" w:color="auto"/>
              <w:bottom w:val="single" w:sz="4" w:space="0" w:color="auto"/>
              <w:right w:val="single" w:sz="4" w:space="0" w:color="auto"/>
            </w:tcBorders>
            <w:vAlign w:val="center"/>
          </w:tcPr>
          <w:p w14:paraId="5691D278" w14:textId="77777777" w:rsidR="003046DE" w:rsidRDefault="003046DE" w:rsidP="00B00BD2">
            <w:pPr>
              <w:tabs>
                <w:tab w:val="left" w:pos="1200"/>
              </w:tabs>
              <w:overflowPunct w:val="0"/>
              <w:jc w:val="both"/>
              <w:textAlignment w:val="baseline"/>
            </w:pPr>
            <w:r>
              <w:t>Nesu gavęs sanavimo pagalbos arba esu grąžinęs skolą ar baigėsi jos garantijos galiojimas, ir nesu gavęs restruktūrizavimo pagalbos arba esu gavęs restruktūrizavimo pagalbą,  bet jau nebeįgyvendinu restruktūrizavimo plano (taikoma juridiniam asmeniui)</w:t>
            </w:r>
          </w:p>
        </w:tc>
        <w:tc>
          <w:tcPr>
            <w:tcW w:w="544" w:type="dxa"/>
            <w:tcBorders>
              <w:top w:val="single" w:sz="4" w:space="0" w:color="auto"/>
              <w:left w:val="single" w:sz="4" w:space="0" w:color="auto"/>
              <w:bottom w:val="single" w:sz="4" w:space="0" w:color="auto"/>
              <w:right w:val="single" w:sz="4" w:space="0" w:color="auto"/>
            </w:tcBorders>
            <w:vAlign w:val="center"/>
          </w:tcPr>
          <w:p w14:paraId="33443550" w14:textId="77777777" w:rsidR="003046DE" w:rsidRDefault="003046DE" w:rsidP="00B00BD2">
            <w:pPr>
              <w:tabs>
                <w:tab w:val="left" w:pos="1200"/>
              </w:tabs>
              <w:overflowPunct w:val="0"/>
              <w:jc w:val="center"/>
              <w:textAlignment w:val="baseline"/>
              <w:rPr>
                <w:b/>
                <w:bCs/>
                <w:szCs w:val="24"/>
              </w:rPr>
            </w:pPr>
            <w:r>
              <w:rPr>
                <w:b/>
                <w:bCs/>
                <w:szCs w:val="24"/>
              </w:rPr>
              <w:t>X</w:t>
            </w:r>
          </w:p>
        </w:tc>
      </w:tr>
      <w:tr w:rsidR="003046DE" w14:paraId="7B98E385" w14:textId="77777777" w:rsidTr="00B00BD2">
        <w:trPr>
          <w:cantSplit/>
          <w:trHeight w:val="407"/>
        </w:trPr>
        <w:tc>
          <w:tcPr>
            <w:tcW w:w="836" w:type="dxa"/>
            <w:tcBorders>
              <w:top w:val="single" w:sz="4" w:space="0" w:color="auto"/>
              <w:left w:val="single" w:sz="4" w:space="0" w:color="auto"/>
              <w:bottom w:val="single" w:sz="4" w:space="0" w:color="auto"/>
              <w:right w:val="single" w:sz="4" w:space="0" w:color="auto"/>
            </w:tcBorders>
            <w:vAlign w:val="center"/>
          </w:tcPr>
          <w:p w14:paraId="48A7F619" w14:textId="77777777" w:rsidR="003046DE" w:rsidRDefault="003046DE" w:rsidP="00B00BD2">
            <w:pPr>
              <w:tabs>
                <w:tab w:val="left" w:pos="1200"/>
              </w:tabs>
              <w:overflowPunct w:val="0"/>
              <w:jc w:val="center"/>
              <w:textAlignment w:val="baseline"/>
              <w:rPr>
                <w:szCs w:val="24"/>
              </w:rPr>
            </w:pPr>
            <w:r>
              <w:rPr>
                <w:szCs w:val="24"/>
              </w:rPr>
              <w:t>15.</w:t>
            </w:r>
          </w:p>
        </w:tc>
        <w:tc>
          <w:tcPr>
            <w:tcW w:w="8505" w:type="dxa"/>
            <w:tcBorders>
              <w:top w:val="single" w:sz="4" w:space="0" w:color="auto"/>
              <w:left w:val="single" w:sz="4" w:space="0" w:color="auto"/>
              <w:bottom w:val="single" w:sz="4" w:space="0" w:color="auto"/>
              <w:right w:val="single" w:sz="4" w:space="0" w:color="auto"/>
            </w:tcBorders>
            <w:vAlign w:val="center"/>
          </w:tcPr>
          <w:p w14:paraId="6E990BF9" w14:textId="77777777" w:rsidR="003046DE" w:rsidRDefault="003046DE" w:rsidP="00B00BD2">
            <w:pPr>
              <w:tabs>
                <w:tab w:val="left" w:pos="1200"/>
              </w:tabs>
              <w:overflowPunct w:val="0"/>
              <w:jc w:val="both"/>
              <w:textAlignment w:val="baseline"/>
              <w:rPr>
                <w:szCs w:val="24"/>
              </w:rPr>
            </w:pPr>
            <w:r>
              <w:t>Esu informuotas (-a), kad visa informacija, susijusi su paraiškos administravimu, man bus teikiama paraiškoje pasirinktu informavimo būdu</w:t>
            </w:r>
          </w:p>
        </w:tc>
        <w:tc>
          <w:tcPr>
            <w:tcW w:w="544" w:type="dxa"/>
            <w:tcBorders>
              <w:top w:val="single" w:sz="4" w:space="0" w:color="auto"/>
              <w:left w:val="single" w:sz="4" w:space="0" w:color="auto"/>
              <w:bottom w:val="single" w:sz="4" w:space="0" w:color="auto"/>
              <w:right w:val="single" w:sz="4" w:space="0" w:color="auto"/>
            </w:tcBorders>
            <w:vAlign w:val="center"/>
          </w:tcPr>
          <w:p w14:paraId="006D4912" w14:textId="77777777" w:rsidR="003046DE" w:rsidRDefault="003046DE" w:rsidP="00B00BD2">
            <w:pPr>
              <w:tabs>
                <w:tab w:val="left" w:pos="1200"/>
              </w:tabs>
              <w:overflowPunct w:val="0"/>
              <w:jc w:val="center"/>
              <w:textAlignment w:val="baseline"/>
              <w:rPr>
                <w:b/>
                <w:bCs/>
                <w:szCs w:val="24"/>
              </w:rPr>
            </w:pPr>
            <w:r>
              <w:rPr>
                <w:b/>
                <w:bCs/>
                <w:szCs w:val="24"/>
              </w:rPr>
              <w:t>X</w:t>
            </w:r>
          </w:p>
        </w:tc>
      </w:tr>
      <w:tr w:rsidR="003046DE" w14:paraId="10C25B3B" w14:textId="77777777" w:rsidTr="00B00BD2">
        <w:trPr>
          <w:cantSplit/>
          <w:trHeight w:val="555"/>
        </w:trPr>
        <w:tc>
          <w:tcPr>
            <w:tcW w:w="836" w:type="dxa"/>
            <w:tcBorders>
              <w:top w:val="single" w:sz="4" w:space="0" w:color="auto"/>
              <w:left w:val="single" w:sz="4" w:space="0" w:color="auto"/>
              <w:bottom w:val="single" w:sz="4" w:space="0" w:color="auto"/>
              <w:right w:val="single" w:sz="4" w:space="0" w:color="auto"/>
            </w:tcBorders>
            <w:vAlign w:val="center"/>
          </w:tcPr>
          <w:p w14:paraId="335D570F" w14:textId="77777777" w:rsidR="003046DE" w:rsidRDefault="003046DE" w:rsidP="00B00BD2">
            <w:pPr>
              <w:tabs>
                <w:tab w:val="left" w:pos="1200"/>
              </w:tabs>
              <w:overflowPunct w:val="0"/>
              <w:jc w:val="center"/>
              <w:textAlignment w:val="baseline"/>
              <w:rPr>
                <w:szCs w:val="24"/>
              </w:rPr>
            </w:pPr>
            <w:r>
              <w:rPr>
                <w:szCs w:val="24"/>
              </w:rPr>
              <w:t>16.</w:t>
            </w:r>
          </w:p>
        </w:tc>
        <w:tc>
          <w:tcPr>
            <w:tcW w:w="8505" w:type="dxa"/>
            <w:tcBorders>
              <w:top w:val="single" w:sz="4" w:space="0" w:color="auto"/>
              <w:left w:val="single" w:sz="4" w:space="0" w:color="auto"/>
              <w:bottom w:val="single" w:sz="4" w:space="0" w:color="auto"/>
              <w:right w:val="single" w:sz="4" w:space="0" w:color="auto"/>
            </w:tcBorders>
            <w:vAlign w:val="center"/>
          </w:tcPr>
          <w:p w14:paraId="1EE1B57D" w14:textId="77777777" w:rsidR="003046DE" w:rsidRDefault="003046DE" w:rsidP="00B00BD2">
            <w:pPr>
              <w:tabs>
                <w:tab w:val="left" w:pos="1200"/>
              </w:tabs>
              <w:overflowPunct w:val="0"/>
              <w:jc w:val="both"/>
              <w:textAlignment w:val="baseline"/>
              <w:rPr>
                <w:szCs w:val="24"/>
              </w:rPr>
            </w:pPr>
            <w:r>
              <w:rPr>
                <w:szCs w:val="24"/>
              </w:rPr>
              <w:t>Šioje paraiškoje ir pateiktuose dokumentuose nurodyta informacija, mano žiniomis ir įsitikinimu, yra teisinga</w:t>
            </w:r>
          </w:p>
        </w:tc>
        <w:tc>
          <w:tcPr>
            <w:tcW w:w="544" w:type="dxa"/>
            <w:tcBorders>
              <w:top w:val="single" w:sz="4" w:space="0" w:color="auto"/>
              <w:left w:val="single" w:sz="4" w:space="0" w:color="auto"/>
              <w:bottom w:val="single" w:sz="4" w:space="0" w:color="auto"/>
              <w:right w:val="single" w:sz="4" w:space="0" w:color="auto"/>
            </w:tcBorders>
            <w:vAlign w:val="center"/>
          </w:tcPr>
          <w:p w14:paraId="53FC4A7C" w14:textId="77777777" w:rsidR="003046DE" w:rsidRDefault="003046DE" w:rsidP="00B00BD2">
            <w:pPr>
              <w:tabs>
                <w:tab w:val="left" w:pos="1200"/>
              </w:tabs>
              <w:overflowPunct w:val="0"/>
              <w:jc w:val="center"/>
              <w:textAlignment w:val="baseline"/>
              <w:rPr>
                <w:b/>
                <w:bCs/>
                <w:szCs w:val="24"/>
              </w:rPr>
            </w:pPr>
            <w:r>
              <w:rPr>
                <w:b/>
                <w:bCs/>
                <w:szCs w:val="24"/>
              </w:rPr>
              <w:t>X</w:t>
            </w:r>
          </w:p>
        </w:tc>
      </w:tr>
    </w:tbl>
    <w:p w14:paraId="0B32944B" w14:textId="77777777" w:rsidR="003046DE" w:rsidRDefault="003046DE" w:rsidP="003046DE">
      <w:pPr>
        <w:tabs>
          <w:tab w:val="left" w:pos="6660"/>
        </w:tabs>
        <w:overflowPunct w:val="0"/>
        <w:ind w:firstLine="426"/>
        <w:jc w:val="both"/>
        <w:textAlignment w:val="baseline"/>
        <w:rPr>
          <w:sz w:val="22"/>
          <w:szCs w:val="22"/>
        </w:rPr>
      </w:pPr>
    </w:p>
    <w:p w14:paraId="2E6FBB04" w14:textId="77777777" w:rsidR="003046DE" w:rsidRDefault="003046DE" w:rsidP="003046DE">
      <w:pPr>
        <w:tabs>
          <w:tab w:val="left" w:pos="6660"/>
        </w:tabs>
        <w:overflowPunct w:val="0"/>
        <w:ind w:firstLine="426"/>
        <w:jc w:val="both"/>
        <w:textAlignment w:val="baseline"/>
        <w:rPr>
          <w:sz w:val="22"/>
          <w:szCs w:val="22"/>
        </w:rPr>
      </w:pPr>
      <w:r>
        <w:rPr>
          <w:sz w:val="22"/>
          <w:szCs w:val="22"/>
        </w:rPr>
        <w:t>* Įmonė yra bet kuris ekonominę veiklą vykdantis subjektas, nepriklausomai nuo jo teisinio statuso. Tai visų pirma savarankiškai dirbantys asmenys ir šeimos verslo įmonės, vykdantys amatų ar kitokią veiklą, ir reguliarią ekonominę veiklą vykdančios ūkinės bendrijos arba asociacijos (Reglamento (ES) 2022/2472 I priedo 1 straipsnis).</w:t>
      </w:r>
    </w:p>
    <w:p w14:paraId="0F666405" w14:textId="77777777" w:rsidR="003046DE" w:rsidRDefault="003046DE" w:rsidP="003046DE">
      <w:pPr>
        <w:tabs>
          <w:tab w:val="left" w:pos="6660"/>
        </w:tabs>
        <w:overflowPunct w:val="0"/>
        <w:ind w:firstLine="426"/>
        <w:jc w:val="both"/>
        <w:textAlignment w:val="baseline"/>
        <w:rPr>
          <w:sz w:val="22"/>
          <w:szCs w:val="22"/>
        </w:rPr>
      </w:pPr>
      <w:r>
        <w:rPr>
          <w:sz w:val="22"/>
          <w:szCs w:val="22"/>
        </w:rPr>
        <w:t>**</w:t>
      </w:r>
      <w:r>
        <w:rPr>
          <w:sz w:val="22"/>
          <w:szCs w:val="22"/>
          <w:lang w:eastAsia="lt-LT"/>
        </w:rPr>
        <w:t xml:space="preserve">Nustatant įmonės (įmonė yra bet kuris ekonominę veiklą vykdantis subjektas, kad ir koks jo teisinis statusas) rūšį ir kategoriją, įvertinamas įmonių susietumas vadovaujantis Reglamento (ES) </w:t>
      </w:r>
      <w:r>
        <w:rPr>
          <w:sz w:val="22"/>
          <w:szCs w:val="22"/>
        </w:rPr>
        <w:t>(ES) 2022/2472</w:t>
      </w:r>
      <w:r>
        <w:rPr>
          <w:sz w:val="22"/>
          <w:szCs w:val="22"/>
          <w:lang w:eastAsia="lt-LT"/>
        </w:rPr>
        <w:t xml:space="preserve"> I priede nurodytais kriterijais.</w:t>
      </w:r>
    </w:p>
    <w:p w14:paraId="6617C5F1" w14:textId="77777777" w:rsidR="003046DE" w:rsidRDefault="003046DE" w:rsidP="003046DE">
      <w:pPr>
        <w:tabs>
          <w:tab w:val="left" w:pos="6660"/>
        </w:tabs>
        <w:overflowPunct w:val="0"/>
        <w:ind w:firstLine="399"/>
        <w:jc w:val="both"/>
        <w:textAlignment w:val="baseline"/>
        <w:rPr>
          <w:sz w:val="22"/>
          <w:szCs w:val="22"/>
        </w:rPr>
      </w:pPr>
      <w:r>
        <w:rPr>
          <w:sz w:val="22"/>
          <w:szCs w:val="22"/>
        </w:rPr>
        <w:t xml:space="preserve">*** Susijusios įmonės – įmonės, kurios viena su kita susietos kuriais nors iš šių santykių: </w:t>
      </w:r>
    </w:p>
    <w:p w14:paraId="39119C3F" w14:textId="77777777" w:rsidR="003046DE" w:rsidRDefault="003046DE" w:rsidP="003046DE">
      <w:pPr>
        <w:tabs>
          <w:tab w:val="left" w:pos="6660"/>
        </w:tabs>
        <w:overflowPunct w:val="0"/>
        <w:ind w:firstLine="399"/>
        <w:jc w:val="both"/>
        <w:textAlignment w:val="baseline"/>
        <w:rPr>
          <w:sz w:val="22"/>
          <w:szCs w:val="22"/>
        </w:rPr>
      </w:pPr>
      <w:r>
        <w:rPr>
          <w:sz w:val="22"/>
          <w:szCs w:val="22"/>
        </w:rPr>
        <w:t>1. viena įmonė turi kitos įmonės akcininkų arba narių balsavimo teisių daugumą;</w:t>
      </w:r>
    </w:p>
    <w:p w14:paraId="73A3F3BA" w14:textId="77777777" w:rsidR="003046DE" w:rsidRDefault="003046DE" w:rsidP="003046DE">
      <w:pPr>
        <w:tabs>
          <w:tab w:val="left" w:pos="6660"/>
        </w:tabs>
        <w:overflowPunct w:val="0"/>
        <w:ind w:firstLine="399"/>
        <w:jc w:val="both"/>
        <w:textAlignment w:val="baseline"/>
        <w:rPr>
          <w:sz w:val="22"/>
          <w:szCs w:val="22"/>
        </w:rPr>
      </w:pPr>
      <w:r>
        <w:rPr>
          <w:sz w:val="22"/>
          <w:szCs w:val="22"/>
        </w:rPr>
        <w:t xml:space="preserve">2. viena įmonė turi teisę skirti arba atleisti daugumą kitos įmonės administracinio, valdymo arba priežiūros organo narių; </w:t>
      </w:r>
    </w:p>
    <w:p w14:paraId="73CA146A" w14:textId="77777777" w:rsidR="003046DE" w:rsidRDefault="003046DE" w:rsidP="003046DE">
      <w:pPr>
        <w:tabs>
          <w:tab w:val="left" w:pos="6660"/>
        </w:tabs>
        <w:overflowPunct w:val="0"/>
        <w:ind w:firstLine="399"/>
        <w:jc w:val="both"/>
        <w:textAlignment w:val="baseline"/>
        <w:rPr>
          <w:sz w:val="22"/>
          <w:szCs w:val="22"/>
        </w:rPr>
      </w:pPr>
      <w:r>
        <w:rPr>
          <w:sz w:val="22"/>
          <w:szCs w:val="22"/>
        </w:rPr>
        <w:t>3. viena įmonė turi teisę kitai įmonei daryti lemiamą poveikį pagal su šia įmone sudarytą sutartį arba pagal steigimo sutarties ar įstatų nuostatą;</w:t>
      </w:r>
    </w:p>
    <w:p w14:paraId="2A7E0B70" w14:textId="77777777" w:rsidR="003046DE" w:rsidRDefault="003046DE" w:rsidP="003046DE">
      <w:pPr>
        <w:tabs>
          <w:tab w:val="left" w:pos="6660"/>
        </w:tabs>
        <w:overflowPunct w:val="0"/>
        <w:ind w:firstLine="426"/>
        <w:jc w:val="both"/>
        <w:textAlignment w:val="baseline"/>
        <w:rPr>
          <w:sz w:val="22"/>
          <w:szCs w:val="22"/>
          <w:lang w:eastAsia="lt-LT"/>
        </w:rPr>
      </w:pPr>
      <w:r>
        <w:rPr>
          <w:sz w:val="22"/>
          <w:szCs w:val="22"/>
          <w:lang w:eastAsia="lt-LT"/>
        </w:rPr>
        <w:t>4. viena įmonė, kuri yra kitos įmonės akcininkė arba narė, pagal susitarimą su kitais tos įmonės akcininkais ar nariais viena kontroliuoja tos įmonės akcininkų arba narių balsavimo teisių daugumą.</w:t>
      </w:r>
    </w:p>
    <w:p w14:paraId="408994F0" w14:textId="77777777" w:rsidR="003046DE" w:rsidRDefault="003046DE" w:rsidP="003046DE">
      <w:pPr>
        <w:tabs>
          <w:tab w:val="left" w:pos="6660"/>
        </w:tabs>
        <w:overflowPunct w:val="0"/>
        <w:ind w:firstLine="426"/>
        <w:jc w:val="both"/>
        <w:textAlignment w:val="baseline"/>
        <w:rPr>
          <w:sz w:val="22"/>
          <w:szCs w:val="22"/>
          <w:lang w:eastAsia="lt-LT"/>
        </w:rPr>
      </w:pPr>
      <w:r>
        <w:rPr>
          <w:sz w:val="22"/>
          <w:szCs w:val="22"/>
          <w:lang w:eastAsia="lt-LT"/>
        </w:rPr>
        <w:t xml:space="preserve">**** Labai maža, maža arba vidutinė įmonė yra įmonė, kurioje dirba mažiau kaip 250 asmenų ir kurios metinė apyvarta neviršija 50 mln. Eur, ir (arba)  balanse nurodyto turto vertė  neviršija 43 mln. Eur (vertinama ataskaitinių metų, praėjusių ataskaitinių metų ir metų, ėjusių prieš praėjusius ataskaitinius metus, informacija pridėjus įmonių partnerių ir susijusių įmonių, jei tokių yra,  duomenis). </w:t>
      </w:r>
    </w:p>
    <w:p w14:paraId="79239F70" w14:textId="77777777" w:rsidR="003046DE" w:rsidRDefault="003046DE" w:rsidP="003046DE">
      <w:pPr>
        <w:tabs>
          <w:tab w:val="left" w:pos="6660"/>
        </w:tabs>
        <w:overflowPunct w:val="0"/>
        <w:ind w:firstLine="426"/>
        <w:jc w:val="both"/>
        <w:textAlignment w:val="baseline"/>
        <w:rPr>
          <w:sz w:val="22"/>
          <w:szCs w:val="22"/>
          <w:lang w:eastAsia="lt-LT"/>
        </w:rPr>
      </w:pPr>
      <w:r>
        <w:rPr>
          <w:sz w:val="22"/>
          <w:szCs w:val="22"/>
          <w:lang w:eastAsia="lt-LT"/>
        </w:rPr>
        <w:t>*****Sunkumų patirianti įmonė – įmonė, kuri susiduria su bent viena iš šių aplinkybių (įmone vadinamas bet kuris ekonominę veiklą vykdantis subjektas, kad ir koks jo teisinis statusas):</w:t>
      </w:r>
    </w:p>
    <w:p w14:paraId="66A88D3D" w14:textId="77777777" w:rsidR="003046DE" w:rsidRDefault="003046DE" w:rsidP="003046DE">
      <w:pPr>
        <w:tabs>
          <w:tab w:val="left" w:pos="6660"/>
        </w:tabs>
        <w:overflowPunct w:val="0"/>
        <w:ind w:firstLine="426"/>
        <w:jc w:val="both"/>
        <w:textAlignment w:val="baseline"/>
        <w:rPr>
          <w:sz w:val="22"/>
          <w:szCs w:val="22"/>
          <w:lang w:eastAsia="lt-LT"/>
        </w:rPr>
      </w:pPr>
      <w:r>
        <w:rPr>
          <w:sz w:val="22"/>
          <w:szCs w:val="22"/>
          <w:lang w:eastAsia="lt-LT"/>
        </w:rPr>
        <w:t>1. ribotos turtinės atsakomybės bendrovė, t. y. akcinė bendrovė ar uždaroji akcinė bendrovė (kuri nėra MVĮ, veikianti trumpiau nei trejus metus), kurios daugiau nei pusė pasirašytojo akcinio kapitalo buvo prarasta dėl sukauptų nuostolių. Taip yra tuomet, kai sukauptus nuostolius atėmus iš rezervų (ir visų kitų elementų, kurie paprastai laikomi bendrovės nuosavų lėšų dalimi) gaunama bendra neigiama suma, viršijanti pusę pasirašytojo akcinio kapitalo (taikoma juridiniams asmenims);</w:t>
      </w:r>
    </w:p>
    <w:p w14:paraId="6B3F393F" w14:textId="77777777" w:rsidR="003046DE" w:rsidRDefault="003046DE" w:rsidP="003046DE">
      <w:pPr>
        <w:tabs>
          <w:tab w:val="left" w:pos="6660"/>
        </w:tabs>
        <w:overflowPunct w:val="0"/>
        <w:ind w:firstLine="426"/>
        <w:jc w:val="both"/>
        <w:textAlignment w:val="baseline"/>
        <w:rPr>
          <w:sz w:val="22"/>
          <w:szCs w:val="22"/>
          <w:lang w:eastAsia="lt-LT"/>
        </w:rPr>
      </w:pPr>
      <w:r>
        <w:rPr>
          <w:sz w:val="22"/>
          <w:szCs w:val="22"/>
          <w:lang w:eastAsia="lt-LT"/>
        </w:rPr>
        <w:t>2. bendrovė, kurioje bent keli nariai turi neribotą turtinę atsakomybę už bendrovės (kuri nėra MVĮ, veikianti trumpiau nei trejus metus) skolą, kurios daugiau nei pusė jos kapitalo, kaip parodyta bendrovės apskaitoje, buvo prarasta dėl sukauptų nuostolių (taikoma juridiniams asmenims);</w:t>
      </w:r>
    </w:p>
    <w:p w14:paraId="738408CA" w14:textId="77777777" w:rsidR="003046DE" w:rsidRDefault="003046DE" w:rsidP="003046DE">
      <w:pPr>
        <w:tabs>
          <w:tab w:val="left" w:pos="6660"/>
        </w:tabs>
        <w:overflowPunct w:val="0"/>
        <w:ind w:firstLine="426"/>
        <w:jc w:val="both"/>
        <w:textAlignment w:val="baseline"/>
        <w:rPr>
          <w:sz w:val="22"/>
          <w:szCs w:val="22"/>
          <w:lang w:eastAsia="lt-LT"/>
        </w:rPr>
      </w:pPr>
      <w:r>
        <w:rPr>
          <w:sz w:val="22"/>
          <w:szCs w:val="22"/>
          <w:lang w:eastAsia="lt-LT"/>
        </w:rPr>
        <w:t>3. jeigu įmonei taikoma kolektyvinė nemokumo procedūra arba ji atitinka nacionalinės teisės kriterijus, kad jos kreditorių prašymu jai būtų pradėta kolektyvinė nemokumo procedūra (taikoma fiziniams ir  juridiniams asmenims);</w:t>
      </w:r>
    </w:p>
    <w:p w14:paraId="2B522498" w14:textId="77777777" w:rsidR="003046DE" w:rsidRDefault="003046DE" w:rsidP="003046DE">
      <w:pPr>
        <w:tabs>
          <w:tab w:val="left" w:pos="6660"/>
        </w:tabs>
        <w:overflowPunct w:val="0"/>
        <w:ind w:firstLine="426"/>
        <w:jc w:val="both"/>
        <w:textAlignment w:val="baseline"/>
        <w:rPr>
          <w:sz w:val="22"/>
          <w:szCs w:val="22"/>
          <w:lang w:eastAsia="lt-LT"/>
        </w:rPr>
      </w:pPr>
      <w:r>
        <w:rPr>
          <w:sz w:val="22"/>
          <w:szCs w:val="22"/>
          <w:lang w:eastAsia="lt-LT"/>
        </w:rPr>
        <w:t>4. jeigu įmonė gavo sanavimo pagalbą ir dar negrąžino skolos ar baigėsi jos garantijos galiojimas, arba gavo restruktūrizavimo pagalbą ir vis dar laikosi restruktūrizavimo plano</w:t>
      </w:r>
      <w:r>
        <w:rPr>
          <w:b/>
          <w:bCs/>
          <w:sz w:val="22"/>
          <w:szCs w:val="22"/>
          <w:lang w:eastAsia="lt-LT"/>
        </w:rPr>
        <w:t xml:space="preserve"> </w:t>
      </w:r>
      <w:r>
        <w:rPr>
          <w:sz w:val="22"/>
          <w:szCs w:val="22"/>
          <w:lang w:eastAsia="lt-LT"/>
        </w:rPr>
        <w:t>(taikoma juridiniams asmenims).</w:t>
      </w:r>
    </w:p>
    <w:p w14:paraId="0952B4C3" w14:textId="77777777" w:rsidR="003046DE" w:rsidRDefault="003046DE" w:rsidP="003046DE">
      <w:pPr>
        <w:tabs>
          <w:tab w:val="left" w:pos="6660"/>
        </w:tabs>
        <w:overflowPunct w:val="0"/>
        <w:ind w:firstLine="426"/>
        <w:jc w:val="both"/>
        <w:textAlignment w:val="baseline"/>
        <w:rPr>
          <w:sz w:val="22"/>
          <w:szCs w:val="22"/>
          <w:lang w:eastAsia="lt-LT"/>
        </w:rPr>
      </w:pPr>
    </w:p>
    <w:p w14:paraId="36494555" w14:textId="77777777" w:rsidR="00C32A60" w:rsidRDefault="00C32A60" w:rsidP="003046DE">
      <w:pPr>
        <w:tabs>
          <w:tab w:val="left" w:pos="6660"/>
        </w:tabs>
        <w:overflowPunct w:val="0"/>
        <w:ind w:firstLine="426"/>
        <w:jc w:val="both"/>
        <w:textAlignment w:val="baseline"/>
        <w:rPr>
          <w:sz w:val="22"/>
          <w:szCs w:val="22"/>
          <w:lang w:eastAsia="lt-LT"/>
        </w:rPr>
      </w:pPr>
    </w:p>
    <w:p w14:paraId="44ED52A3" w14:textId="77777777" w:rsidR="003046DE" w:rsidRDefault="003046DE" w:rsidP="003046DE">
      <w:pPr>
        <w:tabs>
          <w:tab w:val="left" w:pos="6660"/>
        </w:tabs>
        <w:overflowPunct w:val="0"/>
        <w:ind w:firstLine="426"/>
        <w:jc w:val="both"/>
        <w:textAlignment w:val="baseline"/>
        <w:rPr>
          <w:sz w:val="22"/>
          <w:szCs w:val="22"/>
          <w:lang w:eastAsia="lt-LT"/>
        </w:rPr>
      </w:pPr>
    </w:p>
    <w:p w14:paraId="5F882116" w14:textId="77777777" w:rsidR="003046DE" w:rsidRDefault="003046DE" w:rsidP="003046DE">
      <w:pPr>
        <w:tabs>
          <w:tab w:val="left" w:pos="6660"/>
        </w:tabs>
        <w:overflowPunct w:val="0"/>
        <w:ind w:firstLine="434"/>
        <w:jc w:val="both"/>
        <w:textAlignment w:val="baseline"/>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404"/>
        <w:gridCol w:w="1624"/>
        <w:gridCol w:w="266"/>
        <w:gridCol w:w="2818"/>
      </w:tblGrid>
      <w:tr w:rsidR="008A5E4B" w14:paraId="28DDB44E" w14:textId="77777777" w:rsidTr="00D50CCA">
        <w:tc>
          <w:tcPr>
            <w:tcW w:w="3960" w:type="dxa"/>
            <w:tcBorders>
              <w:bottom w:val="single" w:sz="4" w:space="0" w:color="auto"/>
            </w:tcBorders>
          </w:tcPr>
          <w:p w14:paraId="2078F184" w14:textId="77777777" w:rsidR="008A5E4B" w:rsidRDefault="008A5E4B" w:rsidP="00D50CCA"/>
        </w:tc>
        <w:tc>
          <w:tcPr>
            <w:tcW w:w="404" w:type="dxa"/>
          </w:tcPr>
          <w:p w14:paraId="5AD6176A" w14:textId="77777777" w:rsidR="008A5E4B" w:rsidRDefault="008A5E4B" w:rsidP="00D50CCA"/>
        </w:tc>
        <w:tc>
          <w:tcPr>
            <w:tcW w:w="1624" w:type="dxa"/>
            <w:tcBorders>
              <w:bottom w:val="single" w:sz="4" w:space="0" w:color="auto"/>
            </w:tcBorders>
          </w:tcPr>
          <w:p w14:paraId="624D1BC4" w14:textId="77777777" w:rsidR="008A5E4B" w:rsidRDefault="008A5E4B" w:rsidP="00D50CCA"/>
        </w:tc>
        <w:tc>
          <w:tcPr>
            <w:tcW w:w="266" w:type="dxa"/>
          </w:tcPr>
          <w:p w14:paraId="432F1B60" w14:textId="77777777" w:rsidR="008A5E4B" w:rsidRDefault="008A5E4B" w:rsidP="00D50CCA"/>
        </w:tc>
        <w:tc>
          <w:tcPr>
            <w:tcW w:w="2818" w:type="dxa"/>
            <w:tcBorders>
              <w:bottom w:val="single" w:sz="4" w:space="0" w:color="auto"/>
            </w:tcBorders>
          </w:tcPr>
          <w:p w14:paraId="0139FE4E" w14:textId="77777777" w:rsidR="008A5E4B" w:rsidRDefault="008A5E4B" w:rsidP="00D50CCA"/>
        </w:tc>
      </w:tr>
      <w:tr w:rsidR="008A5E4B" w14:paraId="46F1FE6D" w14:textId="77777777" w:rsidTr="00D50CCA">
        <w:tc>
          <w:tcPr>
            <w:tcW w:w="3960" w:type="dxa"/>
            <w:tcBorders>
              <w:top w:val="single" w:sz="4" w:space="0" w:color="auto"/>
            </w:tcBorders>
          </w:tcPr>
          <w:p w14:paraId="5C5AD021" w14:textId="77777777" w:rsidR="008A5E4B" w:rsidRDefault="008A5E4B" w:rsidP="00D50CCA">
            <w:r>
              <w:rPr>
                <w:vertAlign w:val="superscript"/>
              </w:rPr>
              <w:t xml:space="preserve">(asmens / juridinio asmens atstovo pareigų pavadinimas) </w:t>
            </w:r>
          </w:p>
        </w:tc>
        <w:tc>
          <w:tcPr>
            <w:tcW w:w="404" w:type="dxa"/>
          </w:tcPr>
          <w:p w14:paraId="22EF6562" w14:textId="77777777" w:rsidR="008A5E4B" w:rsidRDefault="008A5E4B" w:rsidP="00D50CCA"/>
        </w:tc>
        <w:tc>
          <w:tcPr>
            <w:tcW w:w="1624" w:type="dxa"/>
            <w:tcBorders>
              <w:top w:val="single" w:sz="4" w:space="0" w:color="auto"/>
            </w:tcBorders>
          </w:tcPr>
          <w:p w14:paraId="5511253C" w14:textId="77777777" w:rsidR="008A5E4B" w:rsidRDefault="008A5E4B" w:rsidP="00D50CCA">
            <w:pPr>
              <w:jc w:val="center"/>
            </w:pPr>
            <w:r>
              <w:rPr>
                <w:vertAlign w:val="superscript"/>
              </w:rPr>
              <w:t xml:space="preserve">(parašas)            </w:t>
            </w:r>
            <w:r>
              <w:rPr>
                <w:szCs w:val="24"/>
                <w:vertAlign w:val="superscript"/>
              </w:rPr>
              <w:t xml:space="preserve">                                               </w:t>
            </w:r>
          </w:p>
        </w:tc>
        <w:tc>
          <w:tcPr>
            <w:tcW w:w="266" w:type="dxa"/>
          </w:tcPr>
          <w:p w14:paraId="0DCE5753" w14:textId="77777777" w:rsidR="008A5E4B" w:rsidRDefault="008A5E4B" w:rsidP="00D50CCA"/>
        </w:tc>
        <w:tc>
          <w:tcPr>
            <w:tcW w:w="2818" w:type="dxa"/>
            <w:tcBorders>
              <w:top w:val="single" w:sz="4" w:space="0" w:color="auto"/>
            </w:tcBorders>
          </w:tcPr>
          <w:p w14:paraId="3FF8CD8A" w14:textId="77777777" w:rsidR="008A5E4B" w:rsidRDefault="008A5E4B" w:rsidP="00D50CCA">
            <w:pPr>
              <w:jc w:val="center"/>
            </w:pPr>
            <w:r>
              <w:rPr>
                <w:vertAlign w:val="superscript"/>
              </w:rPr>
              <w:t>(vardas, pavardė)</w:t>
            </w:r>
          </w:p>
        </w:tc>
      </w:tr>
      <w:tr w:rsidR="008A5E4B" w14:paraId="4EDAEB4F" w14:textId="77777777" w:rsidTr="00D50CCA">
        <w:tc>
          <w:tcPr>
            <w:tcW w:w="3960" w:type="dxa"/>
          </w:tcPr>
          <w:p w14:paraId="4CBA6687" w14:textId="77777777" w:rsidR="008A5E4B" w:rsidRDefault="008A5E4B" w:rsidP="00D50CCA">
            <w:pPr>
              <w:rPr>
                <w:vertAlign w:val="superscript"/>
              </w:rPr>
            </w:pPr>
          </w:p>
        </w:tc>
        <w:tc>
          <w:tcPr>
            <w:tcW w:w="404" w:type="dxa"/>
          </w:tcPr>
          <w:p w14:paraId="25FC1519" w14:textId="77777777" w:rsidR="008A5E4B" w:rsidRDefault="008A5E4B" w:rsidP="00D50CCA"/>
        </w:tc>
        <w:tc>
          <w:tcPr>
            <w:tcW w:w="1624" w:type="dxa"/>
          </w:tcPr>
          <w:p w14:paraId="52C22192" w14:textId="77777777" w:rsidR="008A5E4B" w:rsidRPr="002873D7" w:rsidRDefault="008A5E4B" w:rsidP="00D50CCA">
            <w:pPr>
              <w:jc w:val="center"/>
              <w:rPr>
                <w:sz w:val="22"/>
              </w:rPr>
            </w:pPr>
          </w:p>
        </w:tc>
        <w:tc>
          <w:tcPr>
            <w:tcW w:w="266" w:type="dxa"/>
          </w:tcPr>
          <w:p w14:paraId="7C8EAE6F" w14:textId="77777777" w:rsidR="008A5E4B" w:rsidRDefault="008A5E4B" w:rsidP="00D50CCA"/>
        </w:tc>
        <w:tc>
          <w:tcPr>
            <w:tcW w:w="2818" w:type="dxa"/>
            <w:tcBorders>
              <w:bottom w:val="single" w:sz="4" w:space="0" w:color="auto"/>
            </w:tcBorders>
          </w:tcPr>
          <w:p w14:paraId="08C6D4B5" w14:textId="77777777" w:rsidR="008A5E4B" w:rsidRPr="002873D7" w:rsidRDefault="008A5E4B" w:rsidP="00D50CCA">
            <w:pPr>
              <w:jc w:val="center"/>
              <w:rPr>
                <w:sz w:val="22"/>
              </w:rPr>
            </w:pPr>
          </w:p>
        </w:tc>
      </w:tr>
      <w:tr w:rsidR="008A5E4B" w14:paraId="5D750645" w14:textId="77777777" w:rsidTr="00D50CCA">
        <w:tc>
          <w:tcPr>
            <w:tcW w:w="3960" w:type="dxa"/>
          </w:tcPr>
          <w:p w14:paraId="3F822172" w14:textId="77777777" w:rsidR="008A5E4B" w:rsidRDefault="008A5E4B" w:rsidP="00D50CCA">
            <w:pPr>
              <w:rPr>
                <w:vertAlign w:val="superscript"/>
              </w:rPr>
            </w:pPr>
          </w:p>
        </w:tc>
        <w:tc>
          <w:tcPr>
            <w:tcW w:w="404" w:type="dxa"/>
          </w:tcPr>
          <w:p w14:paraId="7E49F3E4" w14:textId="77777777" w:rsidR="008A5E4B" w:rsidRDefault="008A5E4B" w:rsidP="00D50CCA"/>
        </w:tc>
        <w:tc>
          <w:tcPr>
            <w:tcW w:w="1624" w:type="dxa"/>
          </w:tcPr>
          <w:p w14:paraId="761E7E17" w14:textId="77777777" w:rsidR="008A5E4B" w:rsidRPr="002873D7" w:rsidRDefault="008A5E4B" w:rsidP="00D50CCA">
            <w:pPr>
              <w:jc w:val="center"/>
              <w:rPr>
                <w:sz w:val="22"/>
              </w:rPr>
            </w:pPr>
          </w:p>
        </w:tc>
        <w:tc>
          <w:tcPr>
            <w:tcW w:w="266" w:type="dxa"/>
          </w:tcPr>
          <w:p w14:paraId="0AD839C3" w14:textId="77777777" w:rsidR="008A5E4B" w:rsidRDefault="008A5E4B" w:rsidP="00D50CCA"/>
        </w:tc>
        <w:tc>
          <w:tcPr>
            <w:tcW w:w="2818" w:type="dxa"/>
            <w:tcBorders>
              <w:top w:val="single" w:sz="4" w:space="0" w:color="auto"/>
            </w:tcBorders>
          </w:tcPr>
          <w:p w14:paraId="242C95A1" w14:textId="77777777" w:rsidR="008A5E4B" w:rsidRPr="00A419F4" w:rsidRDefault="008A5E4B" w:rsidP="00D50CCA">
            <w:pPr>
              <w:tabs>
                <w:tab w:val="left" w:pos="6660"/>
              </w:tabs>
              <w:overflowPunct w:val="0"/>
              <w:ind w:right="567"/>
              <w:jc w:val="center"/>
              <w:textAlignment w:val="baseline"/>
              <w:rPr>
                <w:vertAlign w:val="superscript"/>
              </w:rPr>
            </w:pPr>
            <w:r>
              <w:rPr>
                <w:szCs w:val="24"/>
                <w:vertAlign w:val="superscript"/>
              </w:rPr>
              <w:t xml:space="preserve">          (pildymo </w:t>
            </w:r>
            <w:r>
              <w:rPr>
                <w:vertAlign w:val="superscript"/>
              </w:rPr>
              <w:t>data)</w:t>
            </w:r>
          </w:p>
        </w:tc>
      </w:tr>
      <w:tr w:rsidR="008A5E4B" w14:paraId="7B54080B" w14:textId="77777777" w:rsidTr="00D50CCA">
        <w:tc>
          <w:tcPr>
            <w:tcW w:w="3960" w:type="dxa"/>
          </w:tcPr>
          <w:p w14:paraId="6D7E7B87" w14:textId="77777777" w:rsidR="008A5E4B" w:rsidRDefault="008A5E4B" w:rsidP="00D50CCA">
            <w:pPr>
              <w:rPr>
                <w:vertAlign w:val="superscript"/>
              </w:rPr>
            </w:pPr>
          </w:p>
        </w:tc>
        <w:tc>
          <w:tcPr>
            <w:tcW w:w="404" w:type="dxa"/>
          </w:tcPr>
          <w:p w14:paraId="2855CA8D" w14:textId="77777777" w:rsidR="008A5E4B" w:rsidRDefault="008A5E4B" w:rsidP="00D50CCA"/>
        </w:tc>
        <w:tc>
          <w:tcPr>
            <w:tcW w:w="1624" w:type="dxa"/>
          </w:tcPr>
          <w:p w14:paraId="7E485B43" w14:textId="77777777" w:rsidR="008A5E4B" w:rsidRPr="002873D7" w:rsidRDefault="008A5E4B" w:rsidP="00D50CCA">
            <w:pPr>
              <w:jc w:val="center"/>
              <w:rPr>
                <w:sz w:val="22"/>
              </w:rPr>
            </w:pPr>
          </w:p>
        </w:tc>
        <w:tc>
          <w:tcPr>
            <w:tcW w:w="266" w:type="dxa"/>
          </w:tcPr>
          <w:p w14:paraId="38E20397" w14:textId="77777777" w:rsidR="008A5E4B" w:rsidRDefault="008A5E4B" w:rsidP="00D50CCA"/>
        </w:tc>
        <w:tc>
          <w:tcPr>
            <w:tcW w:w="2818" w:type="dxa"/>
          </w:tcPr>
          <w:p w14:paraId="51B0810F" w14:textId="77777777" w:rsidR="008A5E4B" w:rsidRDefault="008A5E4B" w:rsidP="00D50CCA">
            <w:pPr>
              <w:tabs>
                <w:tab w:val="left" w:pos="6660"/>
              </w:tabs>
              <w:overflowPunct w:val="0"/>
              <w:ind w:right="567"/>
              <w:textAlignment w:val="baseline"/>
              <w:rPr>
                <w:szCs w:val="24"/>
                <w:vertAlign w:val="superscript"/>
              </w:rPr>
            </w:pPr>
          </w:p>
        </w:tc>
      </w:tr>
    </w:tbl>
    <w:p w14:paraId="70E6E03C" w14:textId="5B11EB8F" w:rsidR="00E056E7" w:rsidRDefault="00E056E7">
      <w:pPr>
        <w:tabs>
          <w:tab w:val="left" w:pos="6660"/>
        </w:tabs>
        <w:overflowPunct w:val="0"/>
        <w:ind w:right="567"/>
        <w:jc w:val="both"/>
        <w:textAlignment w:val="baseline"/>
        <w:rPr>
          <w:vertAlign w:val="superscript"/>
        </w:rPr>
      </w:pPr>
    </w:p>
    <w:sectPr w:rsidR="00E056E7" w:rsidSect="00D469A8">
      <w:headerReference w:type="even" r:id="rId7"/>
      <w:headerReference w:type="default" r:id="rId8"/>
      <w:footerReference w:type="even" r:id="rId9"/>
      <w:footerReference w:type="default" r:id="rId10"/>
      <w:headerReference w:type="first" r:id="rId11"/>
      <w:footerReference w:type="first" r:id="rId12"/>
      <w:pgSz w:w="11907" w:h="16840" w:code="9"/>
      <w:pgMar w:top="851" w:right="1134" w:bottom="992" w:left="1701" w:header="454" w:footer="567" w:gutter="0"/>
      <w:pgNumType w:start="1"/>
      <w:cols w:space="1296"/>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4832F9" w14:textId="77777777" w:rsidR="00D92CFD" w:rsidRDefault="00D92CFD">
      <w:pPr>
        <w:overflowPunct w:val="0"/>
        <w:jc w:val="both"/>
        <w:textAlignment w:val="baseline"/>
        <w:rPr>
          <w:lang w:val="en-GB"/>
        </w:rPr>
      </w:pPr>
      <w:r>
        <w:rPr>
          <w:lang w:val="en-GB"/>
        </w:rPr>
        <w:separator/>
      </w:r>
    </w:p>
  </w:endnote>
  <w:endnote w:type="continuationSeparator" w:id="0">
    <w:p w14:paraId="1832BB4C" w14:textId="77777777" w:rsidR="00D92CFD" w:rsidRDefault="00D92CFD">
      <w:pPr>
        <w:overflowPunct w:val="0"/>
        <w:jc w:val="both"/>
        <w:textAlignment w:val="baseline"/>
        <w:rPr>
          <w:lang w:val="en-GB"/>
        </w:rPr>
      </w:pPr>
      <w:r>
        <w:rPr>
          <w:lang w:val="en-GB"/>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2">
    <w:panose1 w:val="05020102010507070707"/>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33710" w14:textId="77777777" w:rsidR="00E056E7" w:rsidRDefault="00E056E7">
    <w:pPr>
      <w:tabs>
        <w:tab w:val="center" w:pos="4153"/>
        <w:tab w:val="right" w:pos="8306"/>
      </w:tabs>
      <w:overflowPunct w:val="0"/>
      <w:jc w:val="both"/>
      <w:textAlignment w:val="baseline"/>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CE202" w14:textId="77777777" w:rsidR="00E056E7" w:rsidRDefault="00E056E7">
    <w:pPr>
      <w:tabs>
        <w:tab w:val="center" w:pos="4153"/>
        <w:tab w:val="right" w:pos="8306"/>
      </w:tabs>
      <w:overflowPunct w:val="0"/>
      <w:jc w:val="both"/>
      <w:textAlignment w:val="baseline"/>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111BB" w14:textId="77777777" w:rsidR="00E056E7" w:rsidRDefault="00E056E7">
    <w:pPr>
      <w:tabs>
        <w:tab w:val="center" w:pos="4153"/>
        <w:tab w:val="right" w:pos="8306"/>
      </w:tabs>
      <w:overflowPunct w:val="0"/>
      <w:jc w:val="both"/>
      <w:textAlignment w:val="baseline"/>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935608" w14:textId="77777777" w:rsidR="00D92CFD" w:rsidRDefault="00D92CFD">
      <w:pPr>
        <w:overflowPunct w:val="0"/>
        <w:jc w:val="both"/>
        <w:textAlignment w:val="baseline"/>
        <w:rPr>
          <w:lang w:val="en-GB"/>
        </w:rPr>
      </w:pPr>
      <w:r>
        <w:rPr>
          <w:lang w:val="en-GB"/>
        </w:rPr>
        <w:separator/>
      </w:r>
    </w:p>
  </w:footnote>
  <w:footnote w:type="continuationSeparator" w:id="0">
    <w:p w14:paraId="3A52DFEF" w14:textId="77777777" w:rsidR="00D92CFD" w:rsidRDefault="00D92CFD">
      <w:pPr>
        <w:overflowPunct w:val="0"/>
        <w:jc w:val="both"/>
        <w:textAlignment w:val="baseline"/>
        <w:rPr>
          <w:lang w:val="en-GB"/>
        </w:rPr>
      </w:pPr>
      <w:r>
        <w:rPr>
          <w:lang w:val="en-GB"/>
        </w:rPr>
        <w:continuationSeparator/>
      </w:r>
    </w:p>
  </w:footnote>
  <w:footnote w:id="1">
    <w:p w14:paraId="3DEFD47A" w14:textId="099CB543" w:rsidR="00E056E7" w:rsidRDefault="00B67A24">
      <w:pPr>
        <w:overflowPunct w:val="0"/>
        <w:jc w:val="both"/>
        <w:textAlignment w:val="baseline"/>
        <w:rPr>
          <w:sz w:val="18"/>
          <w:szCs w:val="18"/>
        </w:rPr>
      </w:pPr>
      <w:r>
        <w:rPr>
          <w:sz w:val="20"/>
          <w:vertAlign w:val="superscript"/>
        </w:rPr>
        <w:footnoteRef/>
      </w:r>
      <w:r>
        <w:rPr>
          <w:sz w:val="20"/>
        </w:rPr>
        <w:t xml:space="preserve"> </w:t>
      </w:r>
      <w:r>
        <w:rPr>
          <w:sz w:val="18"/>
          <w:szCs w:val="18"/>
        </w:rPr>
        <w:t>Vidutinis metinis darbuotojų skaičius – nustatomas pagal Lietuvos Respublikos ūkio ministro 2008 m. kovo 31 d. įsakymą Nr. 4-126 „Dėl Smulkiojo ar vidutinio verslo subjekto vidutinio metinio darbuotojų skaičiaus nustatymo tvarkos aprašo patvirtinimo“</w:t>
      </w:r>
    </w:p>
  </w:footnote>
  <w:footnote w:id="2">
    <w:p w14:paraId="356F1172" w14:textId="76837A7B" w:rsidR="00E056E7" w:rsidRDefault="00B67A24">
      <w:pPr>
        <w:overflowPunct w:val="0"/>
        <w:jc w:val="both"/>
        <w:textAlignment w:val="baseline"/>
        <w:rPr>
          <w:rFonts w:ascii="Arial" w:hAnsi="Arial" w:cs="Arial"/>
          <w:sz w:val="20"/>
          <w:lang w:val="en-GB"/>
        </w:rPr>
      </w:pPr>
      <w:r>
        <w:rPr>
          <w:vertAlign w:val="superscript"/>
          <w:lang w:val="en-GB"/>
        </w:rPr>
        <w:footnoteRef/>
      </w:r>
      <w:r>
        <w:rPr>
          <w:lang w:val="en-GB"/>
        </w:rPr>
        <w:t xml:space="preserve"> </w:t>
      </w:r>
      <w:r>
        <w:rPr>
          <w:vertAlign w:val="superscript"/>
          <w:lang w:val="en-GB"/>
        </w:rPr>
        <w:t xml:space="preserve"> </w:t>
      </w:r>
      <w:r>
        <w:rPr>
          <w:sz w:val="16"/>
          <w:szCs w:val="16"/>
          <w:lang w:val="en-GB"/>
        </w:rPr>
        <w:t xml:space="preserve">Bet </w:t>
      </w:r>
      <w:proofErr w:type="spellStart"/>
      <w:r>
        <w:rPr>
          <w:sz w:val="16"/>
          <w:szCs w:val="16"/>
          <w:lang w:val="en-GB"/>
        </w:rPr>
        <w:t>kuris</w:t>
      </w:r>
      <w:proofErr w:type="spellEnd"/>
      <w:r>
        <w:rPr>
          <w:sz w:val="16"/>
          <w:szCs w:val="16"/>
          <w:lang w:val="en-GB"/>
        </w:rPr>
        <w:t xml:space="preserve"> </w:t>
      </w:r>
      <w:proofErr w:type="spellStart"/>
      <w:r>
        <w:rPr>
          <w:sz w:val="16"/>
          <w:szCs w:val="16"/>
          <w:lang w:val="en-GB"/>
        </w:rPr>
        <w:t>ekonominę</w:t>
      </w:r>
      <w:proofErr w:type="spellEnd"/>
      <w:r>
        <w:rPr>
          <w:sz w:val="16"/>
          <w:szCs w:val="16"/>
          <w:lang w:val="en-GB"/>
        </w:rPr>
        <w:t xml:space="preserve"> </w:t>
      </w:r>
      <w:proofErr w:type="spellStart"/>
      <w:r>
        <w:rPr>
          <w:sz w:val="16"/>
          <w:szCs w:val="16"/>
          <w:lang w:val="en-GB"/>
        </w:rPr>
        <w:t>veiklą</w:t>
      </w:r>
      <w:proofErr w:type="spellEnd"/>
      <w:r>
        <w:rPr>
          <w:sz w:val="16"/>
          <w:szCs w:val="16"/>
          <w:lang w:val="en-GB"/>
        </w:rPr>
        <w:t xml:space="preserve"> </w:t>
      </w:r>
      <w:proofErr w:type="spellStart"/>
      <w:r>
        <w:rPr>
          <w:sz w:val="16"/>
          <w:szCs w:val="16"/>
          <w:lang w:val="en-GB"/>
        </w:rPr>
        <w:t>vykdantis</w:t>
      </w:r>
      <w:proofErr w:type="spellEnd"/>
      <w:r>
        <w:rPr>
          <w:sz w:val="16"/>
          <w:szCs w:val="16"/>
          <w:lang w:val="en-GB"/>
        </w:rPr>
        <w:t xml:space="preserve"> </w:t>
      </w:r>
      <w:proofErr w:type="spellStart"/>
      <w:r>
        <w:rPr>
          <w:sz w:val="16"/>
          <w:szCs w:val="16"/>
          <w:lang w:val="en-GB"/>
        </w:rPr>
        <w:t>subjektas</w:t>
      </w:r>
      <w:proofErr w:type="spellEnd"/>
      <w:r>
        <w:rPr>
          <w:sz w:val="16"/>
          <w:szCs w:val="16"/>
          <w:lang w:val="en-GB"/>
        </w:rPr>
        <w:t xml:space="preserve">, </w:t>
      </w:r>
      <w:proofErr w:type="spellStart"/>
      <w:r>
        <w:rPr>
          <w:sz w:val="16"/>
          <w:szCs w:val="16"/>
          <w:lang w:val="en-GB"/>
        </w:rPr>
        <w:t>nepaisant</w:t>
      </w:r>
      <w:proofErr w:type="spellEnd"/>
      <w:r>
        <w:rPr>
          <w:sz w:val="16"/>
          <w:szCs w:val="16"/>
          <w:lang w:val="en-GB"/>
        </w:rPr>
        <w:t xml:space="preserve"> jo </w:t>
      </w:r>
      <w:proofErr w:type="spellStart"/>
      <w:r>
        <w:rPr>
          <w:sz w:val="16"/>
          <w:szCs w:val="16"/>
          <w:lang w:val="en-GB"/>
        </w:rPr>
        <w:t>teisinio</w:t>
      </w:r>
      <w:proofErr w:type="spellEnd"/>
      <w:r>
        <w:rPr>
          <w:sz w:val="16"/>
          <w:szCs w:val="16"/>
          <w:lang w:val="en-GB"/>
        </w:rPr>
        <w:t xml:space="preserve"> </w:t>
      </w:r>
      <w:proofErr w:type="spellStart"/>
      <w:r>
        <w:rPr>
          <w:sz w:val="16"/>
          <w:szCs w:val="16"/>
          <w:lang w:val="en-GB"/>
        </w:rPr>
        <w:t>statuso</w:t>
      </w:r>
      <w:proofErr w:type="spellEnd"/>
      <w:r>
        <w:rPr>
          <w:sz w:val="16"/>
          <w:szCs w:val="16"/>
          <w:lang w:val="en-GB"/>
        </w:rPr>
        <w:t xml:space="preserve"> </w:t>
      </w:r>
      <w:proofErr w:type="spellStart"/>
      <w:r>
        <w:rPr>
          <w:sz w:val="16"/>
          <w:szCs w:val="16"/>
          <w:lang w:val="en-GB"/>
        </w:rPr>
        <w:t>ir</w:t>
      </w:r>
      <w:proofErr w:type="spellEnd"/>
      <w:r>
        <w:rPr>
          <w:sz w:val="16"/>
          <w:szCs w:val="16"/>
          <w:lang w:val="en-GB"/>
        </w:rPr>
        <w:t xml:space="preserve"> </w:t>
      </w:r>
      <w:proofErr w:type="spellStart"/>
      <w:r>
        <w:rPr>
          <w:sz w:val="16"/>
          <w:szCs w:val="16"/>
          <w:lang w:val="en-GB"/>
        </w:rPr>
        <w:t>finansavimo</w:t>
      </w:r>
      <w:proofErr w:type="spellEnd"/>
      <w:r>
        <w:rPr>
          <w:sz w:val="16"/>
          <w:szCs w:val="16"/>
          <w:lang w:val="en-GB"/>
        </w:rPr>
        <w:t xml:space="preserve"> </w:t>
      </w:r>
      <w:proofErr w:type="spellStart"/>
      <w:r>
        <w:rPr>
          <w:sz w:val="16"/>
          <w:szCs w:val="16"/>
          <w:lang w:val="en-GB"/>
        </w:rPr>
        <w:t>būdų</w:t>
      </w:r>
      <w:proofErr w:type="spellEnd"/>
      <w:r>
        <w:rPr>
          <w:sz w:val="16"/>
          <w:szCs w:val="16"/>
          <w:lang w:val="en-GB"/>
        </w:rPr>
        <w:t>.</w:t>
      </w:r>
    </w:p>
  </w:footnote>
  <w:footnote w:id="3">
    <w:p w14:paraId="00FD0FD2" w14:textId="2CFEC9F4" w:rsidR="00E056E7" w:rsidRDefault="00B67A24">
      <w:pPr>
        <w:overflowPunct w:val="0"/>
        <w:jc w:val="both"/>
        <w:textAlignment w:val="baseline"/>
        <w:rPr>
          <w:b/>
          <w:bCs/>
          <w:lang w:val="en-GB"/>
        </w:rPr>
      </w:pPr>
      <w:r>
        <w:rPr>
          <w:vertAlign w:val="superscript"/>
          <w:lang w:val="en-GB"/>
        </w:rPr>
        <w:footnoteRef/>
      </w:r>
      <w:r>
        <w:rPr>
          <w:lang w:val="en-GB"/>
        </w:rPr>
        <w:t xml:space="preserve"> </w:t>
      </w:r>
      <w:r>
        <w:rPr>
          <w:vertAlign w:val="superscript"/>
          <w:lang w:val="en-GB"/>
        </w:rPr>
        <w:t xml:space="preserve"> </w:t>
      </w:r>
      <w:proofErr w:type="spellStart"/>
      <w:r>
        <w:rPr>
          <w:sz w:val="16"/>
          <w:szCs w:val="16"/>
          <w:lang w:val="en-GB"/>
        </w:rPr>
        <w:t>Dauguma</w:t>
      </w:r>
      <w:proofErr w:type="spellEnd"/>
      <w:r>
        <w:rPr>
          <w:sz w:val="16"/>
          <w:szCs w:val="16"/>
          <w:lang w:val="en-GB"/>
        </w:rPr>
        <w:t xml:space="preserve"> </w:t>
      </w:r>
      <w:proofErr w:type="spellStart"/>
      <w:r>
        <w:rPr>
          <w:sz w:val="16"/>
          <w:szCs w:val="16"/>
          <w:lang w:val="en-GB"/>
        </w:rPr>
        <w:t>dalyvių</w:t>
      </w:r>
      <w:proofErr w:type="spellEnd"/>
      <w:r>
        <w:rPr>
          <w:sz w:val="16"/>
          <w:szCs w:val="16"/>
          <w:lang w:val="en-GB"/>
        </w:rPr>
        <w:t xml:space="preserve"> (</w:t>
      </w:r>
      <w:proofErr w:type="spellStart"/>
      <w:r>
        <w:rPr>
          <w:sz w:val="16"/>
          <w:szCs w:val="16"/>
          <w:lang w:val="en-GB"/>
        </w:rPr>
        <w:t>akcininkų</w:t>
      </w:r>
      <w:proofErr w:type="spellEnd"/>
      <w:r>
        <w:rPr>
          <w:sz w:val="16"/>
          <w:szCs w:val="16"/>
          <w:lang w:val="en-GB"/>
        </w:rPr>
        <w:t xml:space="preserve">, </w:t>
      </w:r>
      <w:proofErr w:type="spellStart"/>
      <w:r>
        <w:rPr>
          <w:sz w:val="16"/>
          <w:szCs w:val="16"/>
          <w:lang w:val="en-GB"/>
        </w:rPr>
        <w:t>savininkų</w:t>
      </w:r>
      <w:proofErr w:type="spellEnd"/>
      <w:r>
        <w:rPr>
          <w:sz w:val="16"/>
          <w:szCs w:val="16"/>
          <w:lang w:val="en-GB"/>
        </w:rPr>
        <w:t xml:space="preserve">, </w:t>
      </w:r>
      <w:proofErr w:type="spellStart"/>
      <w:r>
        <w:rPr>
          <w:sz w:val="16"/>
          <w:szCs w:val="16"/>
          <w:lang w:val="en-GB"/>
        </w:rPr>
        <w:t>narių</w:t>
      </w:r>
      <w:proofErr w:type="spellEnd"/>
      <w:r>
        <w:rPr>
          <w:sz w:val="16"/>
          <w:szCs w:val="16"/>
          <w:lang w:val="en-GB"/>
        </w:rPr>
        <w:t xml:space="preserve">) </w:t>
      </w:r>
      <w:proofErr w:type="spellStart"/>
      <w:r>
        <w:rPr>
          <w:sz w:val="16"/>
          <w:szCs w:val="16"/>
          <w:lang w:val="en-GB"/>
        </w:rPr>
        <w:t>balsų</w:t>
      </w:r>
      <w:proofErr w:type="spellEnd"/>
      <w:r>
        <w:rPr>
          <w:sz w:val="16"/>
          <w:szCs w:val="16"/>
          <w:lang w:val="en-GB"/>
        </w:rPr>
        <w:t xml:space="preserve"> </w:t>
      </w:r>
      <w:proofErr w:type="spellStart"/>
      <w:r>
        <w:rPr>
          <w:sz w:val="16"/>
          <w:szCs w:val="16"/>
          <w:lang w:val="en-GB"/>
        </w:rPr>
        <w:t>suprantama</w:t>
      </w:r>
      <w:proofErr w:type="spellEnd"/>
      <w:r>
        <w:rPr>
          <w:sz w:val="16"/>
          <w:szCs w:val="16"/>
          <w:lang w:val="en-GB"/>
        </w:rPr>
        <w:t xml:space="preserve"> </w:t>
      </w:r>
      <w:proofErr w:type="spellStart"/>
      <w:r>
        <w:rPr>
          <w:sz w:val="16"/>
          <w:szCs w:val="16"/>
          <w:lang w:val="en-GB"/>
        </w:rPr>
        <w:t>kaip</w:t>
      </w:r>
      <w:proofErr w:type="spellEnd"/>
      <w:r>
        <w:rPr>
          <w:sz w:val="16"/>
          <w:szCs w:val="16"/>
          <w:lang w:val="en-GB"/>
        </w:rPr>
        <w:t xml:space="preserve"> </w:t>
      </w:r>
      <w:proofErr w:type="spellStart"/>
      <w:r>
        <w:rPr>
          <w:sz w:val="16"/>
          <w:szCs w:val="16"/>
          <w:lang w:val="en-GB"/>
        </w:rPr>
        <w:t>daugiau</w:t>
      </w:r>
      <w:proofErr w:type="spellEnd"/>
      <w:r>
        <w:rPr>
          <w:sz w:val="16"/>
          <w:szCs w:val="16"/>
          <w:lang w:val="en-GB"/>
        </w:rPr>
        <w:t xml:space="preserve"> </w:t>
      </w:r>
      <w:proofErr w:type="spellStart"/>
      <w:r>
        <w:rPr>
          <w:sz w:val="16"/>
          <w:szCs w:val="16"/>
          <w:lang w:val="en-GB"/>
        </w:rPr>
        <w:t>nei</w:t>
      </w:r>
      <w:proofErr w:type="spellEnd"/>
      <w:r>
        <w:rPr>
          <w:sz w:val="16"/>
          <w:szCs w:val="16"/>
          <w:lang w:val="en-GB"/>
        </w:rPr>
        <w:t xml:space="preserve"> 50 proc. </w:t>
      </w:r>
      <w:proofErr w:type="spellStart"/>
      <w:r>
        <w:rPr>
          <w:sz w:val="16"/>
          <w:szCs w:val="16"/>
          <w:lang w:val="en-GB"/>
        </w:rPr>
        <w:t>dalyvių</w:t>
      </w:r>
      <w:proofErr w:type="spellEnd"/>
      <w:r>
        <w:rPr>
          <w:sz w:val="16"/>
          <w:szCs w:val="16"/>
          <w:lang w:val="en-GB"/>
        </w:rPr>
        <w:t xml:space="preserve"> </w:t>
      </w:r>
      <w:proofErr w:type="spellStart"/>
      <w:r>
        <w:rPr>
          <w:sz w:val="16"/>
          <w:szCs w:val="16"/>
          <w:lang w:val="en-GB"/>
        </w:rPr>
        <w:t>balsų</w:t>
      </w:r>
      <w:proofErr w:type="spellEnd"/>
      <w:r>
        <w:rPr>
          <w:sz w:val="16"/>
          <w:szCs w:val="16"/>
          <w:lang w:val="en-GB"/>
        </w:rPr>
        <w:t>.</w:t>
      </w:r>
    </w:p>
  </w:footnote>
  <w:footnote w:id="4">
    <w:p w14:paraId="075490C2" w14:textId="4596667D" w:rsidR="00E056E7" w:rsidRDefault="00B67A24">
      <w:pPr>
        <w:overflowPunct w:val="0"/>
        <w:jc w:val="both"/>
        <w:textAlignment w:val="baseline"/>
        <w:rPr>
          <w:rFonts w:eastAsia="Calibri"/>
          <w:sz w:val="16"/>
          <w:szCs w:val="16"/>
        </w:rPr>
      </w:pPr>
      <w:r>
        <w:rPr>
          <w:vertAlign w:val="superscript"/>
          <w:lang w:val="en-GB"/>
        </w:rPr>
        <w:footnoteRef/>
      </w:r>
      <w:r>
        <w:rPr>
          <w:lang w:val="en-GB"/>
        </w:rPr>
        <w:t xml:space="preserve"> </w:t>
      </w:r>
      <w:r>
        <w:rPr>
          <w:vertAlign w:val="superscript"/>
          <w:lang w:val="en-GB"/>
        </w:rPr>
        <w:t xml:space="preserve"> </w:t>
      </w:r>
      <w:r>
        <w:rPr>
          <w:sz w:val="16"/>
          <w:szCs w:val="16"/>
        </w:rPr>
        <w:t>L</w:t>
      </w:r>
      <w:r>
        <w:rPr>
          <w:rFonts w:eastAsia="Calibri"/>
          <w:sz w:val="16"/>
          <w:szCs w:val="16"/>
        </w:rPr>
        <w:t>emiama įtaka suprantama kaip turima teisė, neturint įmonės akcininkų ar narių balsų daugumos, skirti (atšaukti) įmonės valdymo organų narius, veto teisė priimant įmonei svarbius sprendimus ar pan.</w:t>
      </w:r>
    </w:p>
    <w:p w14:paraId="7A606C46" w14:textId="1156C2B2" w:rsidR="00E056E7" w:rsidRDefault="00E056E7">
      <w:pPr>
        <w:overflowPunct w:val="0"/>
        <w:jc w:val="both"/>
        <w:textAlignment w:val="baseline"/>
        <w:rPr>
          <w:b/>
          <w:bCs/>
          <w:strike/>
          <w:sz w:val="16"/>
          <w:szCs w:val="16"/>
          <w:lang w:val="en-G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A546D2" w14:textId="77777777" w:rsidR="00E056E7" w:rsidRDefault="00E056E7">
    <w:pPr>
      <w:tabs>
        <w:tab w:val="center" w:pos="4153"/>
        <w:tab w:val="right" w:pos="8306"/>
      </w:tabs>
      <w:overflowPunct w:val="0"/>
      <w:jc w:val="both"/>
      <w:textAlignment w:val="baseline"/>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6F966" w14:textId="74B13FC2" w:rsidR="00E056E7" w:rsidRDefault="00B67A24">
    <w:pPr>
      <w:tabs>
        <w:tab w:val="center" w:pos="4153"/>
        <w:tab w:val="right" w:pos="8306"/>
      </w:tabs>
      <w:overflowPunct w:val="0"/>
      <w:jc w:val="center"/>
      <w:textAlignment w:val="baseline"/>
      <w:rPr>
        <w:lang w:val="en-GB"/>
      </w:rPr>
    </w:pPr>
    <w:r>
      <w:rPr>
        <w:lang w:val="en-GB"/>
      </w:rPr>
      <w:fldChar w:fldCharType="begin"/>
    </w:r>
    <w:r>
      <w:rPr>
        <w:lang w:val="en-GB"/>
      </w:rPr>
      <w:instrText>PAGE   \* MERGEFORMAT</w:instrText>
    </w:r>
    <w:r>
      <w:rPr>
        <w:lang w:val="en-GB"/>
      </w:rPr>
      <w:fldChar w:fldCharType="separate"/>
    </w:r>
    <w:r w:rsidR="009B4EFB" w:rsidRPr="009B4EFB">
      <w:rPr>
        <w:noProof/>
      </w:rPr>
      <w:t>8</w:t>
    </w:r>
    <w:r>
      <w:rPr>
        <w:lang w:val="en-GB"/>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C83C2" w14:textId="77777777" w:rsidR="00E056E7" w:rsidRDefault="00E056E7">
    <w:pPr>
      <w:tabs>
        <w:tab w:val="center" w:pos="4986"/>
        <w:tab w:val="right" w:pos="9972"/>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96"/>
  <w:doNotHyphenateCaps/>
  <w:drawingGridHorizontalSpacing w:val="6"/>
  <w:drawingGridVerticalSpacing w:val="6"/>
  <w:displayVerticalDrawingGridEvery w:val="0"/>
  <w:doNotUseMarginsForDrawingGridOrigin/>
  <w:drawingGridVerticalOrigin w:val="198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517"/>
    <w:rsid w:val="00004CBB"/>
    <w:rsid w:val="00111825"/>
    <w:rsid w:val="00174D44"/>
    <w:rsid w:val="001B5278"/>
    <w:rsid w:val="00223EE6"/>
    <w:rsid w:val="002553FE"/>
    <w:rsid w:val="0028560E"/>
    <w:rsid w:val="002D48AD"/>
    <w:rsid w:val="003046DE"/>
    <w:rsid w:val="00305B1B"/>
    <w:rsid w:val="00334719"/>
    <w:rsid w:val="0034590D"/>
    <w:rsid w:val="003B3FE5"/>
    <w:rsid w:val="003D7CC5"/>
    <w:rsid w:val="00414CC4"/>
    <w:rsid w:val="0042322E"/>
    <w:rsid w:val="004549AD"/>
    <w:rsid w:val="00470517"/>
    <w:rsid w:val="00534F6B"/>
    <w:rsid w:val="005967AF"/>
    <w:rsid w:val="005F5409"/>
    <w:rsid w:val="006379A3"/>
    <w:rsid w:val="00674ED7"/>
    <w:rsid w:val="006A6B4B"/>
    <w:rsid w:val="006B2979"/>
    <w:rsid w:val="006C569D"/>
    <w:rsid w:val="006E04C7"/>
    <w:rsid w:val="006E7C85"/>
    <w:rsid w:val="007138DE"/>
    <w:rsid w:val="00731C7F"/>
    <w:rsid w:val="00747363"/>
    <w:rsid w:val="007D28C9"/>
    <w:rsid w:val="007D309C"/>
    <w:rsid w:val="00843D39"/>
    <w:rsid w:val="00844AC7"/>
    <w:rsid w:val="00884312"/>
    <w:rsid w:val="008A5E4B"/>
    <w:rsid w:val="008C7098"/>
    <w:rsid w:val="00933346"/>
    <w:rsid w:val="0094753E"/>
    <w:rsid w:val="00955EC3"/>
    <w:rsid w:val="009B1B54"/>
    <w:rsid w:val="009B4EFB"/>
    <w:rsid w:val="009D3449"/>
    <w:rsid w:val="009E2DD6"/>
    <w:rsid w:val="00A26F32"/>
    <w:rsid w:val="00A45ABC"/>
    <w:rsid w:val="00A62051"/>
    <w:rsid w:val="00A92043"/>
    <w:rsid w:val="00B375EE"/>
    <w:rsid w:val="00B571BA"/>
    <w:rsid w:val="00B67A24"/>
    <w:rsid w:val="00B91270"/>
    <w:rsid w:val="00BB2416"/>
    <w:rsid w:val="00BC4211"/>
    <w:rsid w:val="00C32A60"/>
    <w:rsid w:val="00C46367"/>
    <w:rsid w:val="00C61117"/>
    <w:rsid w:val="00C83E42"/>
    <w:rsid w:val="00CB3A36"/>
    <w:rsid w:val="00D176DE"/>
    <w:rsid w:val="00D469A8"/>
    <w:rsid w:val="00D52337"/>
    <w:rsid w:val="00D52C80"/>
    <w:rsid w:val="00D72DB8"/>
    <w:rsid w:val="00D840D8"/>
    <w:rsid w:val="00D92CFD"/>
    <w:rsid w:val="00DA2F7A"/>
    <w:rsid w:val="00DC5C7D"/>
    <w:rsid w:val="00E056E7"/>
    <w:rsid w:val="00E20511"/>
    <w:rsid w:val="00E77830"/>
    <w:rsid w:val="00F361B2"/>
    <w:rsid w:val="00F77A0D"/>
    <w:rsid w:val="00F8164F"/>
    <w:rsid w:val="00FF2DDC"/>
  </w:rsids>
  <m:mathPr>
    <m:mathFont m:val="Cambria Math"/>
    <m:brkBin m:val="before"/>
    <m:brkBinSub m:val="--"/>
    <m:smallFrac m:val="0"/>
    <m:dispDef/>
    <m:lMargin m:val="0"/>
    <m:rMargin m:val="0"/>
    <m:defJc m:val="centerGroup"/>
    <m:wrapIndent m:val="1440"/>
    <m:intLim m:val="subSup"/>
    <m:naryLim m:val="undOvr"/>
  </m:mathPr>
  <w:themeFontLang w:val="lt-L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17DE44"/>
  <w15:docId w15:val="{0C6B58AE-F391-4106-BC05-4C2D87038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B67A24"/>
    <w:rPr>
      <w:color w:val="808080"/>
    </w:rPr>
  </w:style>
  <w:style w:type="table" w:styleId="TableGrid">
    <w:name w:val="Table Grid"/>
    <w:basedOn w:val="TableNormal"/>
    <w:uiPriority w:val="39"/>
    <w:rsid w:val="008A5E4B"/>
    <w:rPr>
      <w:rFonts w:eastAsiaTheme="minorHAnsi"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966042">
      <w:bodyDiv w:val="1"/>
      <w:marLeft w:val="0"/>
      <w:marRight w:val="0"/>
      <w:marTop w:val="0"/>
      <w:marBottom w:val="0"/>
      <w:divBdr>
        <w:top w:val="none" w:sz="0" w:space="0" w:color="auto"/>
        <w:left w:val="none" w:sz="0" w:space="0" w:color="auto"/>
        <w:bottom w:val="none" w:sz="0" w:space="0" w:color="auto"/>
        <w:right w:val="none" w:sz="0" w:space="0" w:color="auto"/>
      </w:divBdr>
    </w:div>
    <w:div w:id="22881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02537-202D-40A7-86C6-30A61229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3005</Words>
  <Characters>17134</Characters>
  <Application>Microsoft Office Word</Application>
  <DocSecurity>0</DocSecurity>
  <Lines>142</Lines>
  <Paragraphs>40</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20099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Gumarov, Vadim (Contractor-NBCUniversal)</cp:lastModifiedBy>
  <cp:revision>4</cp:revision>
  <dcterms:created xsi:type="dcterms:W3CDTF">2024-03-05T07:11:00Z</dcterms:created>
  <dcterms:modified xsi:type="dcterms:W3CDTF">2025-02-12T22:56:00Z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62d20923382fa20c48de67565adab0c838f2fd622bd5c2adffb5da073d314f08</vt:lpwstr>
  </property>
</Properties>
</file>