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2"/>
        <w:tblW w:w="1020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7"/>
      </w:tblGrid>
      <w:tr w:rsidR="00277302" w:rsidRPr="009A1E76" w14:paraId="3AFB4BC6" w14:textId="77777777" w:rsidTr="00180CB1">
        <w:tc>
          <w:tcPr>
            <w:tcW w:w="10207" w:type="dxa"/>
            <w:hideMark/>
          </w:tcPr>
          <w:p w14:paraId="2ED84C7E" w14:textId="77777777" w:rsidR="00277302" w:rsidRPr="009A1E76" w:rsidRDefault="00277302" w:rsidP="00332AEF">
            <w:pPr>
              <w:snapToGrid w:val="0"/>
              <w:spacing w:after="120" w:line="276" w:lineRule="auto"/>
              <w:jc w:val="center"/>
              <w:rPr>
                <w:rFonts w:ascii="Arial" w:hAnsi="Arial" w:cs="Arial"/>
                <w:b/>
                <w:bCs/>
                <w:sz w:val="21"/>
                <w:szCs w:val="21"/>
              </w:rPr>
            </w:pPr>
            <w:r w:rsidRPr="009A1E76">
              <w:rPr>
                <w:rFonts w:ascii="Arial" w:hAnsi="Arial" w:cs="Arial"/>
                <w:b/>
                <w:bCs/>
                <w:sz w:val="21"/>
                <w:szCs w:val="21"/>
              </w:rPr>
              <w:t>Vereinigte Hagelversicherung VVaG filialas „VH Lietuva“</w:t>
            </w:r>
            <w:r w:rsidRPr="009A1E76">
              <w:rPr>
                <w:rFonts w:ascii="Arial" w:hAnsi="Arial" w:cs="Arial"/>
                <w:b/>
                <w:bCs/>
                <w:sz w:val="21"/>
                <w:szCs w:val="21"/>
              </w:rPr>
              <w:br/>
            </w:r>
            <w:r w:rsidR="00AE2AEB">
              <w:rPr>
                <w:rFonts w:ascii="Arial" w:hAnsi="Arial" w:cs="Arial"/>
                <w:b/>
                <w:bCs/>
                <w:sz w:val="21"/>
                <w:szCs w:val="21"/>
              </w:rPr>
              <w:t>Europos</w:t>
            </w:r>
            <w:r w:rsidRPr="009A1E76">
              <w:rPr>
                <w:rFonts w:ascii="Arial" w:hAnsi="Arial" w:cs="Arial"/>
                <w:b/>
                <w:bCs/>
                <w:sz w:val="21"/>
                <w:szCs w:val="21"/>
              </w:rPr>
              <w:t xml:space="preserve"> </w:t>
            </w:r>
            <w:r w:rsidR="00AE2AEB">
              <w:rPr>
                <w:rFonts w:ascii="Arial" w:hAnsi="Arial" w:cs="Arial"/>
                <w:b/>
                <w:bCs/>
                <w:sz w:val="21"/>
                <w:szCs w:val="21"/>
              </w:rPr>
              <w:t>pr. 50</w:t>
            </w:r>
            <w:r w:rsidRPr="009A1E76">
              <w:rPr>
                <w:rFonts w:ascii="Arial" w:hAnsi="Arial" w:cs="Arial"/>
                <w:b/>
                <w:bCs/>
                <w:sz w:val="21"/>
                <w:szCs w:val="21"/>
              </w:rPr>
              <w:t>, Kaun</w:t>
            </w:r>
            <w:r w:rsidR="00AE2AEB">
              <w:rPr>
                <w:rFonts w:ascii="Arial" w:hAnsi="Arial" w:cs="Arial"/>
                <w:b/>
                <w:bCs/>
                <w:sz w:val="21"/>
                <w:szCs w:val="21"/>
              </w:rPr>
              <w:t>as, LT-46366</w:t>
            </w:r>
            <w:r w:rsidRPr="009A1E76">
              <w:rPr>
                <w:rFonts w:ascii="Arial" w:hAnsi="Arial" w:cs="Arial"/>
                <w:b/>
                <w:bCs/>
                <w:sz w:val="21"/>
                <w:szCs w:val="21"/>
              </w:rPr>
              <w:t xml:space="preserve"> Lietuva</w:t>
            </w:r>
            <w:r w:rsidRPr="009A1E76">
              <w:rPr>
                <w:rFonts w:ascii="Arial" w:hAnsi="Arial" w:cs="Arial"/>
                <w:b/>
                <w:bCs/>
                <w:sz w:val="21"/>
                <w:szCs w:val="21"/>
              </w:rPr>
              <w:br/>
              <w:t>telefonas +370 37 397742, faksas +370 37 397746</w:t>
            </w:r>
            <w:r w:rsidRPr="009A1E76">
              <w:rPr>
                <w:rFonts w:ascii="Arial" w:hAnsi="Arial" w:cs="Arial"/>
                <w:b/>
                <w:bCs/>
                <w:sz w:val="21"/>
                <w:szCs w:val="21"/>
              </w:rPr>
              <w:br/>
            </w:r>
            <w:r w:rsidR="004951BA">
              <w:rPr>
                <w:rFonts w:ascii="Arial" w:hAnsi="Arial" w:cs="Arial"/>
                <w:b/>
                <w:bCs/>
                <w:sz w:val="21"/>
                <w:szCs w:val="21"/>
              </w:rPr>
              <w:t>info@vereinigte-hagel.de</w:t>
            </w:r>
          </w:p>
        </w:tc>
      </w:tr>
      <w:tr w:rsidR="009A1E76" w:rsidRPr="009A1E76" w14:paraId="1488E56C" w14:textId="77777777" w:rsidTr="00180CB1">
        <w:tc>
          <w:tcPr>
            <w:tcW w:w="10207" w:type="dxa"/>
          </w:tcPr>
          <w:p w14:paraId="5596C824" w14:textId="77777777" w:rsidR="009A1E76" w:rsidRPr="009A1E76" w:rsidRDefault="009A1E76" w:rsidP="009A1E76">
            <w:pPr>
              <w:snapToGrid w:val="0"/>
              <w:spacing w:after="120" w:line="276" w:lineRule="auto"/>
              <w:jc w:val="center"/>
              <w:rPr>
                <w:rFonts w:ascii="Arial" w:hAnsi="Arial" w:cs="Arial"/>
                <w:b/>
                <w:bCs/>
                <w:sz w:val="21"/>
                <w:szCs w:val="21"/>
              </w:rPr>
            </w:pPr>
          </w:p>
        </w:tc>
      </w:tr>
    </w:tbl>
    <w:p w14:paraId="62D619A1" w14:textId="77777777" w:rsidR="00532516" w:rsidRPr="009A1E76" w:rsidRDefault="00532516" w:rsidP="009A1E76">
      <w:pPr>
        <w:spacing w:after="120" w:line="276" w:lineRule="auto"/>
        <w:jc w:val="center"/>
        <w:rPr>
          <w:rFonts w:ascii="Arial" w:eastAsia="Times New Roman" w:hAnsi="Arial" w:cs="Arial"/>
          <w:b/>
          <w:sz w:val="21"/>
          <w:szCs w:val="21"/>
        </w:rPr>
      </w:pPr>
      <w:r w:rsidRPr="009A1E76">
        <w:rPr>
          <w:rFonts w:ascii="Arial" w:eastAsia="Times New Roman" w:hAnsi="Arial" w:cs="Arial"/>
          <w:b/>
          <w:sz w:val="21"/>
          <w:szCs w:val="21"/>
        </w:rPr>
        <w:t>SUTIKIMAS</w:t>
      </w:r>
      <w:r w:rsidR="00650EDE" w:rsidRPr="009A1E76">
        <w:rPr>
          <w:rFonts w:ascii="Arial" w:eastAsia="Times New Roman" w:hAnsi="Arial" w:cs="Arial"/>
          <w:b/>
          <w:sz w:val="21"/>
          <w:szCs w:val="21"/>
        </w:rPr>
        <w:t xml:space="preserve"> </w:t>
      </w:r>
      <w:r w:rsidR="009A1E76">
        <w:rPr>
          <w:rFonts w:ascii="Arial" w:eastAsia="Times New Roman" w:hAnsi="Arial" w:cs="Arial"/>
          <w:b/>
          <w:sz w:val="21"/>
          <w:szCs w:val="21"/>
        </w:rPr>
        <w:t>TIESIOGINEI RINKODARAI</w:t>
      </w:r>
    </w:p>
    <w:tbl>
      <w:tblPr>
        <w:tblStyle w:val="TableGrid1"/>
        <w:tblW w:w="1020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7"/>
      </w:tblGrid>
      <w:tr w:rsidR="00277302" w:rsidRPr="009A1E76" w14:paraId="46FC1222" w14:textId="77777777" w:rsidTr="00180CB1">
        <w:tc>
          <w:tcPr>
            <w:tcW w:w="10207" w:type="dxa"/>
          </w:tcPr>
          <w:p w14:paraId="4AA21492" w14:textId="77777777" w:rsidR="009A1E76" w:rsidRPr="009A1E76" w:rsidRDefault="00277302" w:rsidP="009A1E76">
            <w:pPr>
              <w:spacing w:after="120" w:line="276" w:lineRule="auto"/>
              <w:jc w:val="both"/>
              <w:rPr>
                <w:rFonts w:ascii="Arial" w:hAnsi="Arial" w:cs="Arial"/>
                <w:b/>
                <w:bCs/>
                <w:iCs/>
                <w:sz w:val="21"/>
                <w:szCs w:val="21"/>
              </w:rPr>
            </w:pPr>
            <w:r w:rsidRPr="009A1E76">
              <w:rPr>
                <w:rFonts w:ascii="Arial" w:hAnsi="Arial" w:cs="Arial"/>
                <w:bCs/>
                <w:iCs/>
                <w:sz w:val="21"/>
                <w:szCs w:val="21"/>
              </w:rPr>
              <w:t>Kadangi Jūs domitės mūsų paslaugomis ir esate potencialus mūsų</w:t>
            </w:r>
            <w:r w:rsidRPr="009A1E76">
              <w:rPr>
                <w:rFonts w:ascii="Arial" w:hAnsi="Arial" w:cs="Arial"/>
                <w:b/>
                <w:bCs/>
                <w:iCs/>
                <w:sz w:val="21"/>
                <w:szCs w:val="21"/>
              </w:rPr>
              <w:t xml:space="preserve"> - “Vereinigte Hagelversicherung VVaG“ filialo “VH Lietuva“ (veikiančio Lietuvoje) ir tuo pačiu įmonės Vereinigte Hagelversicherung VVaG</w:t>
            </w:r>
            <w:r w:rsidR="006113BA" w:rsidRPr="009A1E76">
              <w:rPr>
                <w:rFonts w:ascii="Arial" w:hAnsi="Arial" w:cs="Arial"/>
                <w:b/>
                <w:bCs/>
                <w:iCs/>
                <w:sz w:val="21"/>
                <w:szCs w:val="21"/>
              </w:rPr>
              <w:t xml:space="preserve"> </w:t>
            </w:r>
            <w:r w:rsidRPr="009A1E76">
              <w:rPr>
                <w:rFonts w:ascii="Arial" w:hAnsi="Arial" w:cs="Arial"/>
                <w:b/>
                <w:bCs/>
                <w:iCs/>
                <w:sz w:val="21"/>
                <w:szCs w:val="21"/>
              </w:rPr>
              <w:t xml:space="preserve">(veikiančios Vokietijoje) </w:t>
            </w:r>
            <w:r w:rsidRPr="009A1E76">
              <w:rPr>
                <w:rFonts w:ascii="Arial" w:hAnsi="Arial" w:cs="Arial"/>
                <w:bCs/>
                <w:iCs/>
                <w:sz w:val="21"/>
                <w:szCs w:val="21"/>
              </w:rPr>
              <w:t>klientas -</w:t>
            </w:r>
            <w:r w:rsidRPr="009A1E76">
              <w:rPr>
                <w:rFonts w:ascii="Arial" w:hAnsi="Arial" w:cs="Arial"/>
                <w:b/>
                <w:bCs/>
                <w:iCs/>
                <w:sz w:val="21"/>
                <w:szCs w:val="21"/>
              </w:rPr>
              <w:t xml:space="preserve"> Jūsų asmens duomenis šio sutikimo pagrindu išsaugosime ir tvarkysime tiesioginės rinkodaros tikslais </w:t>
            </w:r>
            <w:r w:rsidRPr="009A1E76">
              <w:rPr>
                <w:rFonts w:ascii="Arial" w:hAnsi="Arial" w:cs="Arial"/>
                <w:bCs/>
                <w:iCs/>
                <w:sz w:val="21"/>
                <w:szCs w:val="21"/>
              </w:rPr>
              <w:t>(pvz. siųsime pranešimus, susieksime telefonu dėl mūsų paslaugų ir pasiūlymų)</w:t>
            </w:r>
            <w:r w:rsidR="009166BE" w:rsidRPr="009A1E76">
              <w:rPr>
                <w:rFonts w:ascii="Arial" w:eastAsiaTheme="minorHAnsi" w:hAnsi="Arial" w:cs="Arial"/>
                <w:sz w:val="21"/>
                <w:szCs w:val="21"/>
              </w:rPr>
              <w:t xml:space="preserve"> </w:t>
            </w:r>
            <w:r w:rsidR="009A1E76">
              <w:rPr>
                <w:rFonts w:ascii="Arial" w:hAnsi="Arial" w:cs="Arial"/>
                <w:bCs/>
                <w:iCs/>
                <w:sz w:val="21"/>
                <w:szCs w:val="21"/>
              </w:rPr>
              <w:t>kitoje šio sutikimo pusėje</w:t>
            </w:r>
            <w:r w:rsidR="009166BE" w:rsidRPr="009A1E76">
              <w:rPr>
                <w:rFonts w:ascii="Arial" w:hAnsi="Arial" w:cs="Arial"/>
                <w:bCs/>
                <w:iCs/>
                <w:sz w:val="21"/>
                <w:szCs w:val="21"/>
              </w:rPr>
              <w:t xml:space="preserve"> nurodytomis sąlygomis</w:t>
            </w:r>
            <w:r w:rsidRPr="009A1E76">
              <w:rPr>
                <w:rFonts w:ascii="Arial" w:hAnsi="Arial" w:cs="Arial"/>
                <w:bCs/>
                <w:iCs/>
                <w:sz w:val="21"/>
                <w:szCs w:val="21"/>
              </w:rPr>
              <w:t xml:space="preserve">. </w:t>
            </w:r>
          </w:p>
        </w:tc>
      </w:tr>
    </w:tbl>
    <w:tbl>
      <w:tblPr>
        <w:tblStyle w:val="TableGrid"/>
        <w:tblW w:w="1020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851"/>
        <w:gridCol w:w="284"/>
        <w:gridCol w:w="5670"/>
      </w:tblGrid>
      <w:tr w:rsidR="009A1E76" w:rsidRPr="009A1E76" w14:paraId="0748821C" w14:textId="77777777" w:rsidTr="009A1E76">
        <w:tc>
          <w:tcPr>
            <w:tcW w:w="3402" w:type="dxa"/>
            <w:shd w:val="clear" w:color="auto" w:fill="E7E6E6" w:themeFill="background2"/>
          </w:tcPr>
          <w:p w14:paraId="4F508E2C" w14:textId="77777777" w:rsidR="009A1E76" w:rsidRPr="009A1E76" w:rsidRDefault="009A1E76" w:rsidP="009A1E76">
            <w:pPr>
              <w:spacing w:after="120" w:line="276" w:lineRule="auto"/>
              <w:rPr>
                <w:rFonts w:ascii="Arial" w:hAnsi="Arial" w:cs="Arial"/>
                <w:sz w:val="21"/>
                <w:szCs w:val="21"/>
              </w:rPr>
            </w:pPr>
            <w:r w:rsidRPr="009A1E76">
              <w:rPr>
                <w:rFonts w:ascii="Arial" w:hAnsi="Arial" w:cs="Arial"/>
                <w:sz w:val="21"/>
                <w:szCs w:val="21"/>
              </w:rPr>
              <w:t xml:space="preserve">VARDAS, PAVARDĖ, </w:t>
            </w:r>
          </w:p>
        </w:tc>
        <w:tc>
          <w:tcPr>
            <w:tcW w:w="6805" w:type="dxa"/>
            <w:gridSpan w:val="3"/>
            <w:tcBorders>
              <w:bottom w:val="single" w:sz="4" w:space="0" w:color="auto"/>
            </w:tcBorders>
            <w:shd w:val="clear" w:color="auto" w:fill="E7E6E6" w:themeFill="background2"/>
          </w:tcPr>
          <w:p w14:paraId="606B166F" w14:textId="77777777" w:rsidR="009A1E76" w:rsidRPr="009A1E76" w:rsidRDefault="009A1E76" w:rsidP="009A1E76">
            <w:pPr>
              <w:spacing w:after="120" w:line="276" w:lineRule="auto"/>
              <w:jc w:val="center"/>
              <w:rPr>
                <w:rFonts w:ascii="Arial" w:hAnsi="Arial" w:cs="Arial"/>
                <w:sz w:val="21"/>
                <w:szCs w:val="21"/>
              </w:rPr>
            </w:pPr>
          </w:p>
        </w:tc>
      </w:tr>
      <w:tr w:rsidR="009A1E76" w:rsidRPr="009A1E76" w14:paraId="203FA3EA" w14:textId="77777777" w:rsidTr="009A1E76">
        <w:tc>
          <w:tcPr>
            <w:tcW w:w="3402" w:type="dxa"/>
            <w:shd w:val="clear" w:color="auto" w:fill="E7E6E6" w:themeFill="background2"/>
          </w:tcPr>
          <w:p w14:paraId="03B4213A" w14:textId="77777777" w:rsidR="009A1E76" w:rsidRPr="009A1E76" w:rsidRDefault="009A1E76" w:rsidP="009A1E76">
            <w:pPr>
              <w:spacing w:after="120" w:line="276" w:lineRule="auto"/>
              <w:rPr>
                <w:rFonts w:ascii="Arial" w:hAnsi="Arial" w:cs="Arial"/>
                <w:sz w:val="21"/>
                <w:szCs w:val="21"/>
              </w:rPr>
            </w:pPr>
            <w:r w:rsidRPr="009A1E76">
              <w:rPr>
                <w:rFonts w:ascii="Arial" w:hAnsi="Arial" w:cs="Arial"/>
                <w:sz w:val="21"/>
                <w:szCs w:val="21"/>
              </w:rPr>
              <w:t>ŪKIO PAVADINIMAS, DYDIS</w:t>
            </w:r>
          </w:p>
        </w:tc>
        <w:tc>
          <w:tcPr>
            <w:tcW w:w="6805" w:type="dxa"/>
            <w:gridSpan w:val="3"/>
            <w:tcBorders>
              <w:top w:val="single" w:sz="4" w:space="0" w:color="auto"/>
              <w:bottom w:val="single" w:sz="4" w:space="0" w:color="auto"/>
            </w:tcBorders>
            <w:shd w:val="clear" w:color="auto" w:fill="E7E6E6" w:themeFill="background2"/>
          </w:tcPr>
          <w:p w14:paraId="306B5243" w14:textId="77777777" w:rsidR="009A1E76" w:rsidRPr="009A1E76" w:rsidRDefault="009A1E76" w:rsidP="009A1E76">
            <w:pPr>
              <w:spacing w:after="120" w:line="276" w:lineRule="auto"/>
              <w:jc w:val="center"/>
              <w:rPr>
                <w:rFonts w:ascii="Arial" w:hAnsi="Arial" w:cs="Arial"/>
                <w:sz w:val="21"/>
                <w:szCs w:val="21"/>
              </w:rPr>
            </w:pPr>
          </w:p>
        </w:tc>
      </w:tr>
      <w:tr w:rsidR="009A1E76" w:rsidRPr="009A1E76" w14:paraId="2B92A6B9" w14:textId="77777777" w:rsidTr="009A1E76">
        <w:tc>
          <w:tcPr>
            <w:tcW w:w="3402" w:type="dxa"/>
            <w:shd w:val="clear" w:color="auto" w:fill="E7E6E6" w:themeFill="background2"/>
          </w:tcPr>
          <w:p w14:paraId="44801E1A" w14:textId="77777777" w:rsidR="009A1E76" w:rsidRPr="009A1E76" w:rsidRDefault="009A1E76" w:rsidP="009A1E76">
            <w:pPr>
              <w:spacing w:after="120" w:line="276" w:lineRule="auto"/>
              <w:rPr>
                <w:rFonts w:ascii="Arial" w:hAnsi="Arial" w:cs="Arial"/>
                <w:sz w:val="21"/>
                <w:szCs w:val="21"/>
              </w:rPr>
            </w:pPr>
            <w:r w:rsidRPr="009A1E76">
              <w:rPr>
                <w:rFonts w:ascii="Arial" w:hAnsi="Arial" w:cs="Arial"/>
                <w:sz w:val="21"/>
                <w:szCs w:val="21"/>
              </w:rPr>
              <w:t>REGISTRACIJOS RAJONAS,</w:t>
            </w:r>
          </w:p>
        </w:tc>
        <w:tc>
          <w:tcPr>
            <w:tcW w:w="6805" w:type="dxa"/>
            <w:gridSpan w:val="3"/>
            <w:tcBorders>
              <w:top w:val="single" w:sz="4" w:space="0" w:color="auto"/>
              <w:bottom w:val="single" w:sz="4" w:space="0" w:color="auto"/>
            </w:tcBorders>
            <w:shd w:val="clear" w:color="auto" w:fill="E7E6E6" w:themeFill="background2"/>
          </w:tcPr>
          <w:p w14:paraId="020F99F9" w14:textId="77777777" w:rsidR="009A1E76" w:rsidRPr="009A1E76" w:rsidRDefault="009A1E76" w:rsidP="009A1E76">
            <w:pPr>
              <w:spacing w:after="120" w:line="276" w:lineRule="auto"/>
              <w:jc w:val="center"/>
              <w:rPr>
                <w:rFonts w:ascii="Arial" w:hAnsi="Arial" w:cs="Arial"/>
                <w:sz w:val="21"/>
                <w:szCs w:val="21"/>
              </w:rPr>
            </w:pPr>
          </w:p>
        </w:tc>
      </w:tr>
      <w:tr w:rsidR="009A1E76" w:rsidRPr="009A1E76" w14:paraId="5ACE0DDF" w14:textId="77777777" w:rsidTr="009A1E76">
        <w:tc>
          <w:tcPr>
            <w:tcW w:w="3402" w:type="dxa"/>
            <w:tcBorders>
              <w:bottom w:val="single" w:sz="4" w:space="0" w:color="auto"/>
            </w:tcBorders>
            <w:shd w:val="clear" w:color="auto" w:fill="E7E6E6" w:themeFill="background2"/>
          </w:tcPr>
          <w:p w14:paraId="3412C2B4" w14:textId="77777777" w:rsidR="009A1E76" w:rsidRPr="009A1E76" w:rsidRDefault="009A1E76" w:rsidP="009A1E76">
            <w:pPr>
              <w:spacing w:after="120" w:line="276" w:lineRule="auto"/>
              <w:rPr>
                <w:rFonts w:ascii="Arial" w:hAnsi="Arial" w:cs="Arial"/>
                <w:sz w:val="21"/>
                <w:szCs w:val="21"/>
              </w:rPr>
            </w:pPr>
            <w:r w:rsidRPr="009A1E76">
              <w:rPr>
                <w:rFonts w:ascii="Arial" w:hAnsi="Arial" w:cs="Arial"/>
                <w:sz w:val="21"/>
                <w:szCs w:val="21"/>
              </w:rPr>
              <w:t>EL. PAŠTAS, TEL. NR.</w:t>
            </w:r>
          </w:p>
        </w:tc>
        <w:tc>
          <w:tcPr>
            <w:tcW w:w="6805" w:type="dxa"/>
            <w:gridSpan w:val="3"/>
            <w:tcBorders>
              <w:top w:val="single" w:sz="4" w:space="0" w:color="auto"/>
              <w:bottom w:val="single" w:sz="4" w:space="0" w:color="auto"/>
            </w:tcBorders>
            <w:shd w:val="clear" w:color="auto" w:fill="E7E6E6" w:themeFill="background2"/>
          </w:tcPr>
          <w:p w14:paraId="4EC44669" w14:textId="77777777" w:rsidR="009A1E76" w:rsidRPr="009A1E76" w:rsidRDefault="009A1E76" w:rsidP="009A1E76">
            <w:pPr>
              <w:spacing w:after="120" w:line="276" w:lineRule="auto"/>
              <w:jc w:val="center"/>
              <w:rPr>
                <w:rFonts w:ascii="Arial" w:hAnsi="Arial" w:cs="Arial"/>
                <w:sz w:val="21"/>
                <w:szCs w:val="21"/>
              </w:rPr>
            </w:pPr>
          </w:p>
        </w:tc>
      </w:tr>
      <w:tr w:rsidR="000B2D45" w:rsidRPr="009A1E76" w14:paraId="7BD9534C" w14:textId="77777777" w:rsidTr="009A1E76">
        <w:tc>
          <w:tcPr>
            <w:tcW w:w="10207" w:type="dxa"/>
            <w:gridSpan w:val="4"/>
            <w:tcBorders>
              <w:top w:val="single" w:sz="4" w:space="0" w:color="auto"/>
            </w:tcBorders>
          </w:tcPr>
          <w:p w14:paraId="2DF71B26" w14:textId="77777777" w:rsidR="000B2D45" w:rsidRPr="009A1E76" w:rsidRDefault="000B2D45" w:rsidP="009A1E76">
            <w:pPr>
              <w:spacing w:after="120" w:line="276" w:lineRule="auto"/>
              <w:rPr>
                <w:rFonts w:ascii="Arial" w:hAnsi="Arial" w:cs="Arial"/>
                <w:sz w:val="21"/>
                <w:szCs w:val="21"/>
              </w:rPr>
            </w:pPr>
            <w:r w:rsidRPr="009A1E76">
              <w:rPr>
                <w:rFonts w:ascii="Arial" w:hAnsi="Arial" w:cs="Arial"/>
                <w:sz w:val="21"/>
                <w:szCs w:val="21"/>
              </w:rPr>
              <w:t>(</w:t>
            </w:r>
            <w:r w:rsidR="009A1E76" w:rsidRPr="009A1E76">
              <w:rPr>
                <w:rFonts w:ascii="Arial" w:hAnsi="Arial" w:cs="Arial"/>
                <w:sz w:val="21"/>
                <w:szCs w:val="21"/>
              </w:rPr>
              <w:t xml:space="preserve">PRAŠOME UŽPILDYTI </w:t>
            </w:r>
            <w:r w:rsidRPr="009A1E76">
              <w:rPr>
                <w:rFonts w:ascii="Arial" w:hAnsi="Arial" w:cs="Arial"/>
                <w:sz w:val="21"/>
                <w:szCs w:val="21"/>
              </w:rPr>
              <w:t>DIDŽIOSIOMIS RAIDĖMIS)</w:t>
            </w:r>
          </w:p>
        </w:tc>
      </w:tr>
      <w:tr w:rsidR="009A1E76" w:rsidRPr="009A1E76" w14:paraId="2E8F0024" w14:textId="77777777" w:rsidTr="009A1E76">
        <w:tc>
          <w:tcPr>
            <w:tcW w:w="10207" w:type="dxa"/>
            <w:gridSpan w:val="4"/>
          </w:tcPr>
          <w:p w14:paraId="5B5D8A49" w14:textId="77777777" w:rsidR="009A1E76" w:rsidRPr="009A1E76" w:rsidRDefault="009A1E76" w:rsidP="009A1E76">
            <w:pPr>
              <w:spacing w:after="120" w:line="276" w:lineRule="auto"/>
              <w:jc w:val="center"/>
              <w:rPr>
                <w:rFonts w:ascii="Arial" w:hAnsi="Arial" w:cs="Arial"/>
                <w:sz w:val="21"/>
                <w:szCs w:val="21"/>
              </w:rPr>
            </w:pPr>
          </w:p>
        </w:tc>
      </w:tr>
      <w:tr w:rsidR="000F2BCA" w:rsidRPr="009A1E76" w14:paraId="45CD403E" w14:textId="77777777" w:rsidTr="00E834DD">
        <w:tc>
          <w:tcPr>
            <w:tcW w:w="10207" w:type="dxa"/>
            <w:gridSpan w:val="4"/>
          </w:tcPr>
          <w:p w14:paraId="3F0534F4" w14:textId="77777777" w:rsidR="000F2BCA" w:rsidRPr="009A1E76" w:rsidRDefault="000F2BCA" w:rsidP="009A1E76">
            <w:pPr>
              <w:spacing w:after="120" w:line="276" w:lineRule="auto"/>
              <w:rPr>
                <w:rFonts w:ascii="Arial" w:hAnsi="Arial" w:cs="Arial"/>
                <w:b/>
                <w:sz w:val="21"/>
                <w:szCs w:val="21"/>
              </w:rPr>
            </w:pPr>
            <w:r w:rsidRPr="009A1E76">
              <w:rPr>
                <w:rFonts w:ascii="Arial" w:hAnsi="Arial" w:cs="Arial"/>
                <w:b/>
                <w:sz w:val="21"/>
                <w:szCs w:val="21"/>
              </w:rPr>
              <w:t>PASIRAŠYDAMA(S) SUTIKIMĄ, PATVIRTINU, KAD:</w:t>
            </w:r>
          </w:p>
        </w:tc>
      </w:tr>
      <w:tr w:rsidR="000F2BCA" w:rsidRPr="009A1E76" w14:paraId="537A6339" w14:textId="77777777" w:rsidTr="00E834DD">
        <w:tc>
          <w:tcPr>
            <w:tcW w:w="10207" w:type="dxa"/>
            <w:gridSpan w:val="4"/>
          </w:tcPr>
          <w:p w14:paraId="6E266EED" w14:textId="77777777" w:rsidR="000F2BCA" w:rsidRPr="009A1E76" w:rsidRDefault="000F2BCA" w:rsidP="009A1E76">
            <w:pPr>
              <w:numPr>
                <w:ilvl w:val="0"/>
                <w:numId w:val="1"/>
              </w:numPr>
              <w:spacing w:after="120" w:line="276" w:lineRule="auto"/>
              <w:jc w:val="both"/>
              <w:rPr>
                <w:rFonts w:ascii="Arial" w:hAnsi="Arial" w:cs="Arial"/>
                <w:b/>
                <w:sz w:val="21"/>
                <w:szCs w:val="21"/>
              </w:rPr>
            </w:pPr>
            <w:r w:rsidRPr="009A1E76">
              <w:rPr>
                <w:rFonts w:ascii="Arial" w:hAnsi="Arial" w:cs="Arial"/>
                <w:b/>
                <w:sz w:val="21"/>
                <w:szCs w:val="21"/>
              </w:rPr>
              <w:t xml:space="preserve">perskaičiau sutikimą ir visą kartu su sutikimu </w:t>
            </w:r>
            <w:r w:rsidR="009A1E76">
              <w:rPr>
                <w:rFonts w:ascii="Arial" w:hAnsi="Arial" w:cs="Arial"/>
                <w:b/>
                <w:sz w:val="21"/>
                <w:szCs w:val="21"/>
              </w:rPr>
              <w:t>kitoje šio lapo pusėje</w:t>
            </w:r>
            <w:r w:rsidRPr="009A1E76">
              <w:rPr>
                <w:rFonts w:ascii="Arial" w:hAnsi="Arial" w:cs="Arial"/>
                <w:b/>
                <w:sz w:val="21"/>
                <w:szCs w:val="21"/>
              </w:rPr>
              <w:t xml:space="preserve"> pateikiam</w:t>
            </w:r>
            <w:r w:rsidR="009A1E76">
              <w:rPr>
                <w:rFonts w:ascii="Arial" w:hAnsi="Arial" w:cs="Arial"/>
                <w:b/>
                <w:sz w:val="21"/>
                <w:szCs w:val="21"/>
              </w:rPr>
              <w:t>ą</w:t>
            </w:r>
            <w:r w:rsidRPr="009A1E76">
              <w:rPr>
                <w:rFonts w:ascii="Arial" w:hAnsi="Arial" w:cs="Arial"/>
                <w:b/>
                <w:sz w:val="21"/>
                <w:szCs w:val="21"/>
              </w:rPr>
              <w:t xml:space="preserve"> </w:t>
            </w:r>
            <w:r w:rsidR="009A1E76">
              <w:rPr>
                <w:rFonts w:ascii="Arial" w:hAnsi="Arial" w:cs="Arial"/>
                <w:b/>
                <w:sz w:val="21"/>
                <w:szCs w:val="21"/>
              </w:rPr>
              <w:t xml:space="preserve">išsamią </w:t>
            </w:r>
            <w:r w:rsidRPr="009A1E76">
              <w:rPr>
                <w:rFonts w:ascii="Arial" w:hAnsi="Arial" w:cs="Arial"/>
                <w:b/>
                <w:sz w:val="21"/>
                <w:szCs w:val="21"/>
              </w:rPr>
              <w:t>informacij</w:t>
            </w:r>
            <w:r w:rsidR="009A1E76">
              <w:rPr>
                <w:rFonts w:ascii="Arial" w:hAnsi="Arial" w:cs="Arial"/>
                <w:b/>
                <w:sz w:val="21"/>
                <w:szCs w:val="21"/>
              </w:rPr>
              <w:t>ą</w:t>
            </w:r>
            <w:r w:rsidRPr="009A1E76">
              <w:rPr>
                <w:rFonts w:ascii="Arial" w:hAnsi="Arial" w:cs="Arial"/>
                <w:b/>
                <w:sz w:val="21"/>
                <w:szCs w:val="21"/>
              </w:rPr>
              <w:t xml:space="preserve"> apie mano pateiktų asmens duomenų tvarkymą, sutikimą ir informaciją supratau;</w:t>
            </w:r>
          </w:p>
        </w:tc>
      </w:tr>
      <w:tr w:rsidR="000F2BCA" w:rsidRPr="009A1E76" w14:paraId="6107E5E0" w14:textId="77777777" w:rsidTr="00E834DD">
        <w:trPr>
          <w:trHeight w:val="698"/>
        </w:trPr>
        <w:tc>
          <w:tcPr>
            <w:tcW w:w="10207" w:type="dxa"/>
            <w:gridSpan w:val="4"/>
          </w:tcPr>
          <w:p w14:paraId="193D558E" w14:textId="77777777" w:rsidR="000F2BCA" w:rsidRPr="009A1E76" w:rsidRDefault="000F2BCA" w:rsidP="009A1E76">
            <w:pPr>
              <w:numPr>
                <w:ilvl w:val="0"/>
                <w:numId w:val="1"/>
              </w:numPr>
              <w:spacing w:after="120" w:line="276" w:lineRule="auto"/>
              <w:jc w:val="both"/>
              <w:rPr>
                <w:rFonts w:ascii="Arial" w:hAnsi="Arial" w:cs="Arial"/>
                <w:b/>
                <w:sz w:val="21"/>
                <w:szCs w:val="21"/>
              </w:rPr>
            </w:pPr>
            <w:r w:rsidRPr="009A1E76">
              <w:rPr>
                <w:rFonts w:ascii="Arial" w:hAnsi="Arial" w:cs="Arial"/>
                <w:b/>
                <w:sz w:val="21"/>
                <w:szCs w:val="21"/>
              </w:rPr>
              <w:t>žinau savo teisę nesutikti su skambučių / pranešimų gavimu bei galiu bet kada atšaukti šį sutikimą paspaudus atitinkamą nuorodą kiekviename pranešime, atvykus į mūsų</w:t>
            </w:r>
            <w:r w:rsidRPr="009A1E76">
              <w:rPr>
                <w:rFonts w:ascii="Arial" w:hAnsi="Arial" w:cs="Arial"/>
                <w:b/>
                <w:bCs/>
                <w:iCs/>
                <w:sz w:val="21"/>
                <w:szCs w:val="21"/>
              </w:rPr>
              <w:t xml:space="preserve"> buveinę </w:t>
            </w:r>
            <w:r w:rsidRPr="009A1E76">
              <w:rPr>
                <w:rFonts w:ascii="Arial" w:hAnsi="Arial" w:cs="Arial"/>
                <w:b/>
                <w:sz w:val="21"/>
                <w:szCs w:val="21"/>
              </w:rPr>
              <w:t>arba atsiuntus laišką įprastu paštu (gavus sutikimo atšaukimą, mes nedelsiant ištrinsime Jūsų Asmens duomenis ir pranešimų nebesiųsime/nebeskambinsime); sutikimo atšaukimas nedarys poveikio sutikimu pagrįsto Asmens duomenų tvarkymo, atlikto iki sutikimo atšaukimo, teisėtumui;</w:t>
            </w:r>
          </w:p>
        </w:tc>
      </w:tr>
      <w:tr w:rsidR="000F2BCA" w:rsidRPr="009A1E76" w14:paraId="4070551D" w14:textId="77777777" w:rsidTr="00E834DD">
        <w:tc>
          <w:tcPr>
            <w:tcW w:w="10207" w:type="dxa"/>
            <w:gridSpan w:val="4"/>
          </w:tcPr>
          <w:p w14:paraId="070AB28C" w14:textId="77777777" w:rsidR="000F2BCA" w:rsidRPr="009A1E76" w:rsidRDefault="000F2BCA" w:rsidP="009A1E76">
            <w:pPr>
              <w:numPr>
                <w:ilvl w:val="0"/>
                <w:numId w:val="1"/>
              </w:numPr>
              <w:spacing w:after="120" w:line="276" w:lineRule="auto"/>
              <w:jc w:val="both"/>
              <w:rPr>
                <w:rFonts w:ascii="Arial" w:hAnsi="Arial" w:cs="Arial"/>
                <w:b/>
                <w:sz w:val="21"/>
                <w:szCs w:val="21"/>
              </w:rPr>
            </w:pPr>
            <w:r w:rsidRPr="009A1E76">
              <w:rPr>
                <w:rFonts w:ascii="Arial" w:hAnsi="Arial" w:cs="Arial"/>
                <w:b/>
                <w:sz w:val="21"/>
                <w:szCs w:val="21"/>
              </w:rPr>
              <w:t xml:space="preserve">SUTINKU, kad </w:t>
            </w:r>
            <w:r w:rsidRPr="009A1E76">
              <w:rPr>
                <w:rFonts w:ascii="Arial" w:hAnsi="Arial" w:cs="Arial"/>
                <w:b/>
                <w:bCs/>
                <w:iCs/>
                <w:sz w:val="21"/>
                <w:szCs w:val="21"/>
              </w:rPr>
              <w:t xml:space="preserve">“Vereinigte Hagelversicherung VVaG“ filialas “VH Lietuva“ </w:t>
            </w:r>
            <w:r w:rsidRPr="009A1E76">
              <w:rPr>
                <w:rFonts w:ascii="Arial" w:hAnsi="Arial" w:cs="Arial"/>
                <w:b/>
                <w:sz w:val="21"/>
                <w:szCs w:val="21"/>
              </w:rPr>
              <w:t>siųstų man toliau šiame sutikime nurodytus pranešimus bei susisiektų telefonu; nesutikdama(s) su pranešimų siuntimu, nenurodysiu savo duomenų ir nepasirašysiu šio sutikimo.</w:t>
            </w:r>
          </w:p>
        </w:tc>
      </w:tr>
      <w:tr w:rsidR="009A1E76" w:rsidRPr="009A1E76" w14:paraId="6F979D19" w14:textId="77777777" w:rsidTr="00E834DD">
        <w:tc>
          <w:tcPr>
            <w:tcW w:w="10207" w:type="dxa"/>
            <w:gridSpan w:val="4"/>
          </w:tcPr>
          <w:p w14:paraId="307E127A" w14:textId="77777777" w:rsidR="009A1E76" w:rsidRPr="009A1E76" w:rsidRDefault="009A1E76" w:rsidP="009A1E76">
            <w:pPr>
              <w:spacing w:after="120" w:line="276" w:lineRule="auto"/>
              <w:jc w:val="both"/>
              <w:rPr>
                <w:rFonts w:ascii="Arial" w:hAnsi="Arial" w:cs="Arial"/>
                <w:b/>
                <w:sz w:val="21"/>
                <w:szCs w:val="21"/>
              </w:rPr>
            </w:pPr>
          </w:p>
        </w:tc>
      </w:tr>
      <w:tr w:rsidR="000F2BCA" w:rsidRPr="009A1E76" w14:paraId="6D09ABE4" w14:textId="77777777" w:rsidTr="00A67B08">
        <w:tc>
          <w:tcPr>
            <w:tcW w:w="4253" w:type="dxa"/>
            <w:gridSpan w:val="2"/>
            <w:shd w:val="clear" w:color="auto" w:fill="E7E6E6" w:themeFill="background2"/>
          </w:tcPr>
          <w:p w14:paraId="2672AC90" w14:textId="7BF94B35" w:rsidR="000F2BCA" w:rsidRPr="009A1E76" w:rsidRDefault="009108E5" w:rsidP="00A67B08">
            <w:pPr>
              <w:spacing w:after="120" w:line="276" w:lineRule="auto"/>
              <w:rPr>
                <w:rFonts w:ascii="Arial" w:hAnsi="Arial" w:cs="Arial"/>
                <w:sz w:val="21"/>
                <w:szCs w:val="21"/>
              </w:rPr>
            </w:pPr>
            <w:r>
              <w:rPr>
                <w:rFonts w:ascii="Arial" w:hAnsi="Arial" w:cs="Arial"/>
                <w:sz w:val="21"/>
                <w:szCs w:val="21"/>
              </w:rPr>
              <w:t>2</w:t>
            </w:r>
            <w:r w:rsidR="00544E82">
              <w:rPr>
                <w:rFonts w:ascii="Arial" w:hAnsi="Arial" w:cs="Arial"/>
                <w:sz w:val="21"/>
                <w:szCs w:val="21"/>
              </w:rPr>
              <w:t>025</w:t>
            </w:r>
            <w:r w:rsidR="000F2BCA" w:rsidRPr="009A1E76">
              <w:rPr>
                <w:rFonts w:ascii="Arial" w:hAnsi="Arial" w:cs="Arial"/>
                <w:sz w:val="21"/>
                <w:szCs w:val="21"/>
              </w:rPr>
              <w:t xml:space="preserve"> m. </w:t>
            </w:r>
            <w:r w:rsidR="00A67B08">
              <w:rPr>
                <w:rFonts w:ascii="Arial" w:hAnsi="Arial" w:cs="Arial"/>
                <w:sz w:val="21"/>
                <w:szCs w:val="21"/>
              </w:rPr>
              <w:t>__________________</w:t>
            </w:r>
            <w:r w:rsidR="00E52AA4">
              <w:rPr>
                <w:rFonts w:ascii="Arial" w:hAnsi="Arial" w:cs="Arial"/>
                <w:sz w:val="21"/>
                <w:szCs w:val="21"/>
              </w:rPr>
              <w:t>mėn.</w:t>
            </w:r>
            <w:r w:rsidR="000F2BCA" w:rsidRPr="009A1E76">
              <w:rPr>
                <w:rFonts w:ascii="Arial" w:hAnsi="Arial" w:cs="Arial"/>
                <w:sz w:val="21"/>
                <w:szCs w:val="21"/>
              </w:rPr>
              <w:t xml:space="preserve"> </w:t>
            </w:r>
            <w:r w:rsidR="00E52AA4">
              <w:rPr>
                <w:rFonts w:ascii="Arial" w:hAnsi="Arial" w:cs="Arial"/>
                <w:sz w:val="21"/>
                <w:szCs w:val="21"/>
              </w:rPr>
              <w:t>_</w:t>
            </w:r>
            <w:r w:rsidR="00A67B08">
              <w:rPr>
                <w:rFonts w:ascii="Arial" w:hAnsi="Arial" w:cs="Arial"/>
                <w:sz w:val="21"/>
                <w:szCs w:val="21"/>
              </w:rPr>
              <w:t>_</w:t>
            </w:r>
            <w:r w:rsidR="00E52AA4">
              <w:rPr>
                <w:rFonts w:ascii="Arial" w:hAnsi="Arial" w:cs="Arial"/>
                <w:sz w:val="21"/>
                <w:szCs w:val="21"/>
              </w:rPr>
              <w:t>_</w:t>
            </w:r>
            <w:r w:rsidR="000F2BCA" w:rsidRPr="009A1E76">
              <w:rPr>
                <w:rFonts w:ascii="Arial" w:hAnsi="Arial" w:cs="Arial"/>
                <w:sz w:val="21"/>
                <w:szCs w:val="21"/>
              </w:rPr>
              <w:t xml:space="preserve"> d.</w:t>
            </w:r>
          </w:p>
        </w:tc>
        <w:tc>
          <w:tcPr>
            <w:tcW w:w="284" w:type="dxa"/>
          </w:tcPr>
          <w:p w14:paraId="1852DA1F" w14:textId="77777777" w:rsidR="000F2BCA" w:rsidRPr="009A1E76" w:rsidRDefault="000F2BCA" w:rsidP="009A1E76">
            <w:pPr>
              <w:spacing w:after="120" w:line="276" w:lineRule="auto"/>
              <w:rPr>
                <w:rFonts w:ascii="Arial" w:hAnsi="Arial" w:cs="Arial"/>
                <w:sz w:val="21"/>
                <w:szCs w:val="21"/>
              </w:rPr>
            </w:pPr>
          </w:p>
        </w:tc>
        <w:tc>
          <w:tcPr>
            <w:tcW w:w="5670" w:type="dxa"/>
            <w:shd w:val="clear" w:color="auto" w:fill="E7E6E6" w:themeFill="background2"/>
          </w:tcPr>
          <w:p w14:paraId="3D868784" w14:textId="77777777" w:rsidR="000F2BCA" w:rsidRPr="009A1E76" w:rsidRDefault="000F2BCA" w:rsidP="009A1E76">
            <w:pPr>
              <w:spacing w:after="120" w:line="276" w:lineRule="auto"/>
              <w:rPr>
                <w:rFonts w:ascii="Arial" w:hAnsi="Arial" w:cs="Arial"/>
                <w:sz w:val="21"/>
                <w:szCs w:val="21"/>
              </w:rPr>
            </w:pPr>
          </w:p>
        </w:tc>
      </w:tr>
      <w:tr w:rsidR="000F2BCA" w:rsidRPr="009A1E76" w14:paraId="1DA2C8C9" w14:textId="77777777" w:rsidTr="00A67B08">
        <w:tc>
          <w:tcPr>
            <w:tcW w:w="4253" w:type="dxa"/>
            <w:gridSpan w:val="2"/>
          </w:tcPr>
          <w:p w14:paraId="27143AF9" w14:textId="77777777" w:rsidR="000F2BCA" w:rsidRPr="009A1E76" w:rsidRDefault="000F2BCA" w:rsidP="009A1E76">
            <w:pPr>
              <w:spacing w:after="120" w:line="276" w:lineRule="auto"/>
              <w:rPr>
                <w:rFonts w:ascii="Arial" w:hAnsi="Arial" w:cs="Arial"/>
                <w:sz w:val="21"/>
                <w:szCs w:val="21"/>
              </w:rPr>
            </w:pPr>
            <w:r w:rsidRPr="009A1E76">
              <w:rPr>
                <w:rFonts w:ascii="Arial" w:hAnsi="Arial" w:cs="Arial"/>
                <w:sz w:val="21"/>
                <w:szCs w:val="21"/>
              </w:rPr>
              <w:t>DATA</w:t>
            </w:r>
          </w:p>
        </w:tc>
        <w:tc>
          <w:tcPr>
            <w:tcW w:w="284" w:type="dxa"/>
          </w:tcPr>
          <w:p w14:paraId="4E2720B9" w14:textId="77777777" w:rsidR="000F2BCA" w:rsidRPr="009A1E76" w:rsidRDefault="000F2BCA" w:rsidP="009A1E76">
            <w:pPr>
              <w:spacing w:after="120" w:line="276" w:lineRule="auto"/>
              <w:rPr>
                <w:rFonts w:ascii="Arial" w:hAnsi="Arial" w:cs="Arial"/>
                <w:sz w:val="21"/>
                <w:szCs w:val="21"/>
              </w:rPr>
            </w:pPr>
          </w:p>
        </w:tc>
        <w:tc>
          <w:tcPr>
            <w:tcW w:w="5670" w:type="dxa"/>
          </w:tcPr>
          <w:p w14:paraId="4E1F30DF" w14:textId="77777777" w:rsidR="000F2BCA" w:rsidRPr="009A1E76" w:rsidRDefault="000F2BCA" w:rsidP="009A1E76">
            <w:pPr>
              <w:spacing w:after="120" w:line="276" w:lineRule="auto"/>
              <w:rPr>
                <w:rFonts w:ascii="Arial" w:hAnsi="Arial" w:cs="Arial"/>
                <w:sz w:val="21"/>
                <w:szCs w:val="21"/>
              </w:rPr>
            </w:pPr>
            <w:r w:rsidRPr="009A1E76">
              <w:rPr>
                <w:rFonts w:ascii="Arial" w:hAnsi="Arial" w:cs="Arial"/>
                <w:sz w:val="21"/>
                <w:szCs w:val="21"/>
              </w:rPr>
              <w:t>PARAŠAS</w:t>
            </w:r>
          </w:p>
        </w:tc>
      </w:tr>
    </w:tbl>
    <w:p w14:paraId="08FD7E78" w14:textId="77777777" w:rsidR="009A1E76" w:rsidRDefault="009A1E76" w:rsidP="009A1E76"/>
    <w:p w14:paraId="7FE984F3" w14:textId="77777777" w:rsidR="009A1E76" w:rsidRPr="009A1E76" w:rsidRDefault="009A1E76" w:rsidP="009A1E76">
      <w:pPr>
        <w:spacing w:after="120" w:line="276" w:lineRule="auto"/>
        <w:rPr>
          <w:rFonts w:ascii="Arial" w:hAnsi="Arial" w:cs="Arial"/>
          <w:sz w:val="21"/>
          <w:szCs w:val="21"/>
        </w:rPr>
      </w:pPr>
      <w:r w:rsidRPr="009A1E76">
        <w:rPr>
          <w:rFonts w:ascii="Arial" w:hAnsi="Arial" w:cs="Arial"/>
          <w:sz w:val="21"/>
          <w:szCs w:val="21"/>
        </w:rPr>
        <w:t>[IŠSAMI INFORMACIJA APIE ŠIO SUTIKIMO PAGRINDU ATLIEKAMĄ JŪSŲ ASMENS DUOMENŲ TVARKYMĄ PATEIKIAMA KITOJE LAPO PUSĖJE – PRAŠOME SUSIPAŽINTI PRIEŠ PASIRAŠANT]</w:t>
      </w:r>
    </w:p>
    <w:p w14:paraId="3C9E69CB" w14:textId="77777777" w:rsidR="009A1E76" w:rsidRDefault="009A1E76">
      <w:r>
        <w:br w:type="page"/>
      </w:r>
    </w:p>
    <w:tbl>
      <w:tblPr>
        <w:tblStyle w:val="TableGrid1"/>
        <w:tblW w:w="10207" w:type="dxa"/>
        <w:tblInd w:w="-284" w:type="dxa"/>
        <w:tblLook w:val="04A0" w:firstRow="1" w:lastRow="0" w:firstColumn="1" w:lastColumn="0" w:noHBand="0" w:noVBand="1"/>
      </w:tblPr>
      <w:tblGrid>
        <w:gridCol w:w="10207"/>
      </w:tblGrid>
      <w:tr w:rsidR="009A1E76" w:rsidRPr="009A1E76" w14:paraId="4A40BFAE" w14:textId="77777777" w:rsidTr="006113BA">
        <w:tc>
          <w:tcPr>
            <w:tcW w:w="10207" w:type="dxa"/>
            <w:tcBorders>
              <w:top w:val="nil"/>
              <w:left w:val="nil"/>
              <w:bottom w:val="nil"/>
              <w:right w:val="nil"/>
            </w:tcBorders>
          </w:tcPr>
          <w:p w14:paraId="244D72FB" w14:textId="77777777" w:rsidR="009A1E76" w:rsidRPr="009A1E76" w:rsidRDefault="009A1E76" w:rsidP="009A1E76">
            <w:pPr>
              <w:spacing w:after="120" w:line="276" w:lineRule="auto"/>
              <w:jc w:val="both"/>
              <w:rPr>
                <w:rFonts w:ascii="Arial" w:hAnsi="Arial" w:cs="Arial"/>
                <w:color w:val="000000" w:themeColor="text1"/>
                <w:sz w:val="21"/>
                <w:szCs w:val="21"/>
              </w:rPr>
            </w:pPr>
            <w:r>
              <w:rPr>
                <w:rFonts w:ascii="Arial" w:hAnsi="Arial" w:cs="Arial"/>
                <w:color w:val="000000" w:themeColor="text1"/>
                <w:sz w:val="21"/>
                <w:szCs w:val="21"/>
              </w:rPr>
              <w:lastRenderedPageBreak/>
              <w:t xml:space="preserve">[TOLIAU </w:t>
            </w:r>
            <w:r w:rsidRPr="009A1E76">
              <w:rPr>
                <w:rFonts w:ascii="Arial" w:hAnsi="Arial" w:cs="Arial"/>
                <w:color w:val="000000" w:themeColor="text1"/>
                <w:sz w:val="21"/>
                <w:szCs w:val="21"/>
              </w:rPr>
              <w:t xml:space="preserve">PATEIKIAMA IŠSAMI INFORMACIJA APIE SUTIKIMO </w:t>
            </w:r>
            <w:r>
              <w:rPr>
                <w:rFonts w:ascii="Arial" w:hAnsi="Arial" w:cs="Arial"/>
                <w:color w:val="000000" w:themeColor="text1"/>
                <w:sz w:val="21"/>
                <w:szCs w:val="21"/>
              </w:rPr>
              <w:t xml:space="preserve">TIESIOGINEI RINKODARAI </w:t>
            </w:r>
            <w:r w:rsidRPr="009A1E76">
              <w:rPr>
                <w:rFonts w:ascii="Arial" w:hAnsi="Arial" w:cs="Arial"/>
                <w:color w:val="000000" w:themeColor="text1"/>
                <w:sz w:val="21"/>
                <w:szCs w:val="21"/>
              </w:rPr>
              <w:t>PAGRINDU ATLIEKAMĄ JŪSŲ ASMENS DUOMENŲ TVARKYMĄ</w:t>
            </w:r>
            <w:r>
              <w:rPr>
                <w:rFonts w:ascii="Arial" w:hAnsi="Arial" w:cs="Arial"/>
                <w:color w:val="000000" w:themeColor="text1"/>
                <w:sz w:val="21"/>
                <w:szCs w:val="21"/>
              </w:rPr>
              <w:t xml:space="preserve"> </w:t>
            </w:r>
            <w:r w:rsidRPr="009A1E76">
              <w:rPr>
                <w:rFonts w:ascii="Arial" w:hAnsi="Arial" w:cs="Arial"/>
                <w:color w:val="000000" w:themeColor="text1"/>
                <w:sz w:val="21"/>
                <w:szCs w:val="21"/>
              </w:rPr>
              <w:t>– PRAŠOME SUSIPAŽINTI PRIEŠ PASIRAŠANT</w:t>
            </w:r>
            <w:r>
              <w:rPr>
                <w:rFonts w:ascii="Arial" w:hAnsi="Arial" w:cs="Arial"/>
                <w:color w:val="000000" w:themeColor="text1"/>
                <w:sz w:val="21"/>
                <w:szCs w:val="21"/>
              </w:rPr>
              <w:t xml:space="preserve"> SUTIKIMĄ DĖL TIEISOGINĖS RINKODAROS KITOJE ŠIO LAPO PUSĖJE]</w:t>
            </w:r>
          </w:p>
        </w:tc>
      </w:tr>
      <w:tr w:rsidR="009A1E76" w:rsidRPr="009A1E76" w14:paraId="59FA973D" w14:textId="77777777" w:rsidTr="006113BA">
        <w:tc>
          <w:tcPr>
            <w:tcW w:w="10207" w:type="dxa"/>
            <w:tcBorders>
              <w:top w:val="nil"/>
              <w:left w:val="nil"/>
              <w:bottom w:val="nil"/>
              <w:right w:val="nil"/>
            </w:tcBorders>
          </w:tcPr>
          <w:p w14:paraId="31064E67" w14:textId="77777777" w:rsidR="009A1E76" w:rsidRDefault="009A1E76" w:rsidP="009A1E76">
            <w:pPr>
              <w:spacing w:after="120" w:line="276" w:lineRule="auto"/>
              <w:jc w:val="both"/>
              <w:rPr>
                <w:rFonts w:ascii="Arial" w:hAnsi="Arial" w:cs="Arial"/>
                <w:color w:val="000000" w:themeColor="text1"/>
                <w:sz w:val="21"/>
                <w:szCs w:val="21"/>
              </w:rPr>
            </w:pPr>
          </w:p>
        </w:tc>
      </w:tr>
      <w:tr w:rsidR="00277302" w:rsidRPr="009A1E76" w14:paraId="07FF0F66" w14:textId="77777777" w:rsidTr="006113BA">
        <w:tc>
          <w:tcPr>
            <w:tcW w:w="10207" w:type="dxa"/>
            <w:tcBorders>
              <w:top w:val="nil"/>
              <w:left w:val="nil"/>
              <w:bottom w:val="nil"/>
              <w:right w:val="nil"/>
            </w:tcBorders>
            <w:hideMark/>
          </w:tcPr>
          <w:p w14:paraId="7D88E67C" w14:textId="77777777" w:rsidR="00277302" w:rsidRPr="009A1E76" w:rsidRDefault="00277302" w:rsidP="009A1E76">
            <w:pPr>
              <w:spacing w:after="120" w:line="276" w:lineRule="auto"/>
              <w:jc w:val="both"/>
              <w:rPr>
                <w:rFonts w:ascii="Arial" w:hAnsi="Arial" w:cs="Arial"/>
                <w:b/>
                <w:color w:val="000000" w:themeColor="text1"/>
                <w:sz w:val="21"/>
                <w:szCs w:val="21"/>
              </w:rPr>
            </w:pPr>
            <w:r w:rsidRPr="009A1E76">
              <w:rPr>
                <w:rFonts w:ascii="Arial" w:hAnsi="Arial" w:cs="Arial"/>
                <w:b/>
                <w:color w:val="000000" w:themeColor="text1"/>
                <w:sz w:val="21"/>
                <w:szCs w:val="21"/>
              </w:rPr>
              <w:t>Duomenų valdytojas</w:t>
            </w:r>
            <w:r w:rsidRPr="009A1E76">
              <w:rPr>
                <w:rFonts w:ascii="Arial" w:hAnsi="Arial" w:cs="Arial"/>
                <w:color w:val="000000" w:themeColor="text1"/>
                <w:sz w:val="21"/>
                <w:szCs w:val="21"/>
              </w:rPr>
              <w:t>. „</w:t>
            </w:r>
            <w:r w:rsidRPr="009A1E76">
              <w:rPr>
                <w:rFonts w:ascii="Arial" w:hAnsi="Arial" w:cs="Arial"/>
                <w:bCs/>
                <w:color w:val="000000" w:themeColor="text1"/>
                <w:sz w:val="21"/>
                <w:szCs w:val="21"/>
              </w:rPr>
              <w:t xml:space="preserve">Vereinigte Hagelversicherung VvaG“ filialas „VH Lietuva“ ir </w:t>
            </w:r>
            <w:r w:rsidRPr="009A1E76">
              <w:rPr>
                <w:rFonts w:ascii="Arial" w:hAnsi="Arial" w:cs="Arial"/>
                <w:color w:val="000000" w:themeColor="text1"/>
                <w:sz w:val="21"/>
                <w:szCs w:val="21"/>
              </w:rPr>
              <w:t>„</w:t>
            </w:r>
            <w:r w:rsidRPr="009A1E76">
              <w:rPr>
                <w:rFonts w:ascii="Arial" w:hAnsi="Arial" w:cs="Arial"/>
                <w:iCs/>
                <w:sz w:val="21"/>
                <w:szCs w:val="21"/>
              </w:rPr>
              <w:t>Vereinigte Hagelversicherung VVaG</w:t>
            </w:r>
            <w:r w:rsidRPr="009A1E76">
              <w:rPr>
                <w:rFonts w:ascii="Arial" w:hAnsi="Arial" w:cs="Arial"/>
                <w:color w:val="000000" w:themeColor="text1"/>
                <w:sz w:val="21"/>
                <w:szCs w:val="21"/>
              </w:rPr>
              <w:t>“, kurios buveinė yra Gysene (Vokietija), vykdomo duomenų tvarkymo asmens duomenų valdytojas yra</w:t>
            </w:r>
            <w:r w:rsidR="00180CB1" w:rsidRPr="009A1E76">
              <w:rPr>
                <w:rFonts w:ascii="Arial" w:hAnsi="Arial" w:cs="Arial"/>
                <w:color w:val="000000" w:themeColor="text1"/>
                <w:sz w:val="21"/>
                <w:szCs w:val="21"/>
              </w:rPr>
              <w:t xml:space="preserve"> </w:t>
            </w:r>
            <w:r w:rsidR="00180CB1" w:rsidRPr="009A1E76">
              <w:rPr>
                <w:rFonts w:ascii="Arial" w:hAnsi="Arial" w:cs="Arial"/>
                <w:b/>
                <w:color w:val="000000" w:themeColor="text1"/>
                <w:sz w:val="21"/>
                <w:szCs w:val="21"/>
              </w:rPr>
              <w:t>“Vereinigte Hagelversicherung VVaG“</w:t>
            </w:r>
            <w:r w:rsidR="00180CB1" w:rsidRPr="009A1E76">
              <w:rPr>
                <w:rFonts w:ascii="Arial" w:hAnsi="Arial" w:cs="Arial"/>
                <w:color w:val="000000" w:themeColor="text1"/>
                <w:sz w:val="21"/>
                <w:szCs w:val="21"/>
              </w:rPr>
              <w:t xml:space="preserve">, Wilhelmstr. 25, D-35392 Gießen (Vokietija), telefonas +49 641 79680, faksas +49 641 7968222, </w:t>
            </w:r>
            <w:hyperlink r:id="rId8" w:history="1">
              <w:r w:rsidR="00180CB1" w:rsidRPr="009A1E76">
                <w:rPr>
                  <w:rStyle w:val="Hyperlink"/>
                  <w:rFonts w:ascii="Arial" w:hAnsi="Arial" w:cs="Arial"/>
                  <w:sz w:val="21"/>
                  <w:szCs w:val="21"/>
                </w:rPr>
                <w:t>info@vereinigte-hagel.de</w:t>
              </w:r>
            </w:hyperlink>
            <w:r w:rsidR="00180CB1" w:rsidRPr="009A1E76">
              <w:rPr>
                <w:rFonts w:ascii="Arial" w:hAnsi="Arial" w:cs="Arial"/>
                <w:color w:val="000000" w:themeColor="text1"/>
                <w:sz w:val="21"/>
                <w:szCs w:val="21"/>
              </w:rPr>
              <w:t xml:space="preserve">, </w:t>
            </w:r>
            <w:hyperlink r:id="rId9" w:history="1">
              <w:r w:rsidR="00180CB1" w:rsidRPr="009A1E76">
                <w:rPr>
                  <w:rStyle w:val="Hyperlink"/>
                  <w:rFonts w:ascii="Arial" w:hAnsi="Arial" w:cs="Arial"/>
                  <w:sz w:val="21"/>
                  <w:szCs w:val="21"/>
                </w:rPr>
                <w:t>www.vereinigte-hagel.de</w:t>
              </w:r>
            </w:hyperlink>
          </w:p>
        </w:tc>
      </w:tr>
      <w:tr w:rsidR="009A1E76" w:rsidRPr="009A1E76" w14:paraId="600F9CD6" w14:textId="77777777" w:rsidTr="006113BA">
        <w:tc>
          <w:tcPr>
            <w:tcW w:w="10207" w:type="dxa"/>
            <w:tcBorders>
              <w:top w:val="nil"/>
              <w:left w:val="nil"/>
              <w:bottom w:val="nil"/>
              <w:right w:val="nil"/>
            </w:tcBorders>
          </w:tcPr>
          <w:p w14:paraId="5EFE6257" w14:textId="77777777" w:rsidR="009A1E76" w:rsidRPr="009A1E76" w:rsidRDefault="009A1E76" w:rsidP="009A1E76">
            <w:pPr>
              <w:spacing w:after="120" w:line="276" w:lineRule="auto"/>
              <w:jc w:val="both"/>
              <w:rPr>
                <w:rFonts w:ascii="Arial" w:hAnsi="Arial" w:cs="Arial"/>
                <w:b/>
                <w:color w:val="000000" w:themeColor="text1"/>
                <w:sz w:val="21"/>
                <w:szCs w:val="21"/>
              </w:rPr>
            </w:pPr>
          </w:p>
        </w:tc>
      </w:tr>
      <w:tr w:rsidR="006113BA" w:rsidRPr="009A1E76" w14:paraId="00E88593" w14:textId="77777777" w:rsidTr="006113BA">
        <w:trPr>
          <w:trHeight w:val="614"/>
        </w:trPr>
        <w:tc>
          <w:tcPr>
            <w:tcW w:w="10207" w:type="dxa"/>
            <w:tcBorders>
              <w:top w:val="nil"/>
              <w:left w:val="nil"/>
              <w:bottom w:val="nil"/>
              <w:right w:val="nil"/>
            </w:tcBorders>
            <w:hideMark/>
          </w:tcPr>
          <w:p w14:paraId="5200B9E6" w14:textId="77777777" w:rsidR="006113BA" w:rsidRPr="009A1E76" w:rsidRDefault="006113BA" w:rsidP="009A1E76">
            <w:pPr>
              <w:pStyle w:val="Default"/>
              <w:spacing w:after="120" w:line="276" w:lineRule="auto"/>
              <w:jc w:val="both"/>
              <w:rPr>
                <w:sz w:val="21"/>
                <w:szCs w:val="21"/>
                <w:lang w:val="lt-LT"/>
              </w:rPr>
            </w:pPr>
            <w:r w:rsidRPr="009A1E76">
              <w:rPr>
                <w:b/>
                <w:sz w:val="21"/>
                <w:szCs w:val="21"/>
                <w:lang w:val="lt-LT"/>
              </w:rPr>
              <w:t>Mūsų duomenų apsaugos pareigūno kontaktinė informacija.</w:t>
            </w:r>
            <w:r w:rsidRPr="009A1E76">
              <w:rPr>
                <w:rFonts w:eastAsiaTheme="minorHAnsi"/>
                <w:sz w:val="21"/>
                <w:szCs w:val="21"/>
                <w:lang w:val="lt-LT"/>
              </w:rPr>
              <w:t xml:space="preserve"> </w:t>
            </w:r>
            <w:r w:rsidRPr="009A1E76">
              <w:rPr>
                <w:sz w:val="21"/>
                <w:szCs w:val="21"/>
                <w:lang w:val="lt-LT"/>
              </w:rPr>
              <w:t xml:space="preserve">Jei turite klausimų, susijusių su asmens duomenų tvarkymu, prašome kreiptis į „Vereinigte Hagelversicherung VVaG“ duomenų apsaugos pareigūną elektroniniu paštu: </w:t>
            </w:r>
            <w:hyperlink r:id="rId10" w:history="1">
              <w:r w:rsidRPr="009A1E76">
                <w:rPr>
                  <w:rStyle w:val="Hyperlink"/>
                  <w:sz w:val="21"/>
                  <w:szCs w:val="21"/>
                  <w:lang w:val="lt-LT"/>
                </w:rPr>
                <w:t>datenschutzbeauftragter@vereinigte-hagel.de</w:t>
              </w:r>
            </w:hyperlink>
            <w:r w:rsidRPr="009A1E76">
              <w:rPr>
                <w:sz w:val="21"/>
                <w:szCs w:val="21"/>
                <w:lang w:val="lt-LT"/>
              </w:rPr>
              <w:t xml:space="preserve"> arba įprastu paštu “Vereinigte Hagelversicherung VVaG“, Datenschutzbeauftragter, Wilhelmstraße 25, D-35392 Gießen </w:t>
            </w:r>
          </w:p>
        </w:tc>
      </w:tr>
      <w:tr w:rsidR="009A1E76" w:rsidRPr="009A1E76" w14:paraId="38F31661" w14:textId="77777777" w:rsidTr="009A1E76">
        <w:trPr>
          <w:trHeight w:val="80"/>
        </w:trPr>
        <w:tc>
          <w:tcPr>
            <w:tcW w:w="10207" w:type="dxa"/>
            <w:tcBorders>
              <w:top w:val="nil"/>
              <w:left w:val="nil"/>
              <w:bottom w:val="nil"/>
              <w:right w:val="nil"/>
            </w:tcBorders>
          </w:tcPr>
          <w:p w14:paraId="735903C8" w14:textId="77777777" w:rsidR="009A1E76" w:rsidRPr="009A1E76" w:rsidRDefault="009A1E76" w:rsidP="009A1E76">
            <w:pPr>
              <w:spacing w:after="120" w:line="276" w:lineRule="auto"/>
              <w:jc w:val="both"/>
              <w:rPr>
                <w:rFonts w:ascii="Arial" w:hAnsi="Arial" w:cs="Arial"/>
                <w:b/>
                <w:color w:val="000000" w:themeColor="text1"/>
                <w:sz w:val="21"/>
                <w:szCs w:val="21"/>
              </w:rPr>
            </w:pPr>
          </w:p>
        </w:tc>
      </w:tr>
    </w:tbl>
    <w:tbl>
      <w:tblPr>
        <w:tblStyle w:val="TableGrid"/>
        <w:tblW w:w="1020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7"/>
      </w:tblGrid>
      <w:tr w:rsidR="007158DA" w:rsidRPr="009A1E76" w14:paraId="1C2E152F" w14:textId="77777777" w:rsidTr="006113BA">
        <w:tc>
          <w:tcPr>
            <w:tcW w:w="10207" w:type="dxa"/>
          </w:tcPr>
          <w:p w14:paraId="60AE5CE1" w14:textId="77777777" w:rsidR="007158DA" w:rsidRPr="009A1E76" w:rsidRDefault="007158DA" w:rsidP="009A1E76">
            <w:pPr>
              <w:spacing w:after="120" w:line="276" w:lineRule="auto"/>
              <w:jc w:val="both"/>
              <w:rPr>
                <w:rFonts w:ascii="Arial" w:hAnsi="Arial" w:cs="Arial"/>
                <w:sz w:val="21"/>
                <w:szCs w:val="21"/>
              </w:rPr>
            </w:pPr>
            <w:r w:rsidRPr="009A1E76">
              <w:rPr>
                <w:rFonts w:ascii="Arial" w:hAnsi="Arial" w:cs="Arial"/>
                <w:b/>
                <w:sz w:val="21"/>
                <w:szCs w:val="21"/>
              </w:rPr>
              <w:t>Asmens duomenys ir tvarkymo pagrindas.</w:t>
            </w:r>
            <w:r w:rsidRPr="009A1E76">
              <w:rPr>
                <w:rFonts w:ascii="Arial" w:hAnsi="Arial" w:cs="Arial"/>
                <w:sz w:val="21"/>
                <w:szCs w:val="21"/>
              </w:rPr>
              <w:t xml:space="preserve"> Šio sutikimo pagrindu siekiant su Jumis susisiekti telefonu, el. paštu ar per socialinius tinklus ir Jums pasiūlyti teikiamas paslaugas/prekes ar sužinoti Jūsų nuomonę įvairiais su mūsų veikla susijusiais klausimais, tvarkysime šiuos Jūsų asmens duomenis: vardas; pavardė; </w:t>
            </w:r>
            <w:r w:rsidR="000F2BCA" w:rsidRPr="009A1E76">
              <w:rPr>
                <w:rFonts w:ascii="Arial" w:hAnsi="Arial" w:cs="Arial"/>
                <w:sz w:val="21"/>
                <w:szCs w:val="21"/>
              </w:rPr>
              <w:t>ūkio pavadinimas, ūkio dydis, ūkio registracijos rajonas,</w:t>
            </w:r>
            <w:r w:rsidRPr="009A1E76">
              <w:rPr>
                <w:rFonts w:ascii="Arial" w:hAnsi="Arial" w:cs="Arial"/>
                <w:sz w:val="21"/>
                <w:szCs w:val="21"/>
              </w:rPr>
              <w:t xml:space="preserve"> el. pašto adresas; tel</w:t>
            </w:r>
            <w:r w:rsidR="000F2BCA" w:rsidRPr="009A1E76">
              <w:rPr>
                <w:rFonts w:ascii="Arial" w:hAnsi="Arial" w:cs="Arial"/>
                <w:sz w:val="21"/>
                <w:szCs w:val="21"/>
              </w:rPr>
              <w:t>. nr.</w:t>
            </w:r>
            <w:r w:rsidRPr="009A1E76">
              <w:rPr>
                <w:rFonts w:ascii="Arial" w:hAnsi="Arial" w:cs="Arial"/>
                <w:sz w:val="21"/>
                <w:szCs w:val="21"/>
              </w:rPr>
              <w:t>; susirašinėjimas su Jumis (</w:t>
            </w:r>
            <w:r w:rsidRPr="009A1E76">
              <w:rPr>
                <w:rFonts w:ascii="Arial" w:hAnsi="Arial" w:cs="Arial"/>
                <w:b/>
                <w:sz w:val="21"/>
                <w:szCs w:val="21"/>
              </w:rPr>
              <w:t>Asmens duomenys</w:t>
            </w:r>
            <w:r w:rsidRPr="009A1E76">
              <w:rPr>
                <w:rFonts w:ascii="Arial" w:hAnsi="Arial" w:cs="Arial"/>
                <w:sz w:val="21"/>
                <w:szCs w:val="21"/>
              </w:rPr>
              <w:t>).</w:t>
            </w:r>
          </w:p>
        </w:tc>
      </w:tr>
      <w:tr w:rsidR="009A1E76" w:rsidRPr="009A1E76" w14:paraId="303735A3" w14:textId="77777777" w:rsidTr="006113BA">
        <w:tc>
          <w:tcPr>
            <w:tcW w:w="10207" w:type="dxa"/>
          </w:tcPr>
          <w:p w14:paraId="2EEF5FB4" w14:textId="77777777" w:rsidR="009A1E76" w:rsidRPr="009A1E76" w:rsidRDefault="009A1E76" w:rsidP="009A1E76">
            <w:pPr>
              <w:spacing w:after="120" w:line="276" w:lineRule="auto"/>
              <w:jc w:val="both"/>
              <w:rPr>
                <w:rFonts w:ascii="Arial" w:hAnsi="Arial" w:cs="Arial"/>
                <w:b/>
                <w:sz w:val="21"/>
                <w:szCs w:val="21"/>
              </w:rPr>
            </w:pPr>
          </w:p>
        </w:tc>
      </w:tr>
      <w:tr w:rsidR="007158DA" w:rsidRPr="009A1E76" w14:paraId="274FE1C3" w14:textId="77777777" w:rsidTr="00180CB1">
        <w:tc>
          <w:tcPr>
            <w:tcW w:w="10207" w:type="dxa"/>
          </w:tcPr>
          <w:p w14:paraId="51117F5D" w14:textId="77777777" w:rsidR="007158DA" w:rsidRPr="009A1E76" w:rsidRDefault="007158DA" w:rsidP="009A1E76">
            <w:pPr>
              <w:spacing w:after="120" w:line="276" w:lineRule="auto"/>
              <w:jc w:val="both"/>
              <w:rPr>
                <w:rFonts w:ascii="Arial" w:hAnsi="Arial" w:cs="Arial"/>
                <w:sz w:val="21"/>
                <w:szCs w:val="21"/>
              </w:rPr>
            </w:pPr>
            <w:r w:rsidRPr="009A1E76">
              <w:rPr>
                <w:rFonts w:ascii="Arial" w:hAnsi="Arial" w:cs="Arial"/>
                <w:b/>
                <w:sz w:val="21"/>
                <w:szCs w:val="21"/>
              </w:rPr>
              <w:t>Saugojimo terminas.</w:t>
            </w:r>
            <w:r w:rsidRPr="009A1E76">
              <w:rPr>
                <w:rFonts w:ascii="Arial" w:hAnsi="Arial" w:cs="Arial"/>
                <w:sz w:val="21"/>
                <w:szCs w:val="21"/>
              </w:rPr>
              <w:t xml:space="preserve"> Sutikime nurodyta tvarka skambučius/pranešimus gausite (Asmens duomenis tvarkysime) </w:t>
            </w:r>
            <w:r w:rsidR="00B4273A">
              <w:rPr>
                <w:rFonts w:ascii="Arial" w:hAnsi="Arial" w:cs="Arial"/>
                <w:sz w:val="21"/>
                <w:szCs w:val="21"/>
              </w:rPr>
              <w:t>5</w:t>
            </w:r>
            <w:r w:rsidRPr="009A1E76">
              <w:rPr>
                <w:rFonts w:ascii="Arial" w:hAnsi="Arial" w:cs="Arial"/>
                <w:sz w:val="21"/>
                <w:szCs w:val="21"/>
              </w:rPr>
              <w:t xml:space="preserve"> metus nuo šio sutikimo dienos arba iki kol atšauksite sutikimą (kas įvyks anksčiau). Po to, Asmens duomenis, kurių tvarkyti neturėsime teisinio pagrindo, saugiai ištrinsime. Šis sutikimas bus saugomas visą pranešimų teikimo laikotarpį ir </w:t>
            </w:r>
            <w:r w:rsidR="000E35A9" w:rsidRPr="009A1E76">
              <w:rPr>
                <w:rFonts w:ascii="Arial" w:hAnsi="Arial" w:cs="Arial"/>
                <w:sz w:val="21"/>
                <w:szCs w:val="21"/>
              </w:rPr>
              <w:t>dar 1</w:t>
            </w:r>
            <w:r w:rsidRPr="009A1E76">
              <w:rPr>
                <w:rFonts w:ascii="Arial" w:hAnsi="Arial" w:cs="Arial"/>
                <w:sz w:val="21"/>
                <w:szCs w:val="21"/>
              </w:rPr>
              <w:t xml:space="preserve"> metus po jo pabaigos, o po to </w:t>
            </w:r>
            <w:r w:rsidR="000E35A9" w:rsidRPr="009A1E76">
              <w:rPr>
                <w:rFonts w:ascii="Arial" w:hAnsi="Arial" w:cs="Arial"/>
                <w:sz w:val="21"/>
                <w:szCs w:val="21"/>
              </w:rPr>
              <w:t xml:space="preserve">bus </w:t>
            </w:r>
            <w:r w:rsidRPr="009A1E76">
              <w:rPr>
                <w:rFonts w:ascii="Arial" w:hAnsi="Arial" w:cs="Arial"/>
                <w:sz w:val="21"/>
                <w:szCs w:val="21"/>
              </w:rPr>
              <w:t>saugiai sunaikintas.</w:t>
            </w:r>
          </w:p>
        </w:tc>
      </w:tr>
      <w:tr w:rsidR="009A1E76" w:rsidRPr="009A1E76" w14:paraId="6AC57C5A" w14:textId="77777777" w:rsidTr="00180CB1">
        <w:tc>
          <w:tcPr>
            <w:tcW w:w="10207" w:type="dxa"/>
          </w:tcPr>
          <w:p w14:paraId="3E94BA8D" w14:textId="77777777" w:rsidR="009A1E76" w:rsidRPr="009A1E76" w:rsidRDefault="009A1E76" w:rsidP="009A1E76">
            <w:pPr>
              <w:spacing w:after="120" w:line="276" w:lineRule="auto"/>
              <w:jc w:val="both"/>
              <w:rPr>
                <w:rFonts w:ascii="Arial" w:hAnsi="Arial" w:cs="Arial"/>
                <w:b/>
                <w:sz w:val="21"/>
                <w:szCs w:val="21"/>
              </w:rPr>
            </w:pPr>
          </w:p>
        </w:tc>
      </w:tr>
      <w:tr w:rsidR="007158DA" w:rsidRPr="009A1E76" w14:paraId="03AEE0E6" w14:textId="77777777" w:rsidTr="00180CB1">
        <w:tc>
          <w:tcPr>
            <w:tcW w:w="10207" w:type="dxa"/>
          </w:tcPr>
          <w:p w14:paraId="35406D53" w14:textId="77777777" w:rsidR="007158DA" w:rsidRPr="009A1E76" w:rsidRDefault="007158DA" w:rsidP="009A1E76">
            <w:pPr>
              <w:spacing w:after="120" w:line="276" w:lineRule="auto"/>
              <w:jc w:val="both"/>
              <w:rPr>
                <w:rFonts w:ascii="Arial" w:eastAsia="Times New Roman" w:hAnsi="Arial" w:cs="Arial"/>
                <w:sz w:val="21"/>
                <w:szCs w:val="21"/>
              </w:rPr>
            </w:pPr>
            <w:r w:rsidRPr="009A1E76">
              <w:rPr>
                <w:rFonts w:ascii="Arial" w:hAnsi="Arial" w:cs="Arial"/>
                <w:b/>
                <w:sz w:val="21"/>
                <w:szCs w:val="21"/>
              </w:rPr>
              <w:t>Duomenų tvarkymo sąlygos</w:t>
            </w:r>
            <w:r w:rsidRPr="009A1E76">
              <w:rPr>
                <w:rFonts w:ascii="Arial" w:hAnsi="Arial" w:cs="Arial"/>
                <w:b/>
                <w:i/>
                <w:sz w:val="21"/>
                <w:szCs w:val="21"/>
              </w:rPr>
              <w:t>.</w:t>
            </w:r>
            <w:r w:rsidRPr="009A1E76">
              <w:rPr>
                <w:rFonts w:ascii="Arial" w:hAnsi="Arial" w:cs="Arial"/>
                <w:sz w:val="21"/>
                <w:szCs w:val="21"/>
              </w:rPr>
              <w:t xml:space="preserve"> Asmens duomenis analizuosime, siekdami pateikti tik aktualius Jums pranešimus ir pasiūlymus apie mūsų veiklą, </w:t>
            </w:r>
            <w:r w:rsidR="006113BA" w:rsidRPr="009A1E76">
              <w:rPr>
                <w:rFonts w:ascii="Arial" w:hAnsi="Arial" w:cs="Arial"/>
                <w:sz w:val="21"/>
                <w:szCs w:val="21"/>
              </w:rPr>
              <w:t xml:space="preserve">paslaugas, </w:t>
            </w:r>
            <w:r w:rsidRPr="009A1E76">
              <w:rPr>
                <w:rFonts w:ascii="Arial" w:hAnsi="Arial" w:cs="Arial"/>
                <w:sz w:val="21"/>
                <w:szCs w:val="21"/>
              </w:rPr>
              <w:t xml:space="preserve">taip pat mūsų organizuojamus renginius, kvietimus ir priminimus, naujienlaiškius. Pranešimus galime pateikti </w:t>
            </w:r>
            <w:r w:rsidRPr="009A1E76">
              <w:rPr>
                <w:rFonts w:ascii="Arial" w:hAnsi="Arial" w:cs="Arial"/>
                <w:bCs/>
                <w:iCs/>
                <w:sz w:val="21"/>
                <w:szCs w:val="21"/>
              </w:rPr>
              <w:t xml:space="preserve">skambindami telefonu, trumpąją SMS žinute, el. paštu, per socialinius tinklus </w:t>
            </w:r>
            <w:r w:rsidRPr="009A1E76">
              <w:rPr>
                <w:rFonts w:ascii="Arial" w:hAnsi="Arial" w:cs="Arial"/>
                <w:sz w:val="21"/>
                <w:szCs w:val="21"/>
              </w:rPr>
              <w:t xml:space="preserve">(pvz., „Facebook“, „LinkedIn“). Asmens duomenys </w:t>
            </w:r>
            <w:r w:rsidRPr="009A1E76">
              <w:rPr>
                <w:rFonts w:ascii="Arial" w:eastAsia="Times New Roman" w:hAnsi="Arial" w:cs="Arial"/>
                <w:sz w:val="21"/>
                <w:szCs w:val="21"/>
              </w:rPr>
              <w:t xml:space="preserve">įtraukiami į </w:t>
            </w:r>
            <w:r w:rsidR="000E35A9" w:rsidRPr="009A1E76">
              <w:rPr>
                <w:rFonts w:ascii="Arial" w:eastAsia="Times New Roman" w:hAnsi="Arial" w:cs="Arial"/>
                <w:sz w:val="21"/>
                <w:szCs w:val="21"/>
              </w:rPr>
              <w:t>mūsų</w:t>
            </w:r>
            <w:r w:rsidRPr="009A1E76">
              <w:rPr>
                <w:rFonts w:ascii="Arial" w:eastAsia="Times New Roman" w:hAnsi="Arial" w:cs="Arial"/>
                <w:sz w:val="21"/>
                <w:szCs w:val="21"/>
              </w:rPr>
              <w:t xml:space="preserve"> valdomą elektroninę duomenų bazę</w:t>
            </w:r>
            <w:r w:rsidRPr="009A1E76">
              <w:rPr>
                <w:rFonts w:ascii="Arial" w:hAnsi="Arial" w:cs="Arial"/>
                <w:sz w:val="21"/>
                <w:szCs w:val="21"/>
              </w:rPr>
              <w:t>, tvarkomi ir saugomi skaitmenine forma bet kokiomis priemonėmis, įskaitant el. paštą ir interneto ryšį, užtikrinant Asmens duomenų tvarkymo saugą.</w:t>
            </w:r>
          </w:p>
        </w:tc>
      </w:tr>
      <w:tr w:rsidR="009A1E76" w:rsidRPr="009A1E76" w14:paraId="1988B75E" w14:textId="77777777" w:rsidTr="00180CB1">
        <w:tc>
          <w:tcPr>
            <w:tcW w:w="10207" w:type="dxa"/>
          </w:tcPr>
          <w:p w14:paraId="66F67F90" w14:textId="77777777" w:rsidR="009A1E76" w:rsidRPr="009A1E76" w:rsidRDefault="009A1E76" w:rsidP="009A1E76">
            <w:pPr>
              <w:spacing w:after="120" w:line="276" w:lineRule="auto"/>
              <w:jc w:val="both"/>
              <w:rPr>
                <w:rFonts w:ascii="Arial" w:hAnsi="Arial" w:cs="Arial"/>
                <w:b/>
                <w:sz w:val="21"/>
                <w:szCs w:val="21"/>
              </w:rPr>
            </w:pPr>
          </w:p>
        </w:tc>
      </w:tr>
      <w:tr w:rsidR="007158DA" w:rsidRPr="009A1E76" w14:paraId="749843BB" w14:textId="77777777" w:rsidTr="00180CB1">
        <w:tc>
          <w:tcPr>
            <w:tcW w:w="10207" w:type="dxa"/>
          </w:tcPr>
          <w:p w14:paraId="2CEF54E3" w14:textId="77777777" w:rsidR="007158DA" w:rsidRPr="009A1E76" w:rsidRDefault="007158DA" w:rsidP="009A1E76">
            <w:pPr>
              <w:spacing w:after="120" w:line="276" w:lineRule="auto"/>
              <w:jc w:val="both"/>
              <w:rPr>
                <w:rFonts w:ascii="Arial" w:hAnsi="Arial" w:cs="Arial"/>
                <w:i/>
                <w:sz w:val="21"/>
                <w:szCs w:val="21"/>
              </w:rPr>
            </w:pPr>
            <w:r w:rsidRPr="009A1E76">
              <w:rPr>
                <w:rFonts w:ascii="Arial" w:hAnsi="Arial" w:cs="Arial"/>
                <w:b/>
                <w:sz w:val="21"/>
                <w:szCs w:val="21"/>
              </w:rPr>
              <w:t>Duomenų šaltiniai ir gavėjai</w:t>
            </w:r>
            <w:r w:rsidRPr="009A1E76">
              <w:rPr>
                <w:rFonts w:ascii="Arial" w:hAnsi="Arial" w:cs="Arial"/>
                <w:b/>
                <w:i/>
                <w:sz w:val="21"/>
                <w:szCs w:val="21"/>
              </w:rPr>
              <w:t>.</w:t>
            </w:r>
            <w:r w:rsidRPr="009A1E76">
              <w:rPr>
                <w:rFonts w:ascii="Arial" w:hAnsi="Arial" w:cs="Arial"/>
                <w:i/>
                <w:sz w:val="21"/>
                <w:szCs w:val="21"/>
              </w:rPr>
              <w:t xml:space="preserve"> </w:t>
            </w:r>
            <w:r w:rsidRPr="009A1E76">
              <w:rPr>
                <w:rFonts w:ascii="Arial" w:hAnsi="Arial" w:cs="Arial"/>
                <w:sz w:val="21"/>
                <w:szCs w:val="21"/>
              </w:rPr>
              <w:t xml:space="preserve">Asmens duomenis gauname tiesiogiai iš Jūsų. </w:t>
            </w:r>
          </w:p>
        </w:tc>
      </w:tr>
      <w:tr w:rsidR="009A1E76" w:rsidRPr="009A1E76" w14:paraId="00068EE1" w14:textId="77777777" w:rsidTr="00180CB1">
        <w:tc>
          <w:tcPr>
            <w:tcW w:w="10207" w:type="dxa"/>
          </w:tcPr>
          <w:p w14:paraId="106B50C7" w14:textId="77777777" w:rsidR="009A1E76" w:rsidRPr="009A1E76" w:rsidRDefault="009A1E76" w:rsidP="009A1E76">
            <w:pPr>
              <w:spacing w:after="120" w:line="276" w:lineRule="auto"/>
              <w:jc w:val="both"/>
              <w:rPr>
                <w:rFonts w:ascii="Arial" w:hAnsi="Arial" w:cs="Arial"/>
                <w:b/>
                <w:sz w:val="21"/>
                <w:szCs w:val="21"/>
              </w:rPr>
            </w:pPr>
          </w:p>
        </w:tc>
      </w:tr>
      <w:tr w:rsidR="007158DA" w:rsidRPr="009A1E76" w14:paraId="2D3F879D" w14:textId="77777777" w:rsidTr="00180CB1">
        <w:tc>
          <w:tcPr>
            <w:tcW w:w="10207" w:type="dxa"/>
          </w:tcPr>
          <w:p w14:paraId="16A40424" w14:textId="77777777" w:rsidR="007158DA" w:rsidRPr="009A1E76" w:rsidRDefault="007158DA" w:rsidP="009A1E76">
            <w:pPr>
              <w:spacing w:after="120" w:line="276" w:lineRule="auto"/>
              <w:jc w:val="both"/>
              <w:rPr>
                <w:rFonts w:ascii="Arial" w:hAnsi="Arial" w:cs="Arial"/>
                <w:sz w:val="21"/>
                <w:szCs w:val="21"/>
              </w:rPr>
            </w:pPr>
            <w:r w:rsidRPr="009A1E76">
              <w:rPr>
                <w:rFonts w:ascii="Arial" w:hAnsi="Arial" w:cs="Arial"/>
                <w:b/>
                <w:sz w:val="21"/>
                <w:szCs w:val="21"/>
              </w:rPr>
              <w:t>Jūsų teisės</w:t>
            </w:r>
            <w:r w:rsidRPr="009A1E76">
              <w:rPr>
                <w:rFonts w:ascii="Arial" w:hAnsi="Arial" w:cs="Arial"/>
                <w:b/>
                <w:i/>
                <w:sz w:val="21"/>
                <w:szCs w:val="21"/>
              </w:rPr>
              <w:t>.</w:t>
            </w:r>
            <w:r w:rsidRPr="009A1E76">
              <w:rPr>
                <w:rFonts w:ascii="Arial" w:hAnsi="Arial" w:cs="Arial"/>
                <w:sz w:val="21"/>
                <w:szCs w:val="21"/>
              </w:rPr>
              <w:t xml:space="preserve"> Turite teisę žinoti apie Asmens duomenų tvarkymą, teisės aktų nustatytais atvejais kreiptis į mus su prašymu susipažinti su tvarkomais Jūsų Asmens duomenimis, ištaisyti netikslius Asmens duomenis, ištrinti Asmens duomenis ar apriboti jų tvarkymą, perkelti Asmens duomenis. Dėl neteisėto Jūsų Asmens duomenų tvarkymo galite kreiptis su skundu į Valstybinę duomenų apsaugos inspekciją. </w:t>
            </w:r>
          </w:p>
        </w:tc>
      </w:tr>
    </w:tbl>
    <w:p w14:paraId="79424B72" w14:textId="77777777" w:rsidR="003A1529" w:rsidRPr="009A1E76" w:rsidRDefault="003A1529" w:rsidP="009A1E76">
      <w:pPr>
        <w:spacing w:after="120" w:line="276" w:lineRule="auto"/>
        <w:rPr>
          <w:rFonts w:ascii="Arial" w:hAnsi="Arial" w:cs="Arial"/>
          <w:sz w:val="21"/>
          <w:szCs w:val="21"/>
        </w:rPr>
      </w:pPr>
    </w:p>
    <w:sectPr w:rsidR="003A1529" w:rsidRPr="009A1E76" w:rsidSect="000F2BCA">
      <w:pgSz w:w="11906" w:h="16838"/>
      <w:pgMar w:top="709" w:right="1134" w:bottom="426" w:left="1134" w:header="567" w:footer="0"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C76F9" w14:textId="77777777" w:rsidR="00C43E81" w:rsidRDefault="00C43E81" w:rsidP="006433E2">
      <w:pPr>
        <w:spacing w:after="0" w:line="240" w:lineRule="auto"/>
      </w:pPr>
      <w:r>
        <w:separator/>
      </w:r>
    </w:p>
  </w:endnote>
  <w:endnote w:type="continuationSeparator" w:id="0">
    <w:p w14:paraId="5D17EB81" w14:textId="77777777" w:rsidR="00C43E81" w:rsidRDefault="00C43E81" w:rsidP="00643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BA"/>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5D7CB" w14:textId="77777777" w:rsidR="00C43E81" w:rsidRDefault="00C43E81" w:rsidP="006433E2">
      <w:pPr>
        <w:spacing w:after="0" w:line="240" w:lineRule="auto"/>
      </w:pPr>
      <w:r>
        <w:separator/>
      </w:r>
    </w:p>
  </w:footnote>
  <w:footnote w:type="continuationSeparator" w:id="0">
    <w:p w14:paraId="32268F9A" w14:textId="77777777" w:rsidR="00C43E81" w:rsidRDefault="00C43E81" w:rsidP="006433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B53CA"/>
    <w:multiLevelType w:val="hybridMultilevel"/>
    <w:tmpl w:val="881899B2"/>
    <w:lvl w:ilvl="0" w:tplc="D79405EC">
      <w:numFmt w:val="bullet"/>
      <w:lvlText w:val="-"/>
      <w:lvlJc w:val="left"/>
      <w:pPr>
        <w:ind w:left="360" w:hanging="360"/>
      </w:pPr>
      <w:rPr>
        <w:rFonts w:ascii="Arial" w:eastAsiaTheme="minorHAnsi" w:hAnsi="Arial" w:cs="Arial" w:hint="default"/>
        <w:b w:val="0"/>
      </w:rPr>
    </w:lvl>
    <w:lvl w:ilvl="1" w:tplc="04270003">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 w15:restartNumberingAfterBreak="0">
    <w:nsid w:val="33615598"/>
    <w:multiLevelType w:val="hybridMultilevel"/>
    <w:tmpl w:val="95D22230"/>
    <w:lvl w:ilvl="0" w:tplc="05726838">
      <w:numFmt w:val="bullet"/>
      <w:lvlText w:val=""/>
      <w:lvlJc w:val="left"/>
      <w:pPr>
        <w:ind w:left="720" w:hanging="360"/>
      </w:pPr>
      <w:rPr>
        <w:rFonts w:ascii="Wingdings 2" w:eastAsiaTheme="minorHAnsi" w:hAnsi="Wingdings 2" w:cs="Arial" w:hint="default"/>
        <w:sz w:val="36"/>
        <w:szCs w:val="36"/>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68152B3A"/>
    <w:multiLevelType w:val="hybridMultilevel"/>
    <w:tmpl w:val="FBBC265E"/>
    <w:lvl w:ilvl="0" w:tplc="869A6760">
      <w:numFmt w:val="bullet"/>
      <w:lvlText w:val="-"/>
      <w:lvlJc w:val="left"/>
      <w:pPr>
        <w:ind w:left="720" w:hanging="360"/>
      </w:pPr>
      <w:rPr>
        <w:rFonts w:ascii="Calibri" w:eastAsia="Calibri" w:hAnsi="Calibri" w:cs="Calibri"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num w:numId="1" w16cid:durableId="749547868">
    <w:abstractNumId w:val="0"/>
  </w:num>
  <w:num w:numId="2" w16cid:durableId="1976594084">
    <w:abstractNumId w:val="1"/>
  </w:num>
  <w:num w:numId="3" w16cid:durableId="1319379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296"/>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481"/>
    <w:rsid w:val="000361C6"/>
    <w:rsid w:val="00043FE7"/>
    <w:rsid w:val="000625B1"/>
    <w:rsid w:val="00071888"/>
    <w:rsid w:val="000A1DE7"/>
    <w:rsid w:val="000A6CE2"/>
    <w:rsid w:val="000B2D45"/>
    <w:rsid w:val="000D2137"/>
    <w:rsid w:val="000E35A9"/>
    <w:rsid w:val="000E35D9"/>
    <w:rsid w:val="000F21CB"/>
    <w:rsid w:val="000F2BCA"/>
    <w:rsid w:val="00110D1A"/>
    <w:rsid w:val="001129A9"/>
    <w:rsid w:val="001365A1"/>
    <w:rsid w:val="00136A3B"/>
    <w:rsid w:val="00142D73"/>
    <w:rsid w:val="00146720"/>
    <w:rsid w:val="00151C2A"/>
    <w:rsid w:val="00154480"/>
    <w:rsid w:val="00180CB1"/>
    <w:rsid w:val="0018390C"/>
    <w:rsid w:val="0019350C"/>
    <w:rsid w:val="00193B91"/>
    <w:rsid w:val="001B2E9F"/>
    <w:rsid w:val="001B3606"/>
    <w:rsid w:val="001B3B50"/>
    <w:rsid w:val="001C5F1F"/>
    <w:rsid w:val="001F4A09"/>
    <w:rsid w:val="001F7986"/>
    <w:rsid w:val="002065EB"/>
    <w:rsid w:val="00206D53"/>
    <w:rsid w:val="002120D4"/>
    <w:rsid w:val="00214FB2"/>
    <w:rsid w:val="00250A86"/>
    <w:rsid w:val="002515EA"/>
    <w:rsid w:val="002606F1"/>
    <w:rsid w:val="00266C5C"/>
    <w:rsid w:val="00277302"/>
    <w:rsid w:val="00283A83"/>
    <w:rsid w:val="0028491E"/>
    <w:rsid w:val="00292FD8"/>
    <w:rsid w:val="00297063"/>
    <w:rsid w:val="002A124D"/>
    <w:rsid w:val="002A690F"/>
    <w:rsid w:val="002B56E4"/>
    <w:rsid w:val="002D12C0"/>
    <w:rsid w:val="00314549"/>
    <w:rsid w:val="00325D8D"/>
    <w:rsid w:val="00332AEF"/>
    <w:rsid w:val="00345261"/>
    <w:rsid w:val="003570A4"/>
    <w:rsid w:val="00383D2F"/>
    <w:rsid w:val="0039213E"/>
    <w:rsid w:val="003A1529"/>
    <w:rsid w:val="003E7C3E"/>
    <w:rsid w:val="003F2B12"/>
    <w:rsid w:val="003F32EE"/>
    <w:rsid w:val="003F6033"/>
    <w:rsid w:val="003F6EBA"/>
    <w:rsid w:val="0040030F"/>
    <w:rsid w:val="00402CCD"/>
    <w:rsid w:val="00437249"/>
    <w:rsid w:val="00443519"/>
    <w:rsid w:val="004475C6"/>
    <w:rsid w:val="004621EC"/>
    <w:rsid w:val="00465C26"/>
    <w:rsid w:val="004951BA"/>
    <w:rsid w:val="004A1EF7"/>
    <w:rsid w:val="004A384E"/>
    <w:rsid w:val="004A7616"/>
    <w:rsid w:val="004D2767"/>
    <w:rsid w:val="004E3AD3"/>
    <w:rsid w:val="00506BE0"/>
    <w:rsid w:val="00514BF9"/>
    <w:rsid w:val="00521655"/>
    <w:rsid w:val="00531D8D"/>
    <w:rsid w:val="00532516"/>
    <w:rsid w:val="00532BFC"/>
    <w:rsid w:val="0054492C"/>
    <w:rsid w:val="00544E82"/>
    <w:rsid w:val="005517C8"/>
    <w:rsid w:val="00555878"/>
    <w:rsid w:val="005620F0"/>
    <w:rsid w:val="0056632F"/>
    <w:rsid w:val="0057592E"/>
    <w:rsid w:val="00577C45"/>
    <w:rsid w:val="00595ECF"/>
    <w:rsid w:val="005C67FA"/>
    <w:rsid w:val="005E511E"/>
    <w:rsid w:val="005E60A8"/>
    <w:rsid w:val="005F1FCB"/>
    <w:rsid w:val="0060043D"/>
    <w:rsid w:val="006014AE"/>
    <w:rsid w:val="006113BA"/>
    <w:rsid w:val="00612E83"/>
    <w:rsid w:val="00642781"/>
    <w:rsid w:val="006433E2"/>
    <w:rsid w:val="00650EDE"/>
    <w:rsid w:val="00656055"/>
    <w:rsid w:val="00690DB0"/>
    <w:rsid w:val="006940DF"/>
    <w:rsid w:val="006947C1"/>
    <w:rsid w:val="00696CA3"/>
    <w:rsid w:val="006A5084"/>
    <w:rsid w:val="006E6773"/>
    <w:rsid w:val="006E7EE0"/>
    <w:rsid w:val="007120D7"/>
    <w:rsid w:val="0071376C"/>
    <w:rsid w:val="007158DA"/>
    <w:rsid w:val="00731CF3"/>
    <w:rsid w:val="00736FEE"/>
    <w:rsid w:val="00745DC5"/>
    <w:rsid w:val="00760B6E"/>
    <w:rsid w:val="0076472D"/>
    <w:rsid w:val="00786E69"/>
    <w:rsid w:val="007B20AA"/>
    <w:rsid w:val="007C3419"/>
    <w:rsid w:val="007C5480"/>
    <w:rsid w:val="007D2D80"/>
    <w:rsid w:val="007E488B"/>
    <w:rsid w:val="00810102"/>
    <w:rsid w:val="00813A31"/>
    <w:rsid w:val="008539F3"/>
    <w:rsid w:val="008827DE"/>
    <w:rsid w:val="008C04DF"/>
    <w:rsid w:val="008C1481"/>
    <w:rsid w:val="008F5E8B"/>
    <w:rsid w:val="00901D43"/>
    <w:rsid w:val="009108E5"/>
    <w:rsid w:val="009166BE"/>
    <w:rsid w:val="00927301"/>
    <w:rsid w:val="0093248A"/>
    <w:rsid w:val="00937D9F"/>
    <w:rsid w:val="0094504C"/>
    <w:rsid w:val="009671DF"/>
    <w:rsid w:val="00990D1E"/>
    <w:rsid w:val="00992A8D"/>
    <w:rsid w:val="009A10A3"/>
    <w:rsid w:val="009A1E76"/>
    <w:rsid w:val="009A3055"/>
    <w:rsid w:val="009A475C"/>
    <w:rsid w:val="009C5943"/>
    <w:rsid w:val="009E0B2D"/>
    <w:rsid w:val="009F3DB4"/>
    <w:rsid w:val="009F5B80"/>
    <w:rsid w:val="009F74B8"/>
    <w:rsid w:val="00A07D38"/>
    <w:rsid w:val="00A62842"/>
    <w:rsid w:val="00A67B08"/>
    <w:rsid w:val="00A7670A"/>
    <w:rsid w:val="00A86276"/>
    <w:rsid w:val="00AB217E"/>
    <w:rsid w:val="00AE263D"/>
    <w:rsid w:val="00AE2AEB"/>
    <w:rsid w:val="00AE7A61"/>
    <w:rsid w:val="00AF19DE"/>
    <w:rsid w:val="00B040F2"/>
    <w:rsid w:val="00B4273A"/>
    <w:rsid w:val="00B44C4F"/>
    <w:rsid w:val="00BA4961"/>
    <w:rsid w:val="00BE3A42"/>
    <w:rsid w:val="00C01712"/>
    <w:rsid w:val="00C246EF"/>
    <w:rsid w:val="00C31A3C"/>
    <w:rsid w:val="00C43E81"/>
    <w:rsid w:val="00C4667D"/>
    <w:rsid w:val="00C51D6F"/>
    <w:rsid w:val="00C73342"/>
    <w:rsid w:val="00CC0763"/>
    <w:rsid w:val="00CC7F74"/>
    <w:rsid w:val="00CD62B7"/>
    <w:rsid w:val="00CF253A"/>
    <w:rsid w:val="00CF69A4"/>
    <w:rsid w:val="00D31559"/>
    <w:rsid w:val="00D318A0"/>
    <w:rsid w:val="00D31D54"/>
    <w:rsid w:val="00D370AB"/>
    <w:rsid w:val="00D54301"/>
    <w:rsid w:val="00D73655"/>
    <w:rsid w:val="00DA7AD8"/>
    <w:rsid w:val="00DB602E"/>
    <w:rsid w:val="00DC0CCC"/>
    <w:rsid w:val="00DC1FDB"/>
    <w:rsid w:val="00DD3715"/>
    <w:rsid w:val="00DE4A41"/>
    <w:rsid w:val="00DE4CBB"/>
    <w:rsid w:val="00E11DF7"/>
    <w:rsid w:val="00E20D76"/>
    <w:rsid w:val="00E24420"/>
    <w:rsid w:val="00E3293E"/>
    <w:rsid w:val="00E52AA4"/>
    <w:rsid w:val="00E54DB8"/>
    <w:rsid w:val="00E71905"/>
    <w:rsid w:val="00E72354"/>
    <w:rsid w:val="00EB0366"/>
    <w:rsid w:val="00EC3CE2"/>
    <w:rsid w:val="00EE182F"/>
    <w:rsid w:val="00F34325"/>
    <w:rsid w:val="00F35DBD"/>
    <w:rsid w:val="00F40F65"/>
    <w:rsid w:val="00F47D52"/>
    <w:rsid w:val="00F5290C"/>
    <w:rsid w:val="00F64C95"/>
    <w:rsid w:val="00FB2012"/>
    <w:rsid w:val="00FC3CEE"/>
    <w:rsid w:val="00FE781D"/>
    <w:rsid w:val="00FF51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63488"/>
  <w15:docId w15:val="{A9FDAA14-7F1A-4848-85FB-0152E89A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5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516"/>
    <w:pPr>
      <w:ind w:left="720"/>
      <w:contextualSpacing/>
    </w:pPr>
  </w:style>
  <w:style w:type="table" w:styleId="TableGrid">
    <w:name w:val="Table Grid"/>
    <w:basedOn w:val="TableNormal"/>
    <w:uiPriority w:val="59"/>
    <w:rsid w:val="00532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33E2"/>
    <w:pPr>
      <w:tabs>
        <w:tab w:val="center" w:pos="4819"/>
        <w:tab w:val="right" w:pos="9638"/>
      </w:tabs>
      <w:spacing w:after="0" w:line="240" w:lineRule="auto"/>
    </w:pPr>
  </w:style>
  <w:style w:type="character" w:customStyle="1" w:styleId="HeaderChar">
    <w:name w:val="Header Char"/>
    <w:basedOn w:val="DefaultParagraphFont"/>
    <w:link w:val="Header"/>
    <w:uiPriority w:val="99"/>
    <w:rsid w:val="006433E2"/>
  </w:style>
  <w:style w:type="paragraph" w:styleId="Footer">
    <w:name w:val="footer"/>
    <w:basedOn w:val="Normal"/>
    <w:link w:val="FooterChar"/>
    <w:uiPriority w:val="99"/>
    <w:unhideWhenUsed/>
    <w:rsid w:val="006433E2"/>
    <w:pPr>
      <w:tabs>
        <w:tab w:val="center" w:pos="4819"/>
        <w:tab w:val="right" w:pos="9638"/>
      </w:tabs>
      <w:spacing w:after="0" w:line="240" w:lineRule="auto"/>
    </w:pPr>
  </w:style>
  <w:style w:type="character" w:customStyle="1" w:styleId="FooterChar">
    <w:name w:val="Footer Char"/>
    <w:basedOn w:val="DefaultParagraphFont"/>
    <w:link w:val="Footer"/>
    <w:uiPriority w:val="99"/>
    <w:rsid w:val="006433E2"/>
  </w:style>
  <w:style w:type="table" w:customStyle="1" w:styleId="TableGrid1">
    <w:name w:val="Table Grid1"/>
    <w:basedOn w:val="TableNormal"/>
    <w:next w:val="TableGrid"/>
    <w:uiPriority w:val="39"/>
    <w:rsid w:val="00383D2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77302"/>
    <w:pPr>
      <w:spacing w:after="0" w:line="240" w:lineRule="auto"/>
    </w:pPr>
    <w:rPr>
      <w:rFonts w:ascii="Calibri" w:eastAsia="Times New Roman" w:hAnsi="Calibri" w:cs="Times New Roman"/>
      <w:sz w:val="20"/>
      <w:szCs w:val="20"/>
      <w:lang w:eastAsia="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77302"/>
    <w:rPr>
      <w:color w:val="0000FF"/>
      <w:u w:val="single"/>
    </w:rPr>
  </w:style>
  <w:style w:type="paragraph" w:customStyle="1" w:styleId="Default">
    <w:name w:val="Default"/>
    <w:rsid w:val="00277302"/>
    <w:pPr>
      <w:autoSpaceDE w:val="0"/>
      <w:autoSpaceDN w:val="0"/>
      <w:adjustRightInd w:val="0"/>
      <w:snapToGrid w:val="0"/>
      <w:spacing w:after="0" w:line="240" w:lineRule="auto"/>
    </w:pPr>
    <w:rPr>
      <w:rFonts w:ascii="Arial" w:eastAsia="Times New Roman" w:hAnsi="Arial" w:cs="Arial"/>
      <w:color w:val="000000"/>
      <w:sz w:val="24"/>
      <w:szCs w:val="24"/>
      <w:lang w:val="de-DE" w:eastAsia="lt-LT"/>
    </w:rPr>
  </w:style>
  <w:style w:type="character" w:styleId="CommentReference">
    <w:name w:val="annotation reference"/>
    <w:basedOn w:val="DefaultParagraphFont"/>
    <w:uiPriority w:val="99"/>
    <w:semiHidden/>
    <w:unhideWhenUsed/>
    <w:rsid w:val="009166BE"/>
    <w:rPr>
      <w:sz w:val="16"/>
      <w:szCs w:val="16"/>
    </w:rPr>
  </w:style>
  <w:style w:type="paragraph" w:styleId="CommentText">
    <w:name w:val="annotation text"/>
    <w:basedOn w:val="Normal"/>
    <w:link w:val="CommentTextChar"/>
    <w:uiPriority w:val="99"/>
    <w:semiHidden/>
    <w:unhideWhenUsed/>
    <w:rsid w:val="009166BE"/>
    <w:pPr>
      <w:spacing w:line="240" w:lineRule="auto"/>
    </w:pPr>
    <w:rPr>
      <w:sz w:val="20"/>
      <w:szCs w:val="20"/>
    </w:rPr>
  </w:style>
  <w:style w:type="character" w:customStyle="1" w:styleId="CommentTextChar">
    <w:name w:val="Comment Text Char"/>
    <w:basedOn w:val="DefaultParagraphFont"/>
    <w:link w:val="CommentText"/>
    <w:uiPriority w:val="99"/>
    <w:semiHidden/>
    <w:rsid w:val="009166BE"/>
    <w:rPr>
      <w:sz w:val="20"/>
      <w:szCs w:val="20"/>
    </w:rPr>
  </w:style>
  <w:style w:type="paragraph" w:styleId="CommentSubject">
    <w:name w:val="annotation subject"/>
    <w:basedOn w:val="CommentText"/>
    <w:next w:val="CommentText"/>
    <w:link w:val="CommentSubjectChar"/>
    <w:uiPriority w:val="99"/>
    <w:semiHidden/>
    <w:unhideWhenUsed/>
    <w:rsid w:val="009166BE"/>
    <w:rPr>
      <w:b/>
      <w:bCs/>
    </w:rPr>
  </w:style>
  <w:style w:type="character" w:customStyle="1" w:styleId="CommentSubjectChar">
    <w:name w:val="Comment Subject Char"/>
    <w:basedOn w:val="CommentTextChar"/>
    <w:link w:val="CommentSubject"/>
    <w:uiPriority w:val="99"/>
    <w:semiHidden/>
    <w:rsid w:val="009166BE"/>
    <w:rPr>
      <w:b/>
      <w:bCs/>
      <w:sz w:val="20"/>
      <w:szCs w:val="20"/>
    </w:rPr>
  </w:style>
  <w:style w:type="paragraph" w:styleId="BalloonText">
    <w:name w:val="Balloon Text"/>
    <w:basedOn w:val="Normal"/>
    <w:link w:val="BalloonTextChar"/>
    <w:uiPriority w:val="99"/>
    <w:semiHidden/>
    <w:unhideWhenUsed/>
    <w:rsid w:val="009166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BE"/>
    <w:rPr>
      <w:rFonts w:ascii="Segoe UI" w:hAnsi="Segoe UI" w:cs="Segoe UI"/>
      <w:sz w:val="18"/>
      <w:szCs w:val="18"/>
    </w:rPr>
  </w:style>
  <w:style w:type="character" w:customStyle="1" w:styleId="UnresolvedMention1">
    <w:name w:val="Unresolved Mention1"/>
    <w:basedOn w:val="DefaultParagraphFont"/>
    <w:uiPriority w:val="99"/>
    <w:semiHidden/>
    <w:unhideWhenUsed/>
    <w:rsid w:val="00715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45076">
      <w:bodyDiv w:val="1"/>
      <w:marLeft w:val="0"/>
      <w:marRight w:val="0"/>
      <w:marTop w:val="0"/>
      <w:marBottom w:val="0"/>
      <w:divBdr>
        <w:top w:val="none" w:sz="0" w:space="0" w:color="auto"/>
        <w:left w:val="none" w:sz="0" w:space="0" w:color="auto"/>
        <w:bottom w:val="none" w:sz="0" w:space="0" w:color="auto"/>
        <w:right w:val="none" w:sz="0" w:space="0" w:color="auto"/>
      </w:divBdr>
    </w:div>
    <w:div w:id="1410924769">
      <w:bodyDiv w:val="1"/>
      <w:marLeft w:val="0"/>
      <w:marRight w:val="0"/>
      <w:marTop w:val="0"/>
      <w:marBottom w:val="0"/>
      <w:divBdr>
        <w:top w:val="none" w:sz="0" w:space="0" w:color="auto"/>
        <w:left w:val="none" w:sz="0" w:space="0" w:color="auto"/>
        <w:bottom w:val="none" w:sz="0" w:space="0" w:color="auto"/>
        <w:right w:val="none" w:sz="0" w:space="0" w:color="auto"/>
      </w:divBdr>
    </w:div>
    <w:div w:id="1476680246">
      <w:bodyDiv w:val="1"/>
      <w:marLeft w:val="0"/>
      <w:marRight w:val="0"/>
      <w:marTop w:val="0"/>
      <w:marBottom w:val="0"/>
      <w:divBdr>
        <w:top w:val="none" w:sz="0" w:space="0" w:color="auto"/>
        <w:left w:val="none" w:sz="0" w:space="0" w:color="auto"/>
        <w:bottom w:val="none" w:sz="0" w:space="0" w:color="auto"/>
        <w:right w:val="none" w:sz="0" w:space="0" w:color="auto"/>
      </w:divBdr>
    </w:div>
    <w:div w:id="186313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vereinigte-hagel.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atenschutzbeauftragter@vereinigte-hagel.de" TargetMode="External"/><Relationship Id="rId4" Type="http://schemas.openxmlformats.org/officeDocument/2006/relationships/settings" Target="settings.xml"/><Relationship Id="rId9" Type="http://schemas.openxmlformats.org/officeDocument/2006/relationships/hyperlink" Target="http://www.vereinigte-hagel.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85E575-7DBB-4C98-A4CD-A38EBCD69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749</Words>
  <Characters>4274</Characters>
  <Application>Microsoft Office Word</Application>
  <DocSecurity>0</DocSecurity>
  <Lines>35</Lines>
  <Paragraphs>10</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Laurynas Laurynas</cp:lastModifiedBy>
  <cp:revision>2</cp:revision>
  <dcterms:created xsi:type="dcterms:W3CDTF">2022-03-09T13:01:00Z</dcterms:created>
  <dcterms:modified xsi:type="dcterms:W3CDTF">2025-02-10T08:34:00Z</dcterms:modified>
</cp:coreProperties>
</file>