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enterText"/>
        <w:jc w:val="center"/>
        <w:ind w:firstLine="0"/>
      </w:pPr>
      <w:r>
        <w:t>Автономная некоммерческая профессиональная образовательная организация</w:t>
      </w:r>
    </w:p>
    <w:p>
      <w:pPr>
        <w:pStyle w:val="CenterText"/>
        <w:jc w:val="center"/>
        <w:spacing w:after="360"/>
        <w:ind w:firstLine="0"/>
      </w:pPr>
      <w:r>
        <w:t>«Хекслет колледж»</w:t>
      </w:r>
    </w:p>
    <w:p>
      <w:pPr>
        <w:pStyle w:val="TitleText"/>
        <w:jc w:val="center"/>
        <w:spacing w:before="420" w:after="80"/>
        <w:ind w:firstLine="0"/>
      </w:pPr>
      <w:r>
        <w:rPr>
          <w:b/>
        </w:rPr>
        <w:t>ОТЧЕТНАЯ ДОКУМЕНТАЦИЯ</w:t>
      </w:r>
    </w:p>
    <w:p>
      <w:pPr>
        <w:pStyle w:val="CenterText"/>
        <w:jc w:val="center"/>
        <w:spacing w:after="360"/>
        <w:ind w:firstLine="0"/>
      </w:pPr>
      <w:r>
        <w:rPr>
          <w:b/>
        </w:rPr>
        <w:t>по производственной (преддипломной) практике</w:t>
      </w:r>
    </w:p>
    <w:p>
      <w:pPr>
        <w:pStyle w:val="CenterText"/>
        <w:jc w:val="center"/>
        <w:spacing w:after="240"/>
        <w:ind w:firstLine="0"/>
      </w:pPr>
      <w:r>
        <w:t>Специальность
09.02.07 Информационные системы и программирование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850"/>
        <w:gridCol w:w="6788"/>
      </w:tblGrid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Студент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Кулишов Вадим Алексеевич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Курс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3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Группа №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15.ИСиП.23.ОФ.С.1.ХК.д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Период практики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20.04.2026 - 17.05.2026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Место прохождения практики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АНПОО «Хекслет колледж»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Адрес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Санкт-Петербург, Рижский пр-т, дом 8</w:t>
            </w:r>
          </w:p>
        </w:tc>
      </w:tr>
    </w:tbl>
    <w:p>
      <w:pPr>
        <w:pStyle w:val="BodyText"/>
        <w:spacing w:after="40"/>
        <w:ind w:firstLine="0"/>
      </w:pPr>
      <w:r>
        <w:t>Руководитель практики от образовательной организации</w:t>
      </w:r>
    </w:p>
    <w:p>
      <w:pPr>
        <w:pStyle w:val="SmallText"/>
        <w:spacing w:line="240" w:lineRule="auto"/>
        <w:ind w:firstLine="0"/>
      </w:pPr>
      <w:r>
        <w:t>Шандыба Дарья Александровна    (___________________)
                                    (ФИО)                            (подпись)</w:t>
      </w:r>
    </w:p>
    <w:p>
      <w:pPr>
        <w:pStyle w:val="BodyText"/>
        <w:spacing w:after="40"/>
        <w:ind w:firstLine="0"/>
      </w:pPr>
      <w:r>
        <w:t>Руководитель практики от профильной организации</w:t>
      </w:r>
    </w:p>
    <w:p>
      <w:pPr>
        <w:pStyle w:val="SmallText"/>
        <w:spacing w:line="240" w:lineRule="auto"/>
        <w:ind w:firstLine="0"/>
      </w:pPr>
      <w:r>
        <w:t>Васильев Антон Александрович    (___________________)
                                    (ФИО)                            (подпись)</w:t>
      </w:r>
    </w:p>
    <w:p>
      <w:pPr>
        <w:pStyle w:val="BodyText"/>
        <w:spacing w:before="180" w:after="560"/>
        <w:ind w:firstLine="0"/>
      </w:pPr>
      <w:r>
        <w:t>Результат промежуточной аттестации: отлично</w:t>
      </w:r>
    </w:p>
    <w:p>
      <w:pPr>
        <w:pStyle w:val="CenterText"/>
        <w:jc w:val="center"/>
        <w:spacing w:before="600" w:after="0"/>
        <w:ind w:firstLine="0"/>
      </w:pPr>
      <w:r>
        <w:t>Санкт-Петербург</w:t>
      </w:r>
    </w:p>
    <w:p>
      <w:pPr>
        <w:pStyle w:val="CenterText"/>
        <w:jc w:val="center"/>
        <w:ind w:firstLine="0"/>
      </w:pPr>
      <w:r>
        <w:t>2026 г.</w:t>
      </w:r>
    </w:p>
    <w:p>
      <w:r>
        <w:br w:type="page"/>
      </w:r>
    </w:p>
    <w:p>
      <w:pPr>
        <w:pStyle w:val="CenterText"/>
        <w:jc w:val="center"/>
        <w:ind w:firstLine="0"/>
      </w:pPr>
      <w:r>
        <w:t>Автономная некоммерческая профессиональная образовательная организация</w:t>
      </w:r>
    </w:p>
    <w:p>
      <w:pPr>
        <w:pStyle w:val="CenterText"/>
        <w:jc w:val="center"/>
        <w:spacing w:after="220"/>
        <w:ind w:firstLine="0"/>
      </w:pPr>
      <w:r>
        <w:t>«Хекслет колледж»</w:t>
      </w:r>
    </w:p>
    <w:p>
      <w:pPr>
        <w:pStyle w:val="TitleText"/>
        <w:jc w:val="center"/>
        <w:spacing w:after="40"/>
        <w:ind w:firstLine="0"/>
      </w:pPr>
      <w:r>
        <w:rPr>
          <w:b/>
        </w:rPr>
        <w:t>ЗАДАНИЕ</w:t>
      </w:r>
    </w:p>
    <w:p>
      <w:pPr>
        <w:pStyle w:val="CenterText"/>
        <w:jc w:val="center"/>
        <w:spacing w:after="220"/>
        <w:ind w:firstLine="0"/>
      </w:pPr>
      <w:r>
        <w:rPr>
          <w:b/>
        </w:rPr>
        <w:t>на производственную (преддипломную) практику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850"/>
        <w:gridCol w:w="6788"/>
      </w:tblGrid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Для обучающегося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Кулишова Вадима Алексеевича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Специальность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09.02.07 Информационные системы и программирование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Курс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3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Группа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15.ИСиП.23.ОФ.С.1.ХК.д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Место прохождения практики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АНПОО «Хекслет колледж»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Период прохождения практик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20.04.2026 - 17.05.2026</w:t>
            </w:r>
          </w:p>
        </w:tc>
      </w:tr>
    </w:tbl>
    <w:p>
      <w:pPr>
        <w:pStyle w:val="BodyText"/>
        <w:spacing w:before="160"/>
        <w:ind w:firstLine="0"/>
      </w:pPr>
      <w:r>
        <w:t>Цель: разработка и представление проекта в рамках прохождения производственной (преддипломной) практики.</w:t>
      </w:r>
    </w:p>
    <w:p>
      <w:pPr>
        <w:pStyle w:val="Heading2"/>
        <w:ind w:firstLine="0"/>
        <w:keepNext/>
      </w:pPr>
      <w:r>
        <w:rPr>
          <w:b/>
        </w:rPr>
        <w:t>Задачи практики: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700"/>
        <w:gridCol w:w="8938"/>
      </w:tblGrid>
      <w:tr>
        <w:tc>
          <w:tcPr>
            <w:tcW w:w="70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№</w:t>
            </w:r>
          </w:p>
        </w:tc>
        <w:tc>
          <w:tcPr>
            <w:tcW w:w="8938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Задача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Формировать алгоритмы разработки программных модулей в соответствии с техническим заданием.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Разрабатывать программные модули в соответствии с техническим заданием.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3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отладку программных модулей с использованием специализированных программных средств.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4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тестирование программных модулей.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5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рефакторинг и оптимизацию программного кода.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6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Разрабатывать модули программного обеспечения для мобильных платформ.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7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интеграцию модулей в программное обеспечение.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9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отладку программного модуля с использованием специализированных программных средств.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10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разработку тестовых наборов и тестовых сценариев для программного обеспечения.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11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12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инсталляцию, настройку и обслуживание программного обеспечения компьютерных систем.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13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измерения эксплуатационных характеристик программного обеспечения компьютерных систем.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14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15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Обеспечивать защиту программного обеспечения компьютерных систем программными средствами.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16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сбор, обработку и анализ информации для проектирования баз данных.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17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Проектировать базу данных на основе анализа предметной области.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18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Разрабатывать объекты базы данных в соответствии с результатами анализа предметной области.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19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Реализовывать базу данных в конкретной системе управления базами данных.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20</w:t>
            </w:r>
          </w:p>
        </w:tc>
        <w:tc>
          <w:tcPr>
            <w:tcW w:w="89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Администрировать базы данных. Защищать информацию в базе данных с использованием технологии защиты информации.</w:t>
            </w:r>
          </w:p>
        </w:tc>
      </w:tr>
    </w:tbl>
    <w:p>
      <w:pPr>
        <w:pStyle w:val="BodyText"/>
        <w:spacing w:before="180" w:after="40"/>
        <w:ind w:firstLine="0"/>
      </w:pPr>
      <w:r>
        <w:t>Руководитель практики от образовательной организации</w:t>
      </w:r>
    </w:p>
    <w:p>
      <w:pPr>
        <w:pStyle w:val="SmallText"/>
        <w:spacing w:line="240" w:lineRule="auto"/>
        <w:ind w:firstLine="0"/>
      </w:pPr>
      <w:r>
        <w:t>Шандыба Дарья Александровна    (___________________)
                                    (ФИО)                            (подпись)</w:t>
      </w:r>
    </w:p>
    <w:p>
      <w:pPr>
        <w:pStyle w:val="SmallText"/>
        <w:spacing w:before="180" w:line="240" w:lineRule="auto"/>
        <w:ind w:firstLine="0"/>
      </w:pPr>
      <w:r>
        <w:t>Задание принято к исполнению ___________________________ «20» апреля 2026 г.
(Кулишов Вадим Алексеевич, подпись обучающегося)</w:t>
      </w:r>
    </w:p>
    <w:p>
      <w:r>
        <w:br w:type="page"/>
      </w:r>
    </w:p>
    <w:p>
      <w:pPr>
        <w:pStyle w:val="CenterText"/>
        <w:jc w:val="center"/>
        <w:ind w:firstLine="0"/>
      </w:pPr>
      <w:r>
        <w:t>Автономная некоммерческая профессиональная образовательная организация</w:t>
      </w:r>
    </w:p>
    <w:p>
      <w:pPr>
        <w:pStyle w:val="CenterText"/>
        <w:jc w:val="center"/>
        <w:spacing w:after="220"/>
        <w:ind w:firstLine="0"/>
      </w:pPr>
      <w:r>
        <w:t>«Хекслет колледж»</w:t>
      </w:r>
    </w:p>
    <w:p>
      <w:pPr>
        <w:pStyle w:val="TitleText"/>
        <w:jc w:val="center"/>
        <w:spacing w:after="40"/>
        <w:ind w:firstLine="0"/>
      </w:pPr>
      <w:r>
        <w:rPr>
          <w:b/>
        </w:rPr>
        <w:t>ДНЕВНИК</w:t>
      </w:r>
    </w:p>
    <w:p>
      <w:pPr>
        <w:pStyle w:val="CenterText"/>
        <w:jc w:val="center"/>
        <w:spacing w:after="220"/>
        <w:ind w:firstLine="0"/>
      </w:pPr>
      <w:r>
        <w:rPr>
          <w:b/>
        </w:rPr>
        <w:t>прохождения производственной (преддипломной) практики</w:t>
      </w:r>
    </w:p>
    <w:p>
      <w:pPr>
        <w:pStyle w:val="Heading2"/>
        <w:ind w:firstLine="0"/>
      </w:pPr>
      <w:r>
        <w:rPr>
          <w:b/>
        </w:rPr>
        <w:t>Общие сведения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850"/>
        <w:gridCol w:w="6788"/>
      </w:tblGrid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ФИО обучающегося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Кулишов Вадим Алексеевич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Курс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3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Специальность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09.02.07 «Информационные системы и программирование»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Группа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15.ИСиП.23.ОФ.С.1.ХК.д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Вид практики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Производственная (преддипломная)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Место прохождения практики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АНПОО «Хекслет колледж»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Период прохождения практики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20.04.2026 - 17.05.2026</w:t>
            </w:r>
          </w:p>
        </w:tc>
      </w:tr>
    </w:tbl>
    <w:p>
      <w:pPr>
        <w:pStyle w:val="Heading2"/>
        <w:spacing w:before="180"/>
        <w:ind w:firstLine="0"/>
      </w:pPr>
      <w:r>
        <w:rPr>
          <w:b/>
        </w:rPr>
        <w:t>Учет выполняемой работы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50"/>
        <w:gridCol w:w="5600"/>
        <w:gridCol w:w="1200"/>
        <w:gridCol w:w="850"/>
        <w:gridCol w:w="1338"/>
      </w:tblGrid>
      <w:tr>
        <w:tc>
          <w:tcPr>
            <w:tcW w:w="65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№п/п</w:t>
            </w:r>
          </w:p>
        </w:tc>
        <w:tc>
          <w:tcPr>
            <w:tcW w:w="560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Содержание работы</w:t>
            </w:r>
          </w:p>
        </w:tc>
        <w:tc>
          <w:tcPr>
            <w:tcW w:w="120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Дата</w:t>
            </w:r>
          </w:p>
        </w:tc>
        <w:tc>
          <w:tcPr>
            <w:tcW w:w="85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Кол. часов</w:t>
            </w:r>
          </w:p>
        </w:tc>
        <w:tc>
          <w:tcPr>
            <w:tcW w:w="1338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Подпись руководителя</w:t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Анализ предметной области, пользовательских сценариев и требований к приложению для мероприятий.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20.04.2026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Проектирование моделей Event, User, Registration, EventCategory и структуры MVVM.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21.04.2026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3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Разработка APIClient и схемы обмена с REST API, проверка кодирования JSON.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22.04.2026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4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Разработка тестов моделей и проверка соответствия snake_case ключам backend.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23.04.2026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5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Рефакторинг дизайн-констант, компонентов карточек и загрузчика изображений.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24.04.2026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6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Разработка SwiftUI-экранов главной страницы, поиска, билетов и профиля.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27.04.2026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7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Описание взаимодействия View, ViewModel, сервисов, backend-роутеров и базы данных.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28.04.2026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Интеграция iOS-клиента с FastAPI, подключение регистрации на мероприятия и QR-токенов.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29.04.2026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9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Отладка сетевых запросов, ошибок авторизации и сценариев загрузки мероприятий.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30.04.2026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4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10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Разработка тестовых сценариев для поиска, создания событий и декодирования API-ответов.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01.05.2026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4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11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Инспектирование компонентов на соответствие MVVM, Swift Naming Guidelines и FastAPI-подходам.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04.05.2026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12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Настройка запуска backend, зависимостей requirements.txt и конфигурации серверного URL.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05.05.2026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13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Оценка эксплуатационных характеристик: пагинация, кэширование изображений, сложность фильтрации.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06.05.2026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14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Модификация компонентов под роли user, organizer, admin и сценарий сканирования билетов.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07.05.2026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4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15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Реализация программной защиты: JWT, argon2, role-based access, проверка QR-токенов.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08.05.2026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4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16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Сбор и анализ данных для структуры БД: пользователи, события, регистрации, QR-токены.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11.05.2026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17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Проектирование связей БД и ограничений уникальности для email и QR-токенов.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12.05.2026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18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Разработка SQLAlchemy-моделей и Pydantic-схем для объектов предметной области.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13.05.2026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19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Реализация базы данных SQLite/PostgreSQL-ready конфигурации, миграционных проверок.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14.05.2026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20</w:t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Описание администрирования БД, целостности данных, резервного копирования и безопасной передачи.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15.05.2026</w:t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8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</w:tbl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50"/>
        <w:gridCol w:w="5600"/>
        <w:gridCol w:w="1200"/>
        <w:gridCol w:w="850"/>
        <w:gridCol w:w="1338"/>
      </w:tblGrid>
      <w:tr>
        <w:tc>
          <w:tcPr>
            <w:tcW w:w="6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5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Всего</w:t>
            </w:r>
          </w:p>
        </w:tc>
        <w:tc>
          <w:tcPr>
            <w:tcW w:w="12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8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144</w:t>
            </w:r>
          </w:p>
        </w:tc>
        <w:tc>
          <w:tcPr>
            <w:tcW w:w="13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</w:tr>
    </w:tbl>
    <w:p>
      <w:pPr>
        <w:pStyle w:val="BodyText"/>
        <w:spacing w:before="180" w:after="40"/>
        <w:ind w:firstLine="0"/>
      </w:pPr>
      <w:r>
        <w:t>Дневник проверил: руководитель практики от профильной организации</w:t>
      </w:r>
    </w:p>
    <w:p>
      <w:pPr>
        <w:pStyle w:val="SmallText"/>
        <w:spacing w:line="240" w:lineRule="auto"/>
        <w:ind w:firstLine="0"/>
      </w:pPr>
      <w:r>
        <w:t>Васильев Антон Александрович    (___________________)
                                    (ФИО)                            (подпись)</w:t>
      </w:r>
    </w:p>
    <w:p>
      <w:pPr>
        <w:pStyle w:val="SmallText"/>
        <w:spacing w:before="120"/>
        <w:ind w:firstLine="0"/>
      </w:pPr>
      <w:r>
        <w:t>М.П. «____» ___________ 2026 г.</w:t>
      </w:r>
    </w:p>
    <w:p>
      <w:r>
        <w:br w:type="page"/>
      </w:r>
    </w:p>
    <w:p>
      <w:pPr>
        <w:pStyle w:val="CenterText"/>
        <w:jc w:val="center"/>
        <w:ind w:firstLine="0"/>
      </w:pPr>
      <w:r>
        <w:t>Автономная некоммерческая профессиональная образовательная организация</w:t>
      </w:r>
    </w:p>
    <w:p>
      <w:pPr>
        <w:pStyle w:val="CenterText"/>
        <w:jc w:val="center"/>
        <w:spacing w:after="220"/>
        <w:ind w:firstLine="0"/>
      </w:pPr>
      <w:r>
        <w:t>«Хекслет колледж»</w:t>
      </w:r>
    </w:p>
    <w:p>
      <w:pPr>
        <w:pStyle w:val="TitleText"/>
        <w:jc w:val="center"/>
        <w:spacing w:after="40"/>
        <w:ind w:firstLine="0"/>
      </w:pPr>
      <w:r>
        <w:rPr>
          <w:b/>
        </w:rPr>
        <w:t>АТТЕСТАЦИОННЫЙ ЛИСТ</w:t>
      </w:r>
    </w:p>
    <w:p>
      <w:pPr>
        <w:pStyle w:val="CenterText"/>
        <w:jc w:val="center"/>
        <w:spacing w:after="220"/>
        <w:ind w:firstLine="0"/>
      </w:pPr>
      <w:r>
        <w:rPr>
          <w:b/>
        </w:rPr>
        <w:t>по итогам прохождения производственной (преддипломной) практики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850"/>
        <w:gridCol w:w="6788"/>
      </w:tblGrid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На обучающегося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Кулишова Вадима Алексеевича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Специальность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09.02.07 Информационные системы и программирование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Курс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3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Группа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15.ИСиП.23.ОФ.С.1.ХК.д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Место прохождения практики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АНПОО «Хекслет колледж»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Период прохождения практик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20.04.2026 - 17.05.2026</w:t>
            </w:r>
          </w:p>
        </w:tc>
      </w:tr>
    </w:tbl>
    <w:p>
      <w:pPr>
        <w:pStyle w:val="Heading2"/>
        <w:spacing w:before="180"/>
        <w:ind w:firstLine="0"/>
      </w:pPr>
      <w:r>
        <w:rPr>
          <w:b/>
        </w:rPr>
        <w:t>Результаты освоения профессиональных компетенций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00"/>
        <w:gridCol w:w="2550"/>
        <w:gridCol w:w="4388"/>
        <w:gridCol w:w="600"/>
        <w:gridCol w:w="600"/>
        <w:gridCol w:w="600"/>
      </w:tblGrid>
      <w:tr>
        <w:tc>
          <w:tcPr>
            <w:tcW w:w="90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Код</w:t>
            </w:r>
          </w:p>
        </w:tc>
        <w:tc>
          <w:tcPr>
            <w:tcW w:w="255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Профессиональная компетенция</w:t>
            </w:r>
          </w:p>
        </w:tc>
        <w:tc>
          <w:tcPr>
            <w:tcW w:w="4388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Основные показатели результата</w:t>
            </w:r>
          </w:p>
        </w:tc>
        <w:tc>
          <w:tcPr>
            <w:tcW w:w="60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Низкий</w:t>
            </w:r>
          </w:p>
        </w:tc>
        <w:tc>
          <w:tcPr>
            <w:tcW w:w="60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Средний</w:t>
            </w:r>
          </w:p>
        </w:tc>
        <w:tc>
          <w:tcPr>
            <w:tcW w:w="60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Высокий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1.1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Сформированы алгоритмы поиска, регистрации, генерации QR и синхронизации с Apple Watch.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1.2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Разрабатывать программные модули в соответствии с техническим заданием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Разработаны SwiftUI-модули, ViewModel, сервисы API и FastAPI-роутеры.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1.3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Использованы Xcode, Simulator, консольные логи, uvicorn/FastAPI Swagger.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1.4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тестирование программных модулей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Подготовлены 53 автотеста Swift Testing для моделей, ViewModel и декодирования API.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1.5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рефакторинг и оптимизацию программного кода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Вынесены дизайн-константы, кэширование изображений, общие сервисы и обработка ошибок.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1.6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Разрабатывать модули программного обеспечения для мобильных платформ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Реализованы iOS и watchOS-модули на SwiftUI и WatchConnectivity.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2.1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Разрабатывать требования к программным модулям на основе анализа документации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Описаны требования к модулям клиента, API, ролям и базе данных.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2.2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Интегрированы REST API, JWT, CoreImage, AVFoundation, CoreLocation, WatchConnectivity.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2.3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отладку программного модуля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Проверены сетевые запросы, обработка статусов HTTP, ошибки доступа и загрузки данных.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2.4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разработку тестовых наборов и тестовых сценариев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Составлены сценарии авторизации, поиска, создания события, QR-билета и сканирования.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2.5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Производить инспектирование компонент программного обеспечения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Код проверен по MVVM, Swift Naming Guidelines, REST и FastAPI-практикам.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4.1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инсталляцию, настройку и обслуживание ПО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Описаны запуск Xcode-проекта, backend через uvicorn, requirements и CI.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4.2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измерения эксплуатационных характеристик ПО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Оценены сложность фильтрации, пагинация API, кэширование изображений и ресурсы.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4.3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Выполнять модификации компонент ПО по потребностям заказчика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Добавлены роли, создание мероприятий, QR-сканер, настройки сервера и Watch-синхронизация.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4.4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Обеспечивать защиту ПО программными средствами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Используются argon2, JWT, роли, проверка QR-токенов, валидация файлов и параметров.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11.1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сбор, обработку и анализ информации для проектирования БД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Выделены сущности User, Event, EventRegistration, UserQRToken.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11.2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Проектировать базу данных на основе анализа предметной области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Спроектированы связи пользователь-событие-регистрация и организатор-событие.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11.3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Разрабатывать объекты базы данных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Реализованы SQLAlchemy-модели и Pydantic-схемы.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11.4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Реализовывать базу данных в конкретной СУБД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Реализована SQLite-конфигурация с возможностью перехода на PostgreSQL через DATABASE_URL.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11.5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Администрировать базы данных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Описаны запуск, миграционные проверки, backup и контроль целостности.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ПК 11.6</w:t>
            </w:r>
          </w:p>
        </w:tc>
        <w:tc>
          <w:tcPr>
            <w:tcW w:w="255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Защищать информацию в базе данных</w:t>
            </w:r>
          </w:p>
        </w:tc>
        <w:tc>
          <w:tcPr>
            <w:tcW w:w="438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Ограничения уникальности, role-based access, токены и HTTPS-ready API-подход.</w:t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/>
            </w:r>
          </w:p>
        </w:tc>
        <w:tc>
          <w:tcPr>
            <w:tcW w:w="6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</w:tbl>
    <w:p>
      <w:pPr>
        <w:pStyle w:val="BodyText"/>
        <w:spacing w:before="180"/>
        <w:ind w:firstLine="0"/>
      </w:pPr>
      <w:r>
        <w:t>Итоговая оценка по результатам производственной практики: отлично.</w:t>
      </w:r>
    </w:p>
    <w:p>
      <w:pPr>
        <w:pStyle w:val="BodyText"/>
        <w:ind w:firstLine="0"/>
      </w:pPr>
      <w:r>
        <w:t>Заключение: обучающийся Кулишов Вадим Алексеевич готов к выполнению профессиональной деятельности.</w:t>
      </w:r>
    </w:p>
    <w:p>
      <w:pPr>
        <w:pStyle w:val="BodyText"/>
        <w:spacing w:before="160" w:after="40"/>
        <w:ind w:firstLine="0"/>
      </w:pPr>
      <w:r>
        <w:t>Руководитель практики от образовательной организации</w:t>
      </w:r>
    </w:p>
    <w:p>
      <w:pPr>
        <w:pStyle w:val="SmallText"/>
        <w:spacing w:line="240" w:lineRule="auto"/>
        <w:ind w:firstLine="0"/>
      </w:pPr>
      <w:r>
        <w:t>Шандыба Дарья Александровна    (___________________)
                                    (ФИО)                            (подпись)</w:t>
      </w:r>
    </w:p>
    <w:p>
      <w:pPr>
        <w:pStyle w:val="BodyText"/>
        <w:spacing w:before="80" w:after="40"/>
        <w:ind w:firstLine="0"/>
      </w:pPr>
      <w:r>
        <w:t>Руководитель практики от организации</w:t>
      </w:r>
    </w:p>
    <w:p>
      <w:pPr>
        <w:pStyle w:val="SmallText"/>
        <w:spacing w:line="240" w:lineRule="auto"/>
        <w:ind w:firstLine="0"/>
      </w:pPr>
      <w:r>
        <w:t>Васильев Антон Александрович    (___________________)
                                    (ФИО)                            (подпись)</w:t>
      </w:r>
    </w:p>
    <w:p>
      <w:pPr>
        <w:pStyle w:val="SmallText"/>
        <w:spacing w:before="120"/>
        <w:ind w:firstLine="0"/>
      </w:pPr>
      <w:r>
        <w:t>М.П. «____» ___________ 2026 г.</w:t>
      </w:r>
    </w:p>
    <w:p>
      <w:r>
        <w:br w:type="page"/>
      </w:r>
    </w:p>
    <w:p>
      <w:pPr>
        <w:pStyle w:val="CenterText"/>
        <w:jc w:val="center"/>
        <w:ind w:firstLine="0"/>
      </w:pPr>
      <w:r>
        <w:t>Автономная некоммерческая профессиональная образовательная организация</w:t>
      </w:r>
    </w:p>
    <w:p>
      <w:pPr>
        <w:pStyle w:val="CenterText"/>
        <w:jc w:val="center"/>
        <w:spacing w:after="220"/>
        <w:ind w:firstLine="0"/>
      </w:pPr>
      <w:r>
        <w:t>«Хекслет колледж»</w:t>
      </w:r>
    </w:p>
    <w:p>
      <w:pPr>
        <w:pStyle w:val="TitleText"/>
        <w:jc w:val="center"/>
        <w:spacing w:after="40"/>
        <w:ind w:firstLine="0"/>
      </w:pPr>
      <w:r>
        <w:rPr>
          <w:b/>
        </w:rPr>
        <w:t>ХАРАКТЕРИСТИКА</w:t>
      </w:r>
    </w:p>
    <w:p>
      <w:pPr>
        <w:pStyle w:val="CenterText"/>
        <w:jc w:val="center"/>
        <w:spacing w:after="220"/>
        <w:ind w:firstLine="0"/>
      </w:pPr>
      <w:r>
        <w:rPr>
          <w:b/>
        </w:rPr>
        <w:t>на обучающегося по итогам производственной (преддипломной) практики</w:t>
      </w:r>
    </w:p>
    <w:p>
      <w:pPr>
        <w:pStyle w:val="BodyText"/>
        <w:ind w:firstLine="709"/>
      </w:pPr>
      <w:r>
        <w:t>На обучающегося Кулишова Вадима Алексеевича, группа 15.ИСиП.23.ОФ.С.1.ХК.д, проходившего производственную практику в АНПОО «Хекслет колледж» по адресу: Санкт-Петербург, Рижский пр-т, дом 8.</w:t>
      </w:r>
    </w:p>
    <w:p>
      <w:pPr>
        <w:pStyle w:val="BodyText"/>
        <w:ind w:firstLine="709"/>
      </w:pPr>
      <w:r>
        <w:t>В период с 20.04.2026 - 17.05.2026 обучающийся выполнял работы по разработке проекта «Соберёмся»: iOS/watchOS-приложения для поиска, организации и посещения городских мероприятий с backend API и базой данных.</w:t>
      </w:r>
    </w:p>
    <w:p>
      <w:pPr>
        <w:pStyle w:val="BodyText"/>
        <w:ind w:firstLine="709"/>
      </w:pPr>
      <w:r>
        <w:t>В ходе практики обучающийся показал самостоятельность, аккуратность при оформлении кода, умение анализировать предметную область, проектировать модули приложения, работать с API, базой данных и средствами тестирования.</w:t>
      </w:r>
    </w:p>
    <w:p>
      <w:pPr>
        <w:pStyle w:val="Heading2"/>
        <w:spacing w:before="180"/>
        <w:ind w:firstLine="0"/>
      </w:pPr>
      <w:r>
        <w:rPr>
          <w:b/>
        </w:rPr>
        <w:t>Общие компетенции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000"/>
        <w:gridCol w:w="7838"/>
        <w:gridCol w:w="800"/>
      </w:tblGrid>
      <w:tr>
        <w:tc>
          <w:tcPr>
            <w:tcW w:w="100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Код</w:t>
            </w:r>
          </w:p>
        </w:tc>
        <w:tc>
          <w:tcPr>
            <w:tcW w:w="7838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Наименование общей компетенции</w:t>
            </w:r>
          </w:p>
        </w:tc>
        <w:tc>
          <w:tcPr>
            <w:tcW w:w="800" w:type="dxa"/>
            <w:vAlign w:val="center"/>
            <w:shd w:fill="EDEDED"/>
          </w:tcPr>
          <w:p>
            <w:pPr>
              <w:pStyle w:val="TableSmall"/>
              <w:spacing w:after="60" w:line="300" w:lineRule="auto"/>
              <w:ind w:firstLine="0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1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Понимать сущность и социальную значимость будущей профессии, проявлять устойчивый интерес.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2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Организовывать собственную деятельность, выбирать методы выполнения профессиональных задач.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3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Принимать решения в стандартных и нестандартных ситуациях и нести за них ответственность.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4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Осуществлять поиск и использование информации для выполнения профессиональных задач.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5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Использовать информационно-коммуникационные технологии в профессиональной деятельности.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6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Работать в коллективе и команде, эффективно общаться с коллегами и руководством.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7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Брать ответственность за результат выполнения заданий.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8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Самостоятельно определять задачи профессионального развития и заниматься самообразованием.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9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Ориентироваться в условиях частой смены технологий.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10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Пользоваться профессиональной документацией на государственном и иностранном языке.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  <w:tr>
        <w:tc>
          <w:tcPr>
            <w:tcW w:w="10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ОК 11</w:t>
            </w:r>
          </w:p>
        </w:tc>
        <w:tc>
          <w:tcPr>
            <w:tcW w:w="7838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Планировать предпринимательскую деятельность в профессиональной сфере.</w:t>
            </w:r>
          </w:p>
        </w:tc>
        <w:tc>
          <w:tcPr>
            <w:tcW w:w="800" w:type="dxa"/>
            <w:vAlign w:val="center"/>
          </w:tcPr>
          <w:p>
            <w:pPr>
              <w:pStyle w:val="TableSmall"/>
              <w:spacing w:after="60" w:line="300" w:lineRule="auto"/>
              <w:ind w:firstLine="0"/>
            </w:pPr>
            <w:r>
              <w:t>+</w:t>
            </w:r>
          </w:p>
        </w:tc>
      </w:tr>
    </w:tbl>
    <w:p>
      <w:pPr>
        <w:pStyle w:val="BodyText"/>
        <w:spacing w:before="180"/>
        <w:ind w:firstLine="0"/>
      </w:pPr>
      <w:r>
        <w:t>Заключение: обучающийся Кулишов Вадим Алексеевич готов к выполнению профессиональной деятельности.</w:t>
      </w:r>
    </w:p>
    <w:p>
      <w:pPr>
        <w:pStyle w:val="BodyText"/>
        <w:spacing w:before="160" w:after="40"/>
        <w:ind w:firstLine="0"/>
      </w:pPr>
      <w:r>
        <w:t>Руководитель практики от образовательной организации</w:t>
      </w:r>
    </w:p>
    <w:p>
      <w:pPr>
        <w:pStyle w:val="SmallText"/>
        <w:spacing w:line="240" w:lineRule="auto"/>
        <w:ind w:firstLine="0"/>
      </w:pPr>
      <w:r>
        <w:t>Шандыба Дарья Александровна    (___________________)
                                    (ФИО)                            (подпись)</w:t>
      </w:r>
    </w:p>
    <w:p>
      <w:pPr>
        <w:pStyle w:val="BodyText"/>
        <w:spacing w:before="80" w:after="40"/>
        <w:ind w:firstLine="0"/>
      </w:pPr>
      <w:r>
        <w:t>Руководитель практики от организации</w:t>
      </w:r>
    </w:p>
    <w:p>
      <w:pPr>
        <w:pStyle w:val="SmallText"/>
        <w:spacing w:line="240" w:lineRule="auto"/>
        <w:ind w:firstLine="0"/>
      </w:pPr>
      <w:r>
        <w:t>Васильев Антон Александрович    (___________________)
                                    (ФИО)                            (подпись)</w:t>
      </w:r>
    </w:p>
    <w:p>
      <w:pPr>
        <w:pStyle w:val="SmallText"/>
        <w:spacing w:before="120"/>
        <w:ind w:firstLine="0"/>
      </w:pPr>
      <w:r>
        <w:t>М.П. «____» ___________ 2026 г.</w:t>
      </w:r>
    </w:p>
    <w:p>
      <w:r>
        <w:br w:type="page"/>
      </w:r>
    </w:p>
    <w:p>
      <w:pPr>
        <w:pStyle w:val="CenterText"/>
        <w:jc w:val="center"/>
        <w:ind w:firstLine="0"/>
      </w:pPr>
      <w:r>
        <w:t>Автономная некоммерческая профессиональная образовательная организация</w:t>
      </w:r>
    </w:p>
    <w:p>
      <w:pPr>
        <w:pStyle w:val="CenterText"/>
        <w:jc w:val="center"/>
        <w:spacing w:after="220"/>
        <w:ind w:firstLine="0"/>
      </w:pPr>
      <w:r>
        <w:t>«Хекслет колледж»</w:t>
      </w:r>
    </w:p>
    <w:p>
      <w:pPr>
        <w:pStyle w:val="TitleText"/>
        <w:jc w:val="center"/>
        <w:spacing w:after="40"/>
        <w:ind w:firstLine="0"/>
      </w:pPr>
      <w:r>
        <w:rPr>
          <w:b/>
        </w:rPr>
        <w:t>ОТЧЕТ</w:t>
      </w:r>
    </w:p>
    <w:p>
      <w:pPr>
        <w:pStyle w:val="CenterText"/>
        <w:jc w:val="center"/>
        <w:spacing w:after="220"/>
        <w:ind w:firstLine="0"/>
      </w:pPr>
      <w:r>
        <w:rPr>
          <w:b/>
        </w:rPr>
        <w:t>о прохождении производственной (преддипломной) практики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850"/>
        <w:gridCol w:w="6788"/>
      </w:tblGrid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Обучающийся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Кулишов Вадим Алексеевич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Специальность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09.02.07 Информационные системы и программирование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Курс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3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Группа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15.ИСиП.23.ОФ.С.1.ХК.д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Место прохождения практики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АНПОО «Хекслет колледж»</w:t>
            </w:r>
          </w:p>
        </w:tc>
      </w:tr>
      <w:tr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Период прохождения практик</w:t>
            </w:r>
          </w:p>
        </w:tc>
        <w:tc>
          <w:tcPr>
            <w:tcW w:w="67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20.04.2026 - 17.05.2026</w:t>
            </w:r>
          </w:p>
        </w:tc>
      </w:tr>
    </w:tbl>
    <w:p>
      <w:pPr>
        <w:pStyle w:val="Heading1"/>
        <w:spacing w:before="220"/>
        <w:ind w:firstLine="0"/>
      </w:pPr>
      <w:r>
        <w:rPr>
          <w:b/>
        </w:rPr>
        <w:t>Введение</w:t>
      </w:r>
    </w:p>
    <w:p>
      <w:pPr>
        <w:pStyle w:val="BodyText"/>
        <w:ind w:firstLine="709"/>
      </w:pPr>
      <w:r>
        <w:t>В рамках производственной практики был разработан проект «Соберёмся» — нативное приложение для iOS и Apple Watch, предназначенное для поиска мероприятий в городе, регистрации на события, получения QR-билета и проверки билетов организатором. Проект дополнен backend-частью на FastAPI с базой данных и REST API.</w:t>
      </w:r>
    </w:p>
    <w:p>
      <w:pPr>
        <w:pStyle w:val="BodyText"/>
        <w:ind w:firstLine="709"/>
      </w:pPr>
      <w:r>
        <w:t>Основной результат практики — программный комплекс, включающий мобильный клиент, companion-приложение для Apple Watch, серверную часть, модель данных, сценарии авторизации, регистрацию на мероприятия, QR-проход и набор автотестов.</w:t>
      </w:r>
    </w:p>
    <w:p>
      <w:pPr>
        <w:pStyle w:val="Heading2"/>
        <w:ind w:firstLine="0"/>
        <w:keepNext/>
      </w:pPr>
      <w:r>
        <w:rPr>
          <w:b/>
        </w:rPr>
        <w:t>Сведения о проекте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50"/>
        <w:gridCol w:w="7188"/>
      </w:tblGrid>
      <w:tr>
        <w:tc>
          <w:tcPr>
            <w:tcW w:w="2450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Параметр</w:t>
            </w:r>
          </w:p>
        </w:tc>
        <w:tc>
          <w:tcPr>
            <w:tcW w:w="7188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Название проекта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«Соберёмся»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Назначение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Поиск и организация мероприятий, регистрация участников, отображение и проверка QR-билетов.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Клиент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Swift 5.9+, SwiftUI, Combine, async/await, iOS 18+, watchOS 11+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Backend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FastAPI, SQLAlchemy, Pydantic, SQLite с возможностью настройки PostgreSQL.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Архитектура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MVVM на клиенте; REST API, роутеры и ORM-модели на сервере.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Репозиторий iOS/watchOS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https://github.com/vadimkulishov/Soberemsya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Репозиторий backend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https://github.com/vadimkulishov/Soberemsya-backend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Репозиторий web/admin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https://github.com/vadimkulishov/Soberemsya-web</w:t>
            </w:r>
          </w:p>
        </w:tc>
      </w:tr>
    </w:tbl>
    <w:p>
      <w:pPr>
        <w:pStyle w:val="BodyText"/>
        <w:ind w:firstLine="0"/>
      </w:pPr>
      <w:r>
        <w:t xml:space="preserve">Основной репозиторий: </w:t>
      </w:r>
      <w:hyperlink r:id="rId1" w:history="1">
        <w:r>
          <w:rPr>
            <w:color w:val="0563C1"/>
          </w:rPr>
          <w:t>https://github.com/vadimkulishov/Soberemsya</w:t>
        </w:r>
      </w:hyperlink>
    </w:p>
    <w:p>
      <w:pPr>
        <w:pStyle w:val="BodyText"/>
        <w:ind w:firstLine="0"/>
      </w:pPr>
      <w:r>
        <w:t xml:space="preserve">Backend-репозиторий: </w:t>
      </w:r>
      <w:hyperlink r:id="rId2" w:history="1">
        <w:r>
          <w:rPr>
            <w:color w:val="0563C1"/>
          </w:rPr>
          <w:t>https://github.com/vadimkulishov/Soberemsya-backend</w:t>
        </w:r>
      </w:hyperlink>
    </w:p>
    <w:p>
      <w:pPr>
        <w:pStyle w:val="Heading2"/>
        <w:ind w:firstLine="0"/>
        <w:keepNext/>
      </w:pPr>
      <w:r>
        <w:rPr>
          <w:b/>
        </w:rPr>
        <w:t>Скриншоты результата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819"/>
        <w:gridCol w:w="4819"/>
      </w:tblGrid>
      <w:tr>
        <w:tc>
          <w:tcPr>
            <w:tcW w:w="4819" w:type="dxa"/>
            <w:vAlign w:val="center"/>
          </w:tcPr>
          <w:p>
            <w:pPr>
              <w:pStyle w:val="Caption"/>
              <w:jc w:val="center"/>
              <w:spacing w:after="80"/>
              <w:ind w:firstLine="0"/>
            </w:pPr>
            <w:r>
              <w:drawing>
                <wp:inline distT="0" distB="0" distL="0" distR="0">
                  <wp:extent cx="2057400" cy="4473053"/>
                  <wp:effectExtent l="0" t="0" r="0" b="0"/>
                  <wp:docPr id="1" name="Picture 1" descr="Главный экран прилож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1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7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  <w:ind w:firstLine="0"/>
            </w:pPr>
            <w:r>
              <w:t>Рисунок 1 — экран приложения «Соберёмся»</w:t>
            </w:r>
          </w:p>
        </w:tc>
        <w:tc>
          <w:tcPr>
            <w:tcW w:w="4819" w:type="dxa"/>
            <w:vAlign w:val="center"/>
          </w:tcPr>
          <w:p>
            <w:pPr>
              <w:pStyle w:val="Caption"/>
              <w:jc w:val="center"/>
              <w:spacing w:after="80"/>
              <w:ind w:firstLine="0"/>
            </w:pPr>
            <w:r>
              <w:drawing>
                <wp:inline distT="0" distB="0" distL="0" distR="0">
                  <wp:extent cx="2057400" cy="4473053"/>
                  <wp:effectExtent l="0" t="0" r="0" b="0"/>
                  <wp:docPr id="2" name="Picture 2" descr="Экран прилож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2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7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  <w:ind w:firstLine="0"/>
            </w:pPr>
            <w:r>
              <w:t>Рисунок 2 — пример пользовательского интерфейса</w:t>
            </w:r>
          </w:p>
        </w:tc>
      </w:tr>
    </w:tbl>
    <w:p>
      <w:pPr>
        <w:pStyle w:val="Heading1"/>
        <w:ind w:firstLine="0"/>
      </w:pPr>
      <w:r>
        <w:rPr>
          <w:b/>
        </w:rPr>
        <w:t>1. Формирование алгоритмов разработки программных модулей</w:t>
      </w:r>
    </w:p>
    <w:p>
      <w:pPr>
        <w:pStyle w:val="BodyText"/>
        <w:ind w:firstLine="709"/>
      </w:pPr>
      <w:r>
        <w:t>На этапе анализа были выделены основные пользовательские сценарии: просмотр мероприятий, поиск по категории и названию, регистрация пользователя, вход в систему, запись на мероприятие, генерация QR-билета, передача QR на Apple Watch и проверка билета организатором. Для каждого сценария был определен входной набор данных, ожидаемый результат и модуль, отвечающий за выполнение действия.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50"/>
        <w:gridCol w:w="7188"/>
      </w:tblGrid>
      <w:tr>
        <w:tc>
          <w:tcPr>
            <w:tcW w:w="2450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Алгоритм</w:t>
            </w:r>
          </w:p>
        </w:tc>
        <w:tc>
          <w:tcPr>
            <w:tcW w:w="7188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Краткое описание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Загрузка мероприятий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HomeViewModel вызывает EventService, EventService обращается к APIClient, ответ EventResponse преобразуется в модель Event и публикуется в UI.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Регистрация на мероприятие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Проверяется авторизация, вызывается POST registrations/register-event, после успеха локально обновляется registeredCount.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QR-билет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Backend выдает QR-токен на 24 часа, iOS генерирует QR-изображение, Watch получает токен через WatchConnectivity.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Сканирование билета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AVFoundation считывает QR, API проверяет токен, срок действия и регистрацию пользователя на событие.</w:t>
            </w:r>
          </w:p>
        </w:tc>
      </w:tr>
    </w:tbl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SoberemsyaApp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-&gt; ContentView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-&gt; MenuBar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-&gt; Home/Search/Tickets/Account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-&gt; ViewModel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-&gt; Service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-&gt; APIClient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-&gt; FastAPI router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-&gt; SQLAlchemy model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-&gt; SQLite/PostgreSQL-ready database</w:t>
            </w:r>
          </w:p>
        </w:tc>
      </w:tr>
    </w:tbl>
    <w:p>
      <w:pPr>
        <w:pStyle w:val="Heading1"/>
        <w:ind w:firstLine="0"/>
      </w:pPr>
      <w:r>
        <w:rPr>
          <w:b/>
        </w:rPr>
        <w:t>2. Разработка программных модулей в соответствии с техническим заданием</w:t>
      </w:r>
    </w:p>
    <w:p>
      <w:pPr>
        <w:pStyle w:val="BodyText"/>
        <w:ind w:firstLine="709"/>
      </w:pPr>
      <w:r>
        <w:t>Мной были разработаны и доработаны модули клиента и backend: модели данных, сетевой клиент, сервис мероприятий, менеджер авторизации, экран QR-билета, сканер QR, создание событий, синхронизация с Apple Watch и серверные маршруты для авторизации, мероприятий и регистраций.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struct Event: Identifiable, Codable, Equatable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var id: Int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var title: String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var description: String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var date: String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var location: String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var category: String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enum CodingKeys: String, CodingKey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case timeStart = "time_start"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case timeEnd = "time_end"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case imageName = "image_url"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case registeredCount = "registered_count"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</w:tc>
      </w:tr>
    </w:tbl>
    <w:p>
      <w:pPr>
        <w:pStyle w:val="BodyText"/>
        <w:ind w:firstLine="709"/>
      </w:pPr>
      <w:r>
        <w:t>Фрагмент показывает модель мероприятия и соответствие полей Swift-клиента формату JSON, который возвращает backend. Такое сопоставление позволяет безопасно декодировать ответы API без ручного преобразования строк.</w:t>
      </w:r>
    </w:p>
    <w:p>
      <w:pPr>
        <w:pStyle w:val="Heading1"/>
        <w:ind w:firstLine="0"/>
      </w:pPr>
      <w:r>
        <w:rPr>
          <w:b/>
        </w:rPr>
        <w:t>3. Отладка программных модулей специализированными средствами</w:t>
      </w:r>
    </w:p>
    <w:p>
      <w:pPr>
        <w:pStyle w:val="BodyText"/>
        <w:ind w:firstLine="709"/>
      </w:pPr>
      <w:r>
        <w:t>Для отладки использовались Xcode, iOS Simulator, консольные сообщения Swift, FastAPI Swagger UI, uvicorn-логи и xcodebuild. В сетевом клиенте добавлены диагностические сообщения по методу, URL, статусу ответа и ошибкам декодирования. Это позволило быстро находить проблемы подключения, авторизации и несоответствия схем API.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request.setValue("application/json", forHTTPHeaderField: "Content-Type")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if let token = authToken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request.setValue("Bearer \(token)", forHTTPHeaderField: "Authorization")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return URLSession.shared.dataTaskPublisher(for: request)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.tryMap { data, response in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guard let httpResponse = response as? HTTPURLResponse else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throw APIError.invalidResponse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switch httpResponse.statusCode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case 200...299: return data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case 401: throw APIError.unauthorizedError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default: throw APIError.serverError("HTTP \(httpResponse.statusCode)")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</w:tc>
      </w:tr>
    </w:tbl>
    <w:p>
      <w:pPr>
        <w:pStyle w:val="BodyText"/>
        <w:ind w:firstLine="709"/>
      </w:pPr>
      <w:r>
        <w:t>При проверке проекта командой xcodebuild были обнаружены схемы Soberemsya и Soberemsya Watch App Watch App. На локальной машине запуск симулятора ограничен версией CoreSimulator, поэтому это зафиксировано как окруженческая проблема, а не ошибка проектного кода.</w:t>
      </w:r>
    </w:p>
    <w:p>
      <w:pPr>
        <w:pStyle w:val="Heading1"/>
        <w:ind w:firstLine="0"/>
      </w:pPr>
      <w:r>
        <w:rPr>
          <w:b/>
        </w:rPr>
        <w:t>4. Тестирование программных модулей</w:t>
      </w:r>
    </w:p>
    <w:p>
      <w:pPr>
        <w:pStyle w:val="BodyText"/>
        <w:ind w:firstLine="709"/>
      </w:pPr>
      <w:r>
        <w:t>В проекте подготовлен набор автотестов Swift Testing. Всего в папке SoberemsyaTests находится 53 теста: проверяются модели Event, City, EventCategory, Registration, декодирование AuthResponse/EventResponse/EventsListResponse, ошибки APIClient, логика AddEventViewModel и SearchViewModel, дизайн-константы и сервис городов.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@Test("CodingKeys snake_case mapping")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func codingKeysMapping() throws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let json = """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{ "id": 5, "time_start": "18:00",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"image_url": "https://example.com/img.jpg",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"registered_count": 100 }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""".data(using: .utf8)!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let event = try JSONDecoder().decode(Event.self, from: json)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#expect(event.timeStart == "18:00")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#expect(event.registeredCount == 100)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</w:tc>
      </w:tr>
    </w:tbl>
    <w:p>
      <w:pPr>
        <w:pStyle w:val="Heading1"/>
        <w:ind w:firstLine="0"/>
      </w:pPr>
      <w:r>
        <w:rPr>
          <w:b/>
        </w:rPr>
        <w:t>5. Рефакторинг и оптимизация программного кода</w:t>
      </w:r>
    </w:p>
    <w:p>
      <w:pPr>
        <w:pStyle w:val="BodyText"/>
        <w:ind w:firstLine="709"/>
      </w:pPr>
      <w:r>
        <w:t>Рефакторинг был направлен на устранение дублирования UI-настроек, упорядочивание сетевого слоя и улучшение загрузки изображений. Повторяющиеся цвета, отступы, радиусы, тени и типографика вынесены в DesignConstants, а сетевые операции объединены в APIClient и EventService.</w:t>
      </w:r>
    </w:p>
    <w:p>
      <w:pPr>
        <w:pStyle w:val="BodyText"/>
        <w:ind w:firstLine="709"/>
      </w:pPr>
      <w:r>
        <w:t>Оптимизация выполнена в ImageLoader: используется NSCache, поэтому повторная загрузка изображений мероприятий не создает лишних HTTP-запросов. В списках мероприятий реализованы фильтрация и пагинация, что снижает нагрузку при росте количества событий.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private static let cache = NSCache&lt;NSString, UIImage&gt;()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let cacheKey = urlString.starts(with: "http")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? urlString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: (AppConfig.shared.baseURL + urlString)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if let cached = Self.cache.object(forKey: cacheKey as NSString)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self.image = cached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self.isLoading = false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</w:tc>
      </w:tr>
    </w:tbl>
    <w:p>
      <w:pPr>
        <w:pStyle w:val="Heading1"/>
        <w:ind w:firstLine="0"/>
      </w:pPr>
      <w:r>
        <w:rPr>
          <w:b/>
        </w:rPr>
        <w:t>6. Разработка модулей для мобильных платформ</w:t>
      </w:r>
    </w:p>
    <w:p>
      <w:pPr>
        <w:pStyle w:val="BodyText"/>
        <w:ind w:firstLine="709"/>
      </w:pPr>
      <w:r>
        <w:t>Проект является нативным мобильным приложением. Основной клиент разработан для iOS на SwiftUI, отдельное companion-приложение реализовано для Apple Watch. В iOS-приложении созданы экраны главной страницы, поиска, аккаунта, билетов, QR-кода, сканера, создания мероприятия и настроек. В watchOS-приложении реализовано получение и отображение QR-билета.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func sendQRToken(_ token: String, expiresAt: String, userName: String)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var context: [String: Any] = [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"qrToken": token,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"expiresAt": expiresAt,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"userName": userName,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"updatedAt": Date().timeIntervalSince1970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]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try? WCSession.default.updateApplicationContext(context)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</w:tc>
      </w:tr>
    </w:tbl>
    <w:p>
      <w:pPr>
        <w:pStyle w:val="Heading1"/>
        <w:ind w:firstLine="0"/>
      </w:pPr>
      <w:r>
        <w:rPr>
          <w:b/>
        </w:rPr>
        <w:t>7. Разработка требований к модулям на основе анализа архитектуры</w:t>
      </w:r>
    </w:p>
    <w:p>
      <w:pPr>
        <w:pStyle w:val="BodyText"/>
        <w:ind w:firstLine="709"/>
      </w:pPr>
      <w:r>
        <w:t>Архитектура приложения построена по паттерну MVVM. View отвечает за отображение интерфейса, ViewModel хранит состояние экрана и обрабатывает пользовательские действия, Service инкапсулирует бизнес-логику, APIClient выполняет HTTP-запросы, backend-роутеры реализуют серверные сценарии, а ORM-модели описывают данные.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50"/>
        <w:gridCol w:w="7188"/>
      </w:tblGrid>
      <w:tr>
        <w:tc>
          <w:tcPr>
            <w:tcW w:w="2450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Модуль</w:t>
            </w:r>
          </w:p>
        </w:tc>
        <w:tc>
          <w:tcPr>
            <w:tcW w:w="7188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Ответственность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Models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Event, User, City, Registration, PromoItem, EventCategory — структуры данных клиента.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Views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SwiftUI-экраны и переиспользуемые компоненты интерфейса.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ViewModels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Состояние экранов, обработка загрузки, ошибок, поиска и форм.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Services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APIClient, AuthManager, EventService, CityService, ThemeManager, WatchConnectivity.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Backend routers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auth, events, registrations — REST-эндпоинты приложения.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Database models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User, Event, EventRegistration, UserQRToken и связи между ними.</w:t>
            </w:r>
          </w:p>
        </w:tc>
      </w:tr>
    </w:tbl>
    <w:p>
      <w:pPr>
        <w:pStyle w:val="Heading1"/>
        <w:ind w:firstLine="0"/>
      </w:pPr>
      <w:r>
        <w:rPr>
          <w:b/>
        </w:rPr>
        <w:t>8. Интеграция модулей в программное обеспечение</w:t>
      </w:r>
    </w:p>
    <w:p>
      <w:pPr>
        <w:pStyle w:val="BodyText"/>
        <w:ind w:firstLine="709"/>
      </w:pPr>
      <w:r>
        <w:t>Интеграция выполнена через REST API. Клиент формирует запросы через URLSession, добавляет Bearer-токен при наличии авторизации, декодирует ответы в Codable-модели и публикует изменения в SwiftUI через Combine. Backend объединяет роутеры auth, events и registrations в main_mobile.py.</w:t>
      </w:r>
    </w:p>
    <w:p>
      <w:pPr>
        <w:pStyle w:val="BodyText"/>
        <w:ind w:firstLine="709"/>
      </w:pPr>
      <w:r>
        <w:t>Сторонние и системные модули: CoreLocation используется для геолокации, AVFoundation — для сканирования QR, CoreImage — для генерации QR, WatchConnectivity — для связи iPhone и Apple Watch, SQLAlchemy — для ORM, Pydantic — для схем API, python-jose — для JWT.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app.include_router(auth.router)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app.include_router(events.router)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app.include_router(registrations.router)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@app.get("/health")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async def health_check():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{"status": "ok", "api": "mobile"}</w:t>
            </w:r>
          </w:p>
        </w:tc>
      </w:tr>
    </w:tbl>
    <w:p>
      <w:pPr>
        <w:pStyle w:val="Heading1"/>
        <w:ind w:firstLine="0"/>
      </w:pPr>
      <w:r>
        <w:rPr>
          <w:b/>
        </w:rPr>
        <w:t>9. Отладка разработанного программного модуля</w:t>
      </w:r>
    </w:p>
    <w:p>
      <w:pPr>
        <w:pStyle w:val="BodyText"/>
        <w:ind w:firstLine="709"/>
      </w:pPr>
      <w:r>
        <w:t>Особое внимание уделялось отладке сценариев авторизации, создания события, регистрации на событие и проверки QR. На стороне iOS проверялись состояния isLoading, error и публикация данных через @Published. На backend проверялись статусы 400, 401, 403 и 404, чтобы пользователь получал понятные ошибки, а не невалидные состояния интерфейса.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401: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throw APIError.unauthorizedError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400...499: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throw APIError.serverError("Client error")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case 500...599: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throw APIError.serverError("Server error")</w:t>
            </w:r>
          </w:p>
        </w:tc>
      </w:tr>
    </w:tbl>
    <w:p>
      <w:pPr>
        <w:pStyle w:val="Heading1"/>
        <w:ind w:firstLine="0"/>
      </w:pPr>
      <w:r>
        <w:rPr>
          <w:b/>
        </w:rPr>
        <w:t>10. Разработка тестовых наборов и тестовых сценариев</w:t>
      </w:r>
    </w:p>
    <w:p>
      <w:pPr>
        <w:pStyle w:val="BodyText"/>
        <w:ind w:firstLine="709"/>
      </w:pPr>
      <w:r>
        <w:t>Были составлены тестовые наборы для проверки пустых и заполненных форм создания события, поиска категорий с учетом регистра, декодирования JSON-ответов, соответствия ошибок API текстовым описаниям, списка городов, категорий, темы оформления и регистрации. Эти тесты закрывают критичные места, где чаще всего возникают ошибки интеграции клиента и сервера.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50"/>
        <w:gridCol w:w="7188"/>
      </w:tblGrid>
      <w:tr>
        <w:tc>
          <w:tcPr>
            <w:tcW w:w="2450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Набор тестов</w:t>
            </w:r>
          </w:p>
        </w:tc>
        <w:tc>
          <w:tcPr>
            <w:tcW w:w="7188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Что проверяется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EventTests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Инициализация, Equatable, Codable, snake_case mapping.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APIClientModelTests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AuthResponse, EventResponse, EventsListResponse, QRCodeResponse, APIError.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AddEventViewModelTests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Валидация формы, сброс полей, категории и типы событий.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SearchViewModelTests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Фильтрация категорий, регистронезависимый поиск, пустой результат.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CityServiceTests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Сортировка городов, поиск, получение города по названию.</w:t>
            </w:r>
          </w:p>
        </w:tc>
      </w:tr>
    </w:tbl>
    <w:p>
      <w:pPr>
        <w:pStyle w:val="Heading1"/>
        <w:ind w:firstLine="0"/>
      </w:pPr>
      <w:r>
        <w:rPr>
          <w:b/>
        </w:rPr>
        <w:t>11. Инспектирование компонент на соответствие стандартам кодирования</w:t>
      </w:r>
    </w:p>
    <w:p>
      <w:pPr>
        <w:pStyle w:val="BodyText"/>
        <w:ind w:firstLine="709"/>
      </w:pPr>
      <w:r>
        <w:t>Код инспектировался по единообразию именования, разделению ответственности, отсутствию лишней логики во View, использованию MARK-секций, Codable/CodingKeys для API-моделей, dependency flow через shared-сервисы и понятной обработке ошибок. Для backend применялись типовые практики FastAPI: отдельные routers, Pydantic-схемы, Depends для зависимостей и SQLAlchemy-модели.</w:t>
      </w:r>
    </w:p>
    <w:p>
      <w:pPr>
        <w:pStyle w:val="BodyText"/>
        <w:ind w:firstLine="709"/>
      </w:pPr>
      <w:r>
        <w:t>Использованные шаблоны: MVVM, Singleton для общих сервисов, Repository/Service-подход для сетевого слоя, Dependency Injection через FastAPI Depends, DTO-схемы через Pydantic.</w:t>
      </w:r>
    </w:p>
    <w:p>
      <w:pPr>
        <w:pStyle w:val="Heading1"/>
        <w:ind w:firstLine="0"/>
      </w:pPr>
      <w:r>
        <w:rPr>
          <w:b/>
        </w:rPr>
        <w:t>12. Инсталляция, настройка и обслуживание ПО</w:t>
      </w:r>
    </w:p>
    <w:p>
      <w:pPr>
        <w:pStyle w:val="BodyText"/>
        <w:ind w:firstLine="709"/>
      </w:pPr>
      <w:r>
        <w:t>Для запуска клиента требуется macOS 15.0+, Xcode 16+, iOS 18.0+ и watchOS 11.0+. Backend запускается в виртуальном окружении Python с установкой зависимостей из requirements.txt. Серверный URL выбирается автоматически: для симулятора localhost:8002, для устройства MacBook-Air-Vadim.local:8002; также предусмотрен экран настроек сервера.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python3 -m venv .venv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source .venv/bin/activate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pip install -r requirements.txt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uvicorn main_mobile:app --host 0.0.0.0 --port 8002 --reload</w:t>
            </w:r>
          </w:p>
        </w:tc>
      </w:tr>
    </w:tbl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private let simulatorDefaultURL = "http://localhost:8002"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private let deviceDefaultURL = "http://MacBook-Air-Vadim.local:8002"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var baseURL: String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let customURL = UserDefaults.standard.string(forKey: baseURLKey),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!customURL.isEmpty { return customURL }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isSimulator ? simulatorDefaultURL : deviceDefaultURL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</w:tc>
      </w:tr>
    </w:tbl>
    <w:p>
      <w:pPr>
        <w:pStyle w:val="Heading1"/>
        <w:ind w:firstLine="0"/>
      </w:pPr>
      <w:r>
        <w:rPr>
          <w:b/>
        </w:rPr>
        <w:t>13. Измерение эксплуатационных характеристик ПО</w:t>
      </w:r>
    </w:p>
    <w:p>
      <w:pPr>
        <w:pStyle w:val="BodyText"/>
        <w:ind w:firstLine="709"/>
      </w:pPr>
      <w:r>
        <w:t>Эксплуатационные характеристики оценивались по сложности операций и ресурсам. Поиск по локальному массиву событий и категорий имеет сложность O(n), где n — количество элементов. Запрос списка мероприятий поддерживает skip/limit и page/per_page, поэтому клиент может получать данные порциями. Загрузка изображений оптимизирована кэшем NSCache, а timeout на главном экране ограничивает ожидание ответа 10 секундами.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50"/>
        <w:gridCol w:w="7188"/>
      </w:tblGrid>
      <w:tr>
        <w:tc>
          <w:tcPr>
            <w:tcW w:w="2450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Критерий</w:t>
            </w:r>
          </w:p>
        </w:tc>
        <w:tc>
          <w:tcPr>
            <w:tcW w:w="7188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Оценка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Фильтрация событий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O(n), линейный проход по title/description/category.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Пагинация API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limit до 100 записей, offset через skip или page/per_page.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Кэш изображений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Повторная загрузка из NSCache без сетевого запроса.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QR-проверка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Поиск токена по индексированному уникальному полю token.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Системные требования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macOS 15+, Xcode 16+, iOS 18+, watchOS 11+, Python 3.11+ для backend.</w:t>
            </w:r>
          </w:p>
        </w:tc>
      </w:tr>
    </w:tbl>
    <w:p>
      <w:pPr>
        <w:pStyle w:val="Heading1"/>
        <w:ind w:firstLine="0"/>
      </w:pPr>
      <w:r>
        <w:rPr>
          <w:b/>
        </w:rPr>
        <w:t>14. Модификация отдельных компонент по потребностям заказчика</w:t>
      </w:r>
    </w:p>
    <w:p>
      <w:pPr>
        <w:pStyle w:val="BodyText"/>
        <w:ind w:firstLine="709"/>
      </w:pPr>
      <w:r>
        <w:t>В проект были внесены изменения, которые расширяют базовый сценарий просмотра мероприятий до полноценного сервиса: добавлены роли пользователей user/organizer/admin, создание и редактирование мероприятий, проверка билетов организатором, настройка backend URL, передача QR на Apple Watch, fallback-изображения по категориям и CI-сценарий сборки/тестов.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func isFormValid() -&gt; Bool {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!title.isEmpty &amp;&amp;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!category.isEmpty &amp;&amp;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!location.isEmpty &amp;&amp;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!date.isEmpty &amp;&amp;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!description.isEmpty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</w:tc>
      </w:tr>
    </w:tbl>
    <w:p>
      <w:pPr>
        <w:pStyle w:val="Heading1"/>
        <w:ind w:firstLine="0"/>
      </w:pPr>
      <w:r>
        <w:rPr>
          <w:b/>
        </w:rPr>
        <w:t>15. Обеспечение защиты ПО программными средствами</w:t>
      </w:r>
    </w:p>
    <w:p>
      <w:pPr>
        <w:pStyle w:val="BodyText"/>
        <w:ind w:firstLine="709"/>
      </w:pPr>
      <w:r>
        <w:t>Защита реализована на нескольких уровнях: пароли хэшируются argon2, авторизация выполняется через JWT Bearer-токен, защищенные маршруты требуют пользователя или организатора, QR-токены имеют срок действия 24 часа, загрузка изображений ограничена допустимыми расширениями и размером 5 МБ, а выдача файлов защищена от directory traversal.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pwd_context = CryptContext(schemes=["argon2"], deprecated="auto")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security = HTTPBearer(auto_error=False)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def create_token(user_id: int) -&gt; str: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expire = datetime.utcnow() + timedelta(days=7)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 jwt.encode({"sub": str(user_id), "exp": expire},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      SECRET_KEY, algorithm="HS256")</w:t>
            </w:r>
          </w:p>
        </w:tc>
      </w:tr>
    </w:tbl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if ".." in filename or "/" in filename or "\\" in filename: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raise HTTPException(status_code=403, detail="Доступ запрещен")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if len(contents) &gt; MAX_FILE_SIZE: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raise HTTPException(status_code=400, detail="Файл слишком большой")</w:t>
            </w:r>
          </w:p>
        </w:tc>
      </w:tr>
    </w:tbl>
    <w:p>
      <w:pPr>
        <w:pStyle w:val="Heading1"/>
        <w:ind w:firstLine="0"/>
      </w:pPr>
      <w:r>
        <w:rPr>
          <w:b/>
        </w:rPr>
        <w:t>16. Сбор, обработка и анализ информации для проектирования БД</w:t>
      </w:r>
    </w:p>
    <w:p>
      <w:pPr>
        <w:pStyle w:val="BodyText"/>
        <w:ind w:firstLine="709"/>
      </w:pPr>
      <w:r>
        <w:t>Перед проектированием базы данных были определены основные сущности предметной области: пользователь, мероприятие, регистрация на мероприятие и QR-токен пользователя. Анализ сценариев показал, что пользователь может иметь несколько регистраций, мероприятие может иметь несколько участников, организатор может создавать мероприятия, а QR-токен связан с пользователем и используется для проверки билетов.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00"/>
        <w:gridCol w:w="2850"/>
        <w:gridCol w:w="4988"/>
      </w:tblGrid>
      <w:tr>
        <w:tc>
          <w:tcPr>
            <w:tcW w:w="1800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Сущность</w:t>
            </w:r>
          </w:p>
        </w:tc>
        <w:tc>
          <w:tcPr>
            <w:tcW w:w="2850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Назначение</w:t>
            </w:r>
          </w:p>
        </w:tc>
        <w:tc>
          <w:tcPr>
            <w:tcW w:w="4988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Ключевые поля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User</w:t>
            </w:r>
          </w:p>
        </w:tc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Пользователь системы</w:t>
            </w:r>
          </w:p>
        </w:tc>
        <w:tc>
          <w:tcPr>
            <w:tcW w:w="49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id, email, username, hashed_password, full_name, city, phone, role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Event</w:t>
            </w:r>
          </w:p>
        </w:tc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Мероприятие</w:t>
            </w:r>
          </w:p>
        </w:tc>
        <w:tc>
          <w:tcPr>
            <w:tcW w:w="49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id, title, date, location, description, category, image_url, organizer_id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EventRegistration</w:t>
            </w:r>
          </w:p>
        </w:tc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Связь пользователь-мероприятие</w:t>
            </w:r>
          </w:p>
        </w:tc>
        <w:tc>
          <w:tcPr>
            <w:tcW w:w="49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id, user_id, event_id, registered_at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UserQRToken</w:t>
            </w:r>
          </w:p>
        </w:tc>
        <w:tc>
          <w:tcPr>
            <w:tcW w:w="28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QR-токен пользователя</w:t>
            </w:r>
          </w:p>
        </w:tc>
        <w:tc>
          <w:tcPr>
            <w:tcW w:w="49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id, user_id, token, created_at, expires_at</w:t>
            </w:r>
          </w:p>
        </w:tc>
      </w:tr>
    </w:tbl>
    <w:p>
      <w:pPr>
        <w:pStyle w:val="Heading1"/>
        <w:ind w:firstLine="0"/>
      </w:pPr>
      <w:r>
        <w:rPr>
          <w:b/>
        </w:rPr>
        <w:t>17. Проектирование и реализация базы данных</w:t>
      </w:r>
    </w:p>
    <w:p>
      <w:pPr>
        <w:pStyle w:val="BodyText"/>
        <w:ind w:firstLine="709"/>
      </w:pPr>
      <w:r>
        <w:t>База данных реализована через SQLAlchemy. В режиме разработки используется SQLite-файл soberemsya.db, а для промышленного окружения предусмотрен переход на PostgreSQL через переменную окружения DATABASE_URL. Таблицы создаются через Base.metadata.create_all, а недостающие поля для существующей БД добавляются миграционной проверкой в main_mobile.py.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class EventRegistration(Base):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__tablename__ = "event_registrations"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id = Column(Integer, primary_key=True, index=True)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user_id = Column(Integer, ForeignKey("users.id"), nullable=False, index=True)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event_id = Column(Integer, ForeignKey("events.id"), nullable=False, index=True)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registered_at = Column(DateTime, default=datetime.utcnow)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user = relationship("User", back_populates="registrations")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event = relationship("Event", back_populates="registrations")</w:t>
            </w:r>
          </w:p>
        </w:tc>
      </w:tr>
    </w:tbl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638"/>
      </w:tblGrid>
      <w:tr>
        <w:tc>
          <w:tcPr>
            <w:shd w:fill="F4F4F4"/>
            <w:tcW w:w="9638" w:type="dxa"/>
            <w:vAlign w:val="center"/>
          </w:tcPr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User 1 -- * EventRegistration * -- 1 Event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User 1 -- * UserQRToken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User 1 -- * Event (organizer_id)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/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Ограничения: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users.email unique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user_qr_tokens.token unique</w:t>
            </w:r>
          </w:p>
          <w:p>
            <w:pPr>
              <w:pStyle w:val="CodeText"/>
              <w:spacing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user_qr_tokens.user_id unique</w:t>
            </w:r>
          </w:p>
        </w:tc>
      </w:tr>
    </w:tbl>
    <w:p>
      <w:pPr>
        <w:pStyle w:val="Heading1"/>
        <w:ind w:firstLine="0"/>
      </w:pPr>
      <w:r>
        <w:rPr>
          <w:b/>
        </w:rPr>
        <w:t>18. Администрирование и защита информации в БД</w:t>
      </w:r>
    </w:p>
    <w:p>
      <w:pPr>
        <w:pStyle w:val="BodyText"/>
        <w:ind w:firstLine="709"/>
      </w:pPr>
      <w:r>
        <w:t>Администрирование БД включает настройку строки подключения, запуск приложения с нужным модулем main_mobile:app, контроль целостности через внешние ключи и каскадное удаление связанных регистраций/QR-токенов. В SQLite база хранится в файле backend/Soberemsya-backend/soberemsya.db; при переносе на PostgreSQL достаточно задать DATABASE_URL.</w:t>
      </w:r>
    </w:p>
    <w:p>
      <w:pPr>
        <w:pStyle w:val="BodyText"/>
        <w:ind w:firstLine="709"/>
      </w:pPr>
      <w:r>
        <w:t>Защита данных обеспечивается хранением не пароля, а hashed_password, проверкой роли пользователя на защищенных маршрутах, индексами и уникальными ограничениями, а также передачей данных по HTTP API с Bearer-токеном. Для промышленного развертывания предусмотрено использование HTTPS, смена SECRET_KEY через переменные окружения и регулярное резервное копирование файла БД или PostgreSQL-дампов.</w:t>
      </w:r>
    </w:p>
    <w:tbl>
      <w:tblPr>
        <w:tblW w:w="9638" w:type="dxa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50"/>
        <w:gridCol w:w="7188"/>
      </w:tblGrid>
      <w:tr>
        <w:tc>
          <w:tcPr>
            <w:tcW w:w="2450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Параметр</w:t>
            </w:r>
          </w:p>
        </w:tc>
        <w:tc>
          <w:tcPr>
            <w:tcW w:w="7188" w:type="dxa"/>
            <w:vAlign w:val="center"/>
            <w:shd w:fill="EDEDED"/>
          </w:tcPr>
          <w:p>
            <w:pPr>
              <w:pStyle w:val="TableText"/>
              <w:spacing w:after="60" w:line="300" w:lineRule="auto"/>
              <w:ind w:firstLine="0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СУБД разработки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SQLite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Путь к БД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backend/Soberemsya-backend/soberemsya.db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Порт mobile API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8002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Порт admin API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8001 / 8000 в setup.sh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Доступ к данным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Через REST API; прямой доступ к БД в клиенте отсутствует.</w:t>
            </w:r>
          </w:p>
        </w:tc>
      </w:tr>
      <w:tr>
        <w:tc>
          <w:tcPr>
            <w:tcW w:w="2450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Резервирование</w:t>
            </w:r>
          </w:p>
        </w:tc>
        <w:tc>
          <w:tcPr>
            <w:tcW w:w="7188" w:type="dxa"/>
            <w:vAlign w:val="center"/>
          </w:tcPr>
          <w:p>
            <w:pPr>
              <w:pStyle w:val="TableText"/>
              <w:spacing w:after="60" w:line="300" w:lineRule="auto"/>
              <w:ind w:firstLine="0"/>
            </w:pPr>
            <w:r>
              <w:t>Копирование soberemsya.db или PostgreSQL dump; перед копированием желательно остановить запись.</w:t>
            </w:r>
          </w:p>
        </w:tc>
      </w:tr>
    </w:tbl>
    <w:p>
      <w:pPr>
        <w:pStyle w:val="Heading1"/>
        <w:ind w:firstLine="0"/>
      </w:pPr>
      <w:r>
        <w:rPr>
          <w:b/>
        </w:rPr>
        <w:t>Заключение</w:t>
      </w:r>
    </w:p>
    <w:p>
      <w:pPr>
        <w:pStyle w:val="BodyText"/>
        <w:ind w:firstLine="709"/>
      </w:pPr>
      <w:r>
        <w:t>В результате практики был разработан и оформлен программный проект, включающий мобильное приложение, Watch-приложение, backend API, базу данных, тестовые сценарии и документацию. Работа позволила закрепить навыки проектирования архитектуры, разработки мобильных интерфейсов, интеграции с сервером, тестирования, отладки, работы с базой данных и обеспечения программной защиты.</w:t>
      </w:r>
    </w:p>
    <w:p>
      <w:pPr>
        <w:pStyle w:val="SmallText"/>
        <w:spacing w:before="220" w:line="240" w:lineRule="auto"/>
        <w:ind w:firstLine="0"/>
      </w:pPr>
      <w:r>
        <w:t>Обучающийся			(Кулишов Вадим Алексеевич) «____» ___________ 2026 г.
			ФИО			подпись</w:t>
      </w:r>
    </w:p>
    <w:sectPr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line="360" w:lineRule="auto" w:after="120"/>
        <w:jc w:val="both"/>
        <w:ind w:firstLine="709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line="360" w:lineRule="auto" w:after="120"/>
      <w:jc w:val="both"/>
      <w:ind w:firstLine="709"/>
    </w:pPr>
    <w:rPr>
      <w:rFonts w:ascii="Times New Roman" w:hAnsi="Times New Roman" w:eastAsia="Times New Roman" w:cs="Times New Roman"/>
      <w:sz w:val="24"/>
      <w:szCs w:val="24"/>
    </w:rPr>
  </w:style>
  <w:style w:type="paragraph" w:styleId="CenterText">
    <w:name w:val="Center Text"/>
    <w:basedOn w:val="Normal"/>
    <w:qFormat/>
    <w:pPr>
      <w:jc w:val="center"/>
      <w:spacing w:line="360" w:lineRule="auto" w:after="120"/>
      <w:ind w:firstLine="0"/>
    </w:pPr>
    <w:rPr>
      <w:rFonts w:ascii="Times New Roman" w:hAnsi="Times New Roman" w:eastAsia="Times New Roman" w:cs="Times New Roman"/>
      <w:sz w:val="24"/>
      <w:szCs w:val="24"/>
    </w:rPr>
  </w:style>
  <w:style w:type="paragraph" w:styleId="TitleText">
    <w:name w:val="Title Text"/>
    <w:basedOn w:val="Normal"/>
    <w:qFormat/>
    <w:pPr>
      <w:jc w:val="center"/>
      <w:spacing w:line="360" w:lineRule="auto" w:after="160"/>
      <w:ind w:firstLine="0"/>
      <w:keepNext/>
    </w:pPr>
    <w:rPr>
      <w:b/>
      <w:rFonts w:ascii="Times New Roman" w:hAnsi="Times New Roman" w:eastAsia="Times New Roman" w:cs="Times New Roman"/>
      <w:sz w:val="32"/>
      <w:szCs w:val="32"/>
    </w:rPr>
  </w:style>
  <w:style w:type="paragraph" w:styleId="Heading1">
    <w:name w:val="Heading 1"/>
    <w:basedOn w:val="Normal"/>
    <w:next w:val="BodyText"/>
    <w:qFormat/>
    <w:pPr>
      <w:spacing w:before="240" w:after="120" w:line="360" w:lineRule="auto"/>
      <w:ind w:firstLine="0"/>
      <w:keepNext/>
    </w:pPr>
    <w:rPr>
      <w:b/>
      <w:rFonts w:ascii="Times New Roman" w:hAnsi="Times New Roman" w:eastAsia="Times New Roman" w:cs="Times New Roman"/>
      <w:sz w:val="28"/>
      <w:szCs w:val="28"/>
    </w:rPr>
  </w:style>
  <w:style w:type="paragraph" w:styleId="Heading2">
    <w:name w:val="Heading 2"/>
    <w:basedOn w:val="Normal"/>
    <w:next w:val="BodyText"/>
    <w:qFormat/>
    <w:pPr>
      <w:spacing w:before="160" w:after="100" w:line="360" w:lineRule="auto"/>
      <w:ind w:firstLine="0"/>
      <w:keepNext/>
    </w:pPr>
    <w:rPr>
      <w:b/>
      <w:rFonts w:ascii="Times New Roman" w:hAnsi="Times New Roman" w:eastAsia="Times New Roman" w:cs="Times New Roman"/>
      <w:sz w:val="26"/>
      <w:szCs w:val="26"/>
    </w:rPr>
  </w:style>
  <w:style w:type="paragraph" w:styleId="TableText">
    <w:name w:val="Table Text"/>
    <w:basedOn w:val="Normal"/>
    <w:qFormat/>
    <w:pPr>
      <w:spacing w:line="300" w:lineRule="auto" w:after="40"/>
      <w:ind w:firstLine="0"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styleId="TableSmall">
    <w:name w:val="Table Small"/>
    <w:basedOn w:val="Normal"/>
    <w:qFormat/>
    <w:pPr>
      <w:spacing w:line="260" w:lineRule="auto" w:after="20"/>
      <w:ind w:firstLine="0"/>
      <w:jc w:val="left"/>
    </w:pPr>
    <w:rPr>
      <w:rFonts w:ascii="Times New Roman" w:hAnsi="Times New Roman" w:eastAsia="Times New Roman" w:cs="Times New Roman"/>
      <w:sz w:val="19"/>
      <w:szCs w:val="19"/>
    </w:rPr>
  </w:style>
  <w:style w:type="paragraph" w:styleId="SmallText">
    <w:name w:val="Small Text"/>
    <w:basedOn w:val="Normal"/>
    <w:qFormat/>
    <w:pPr>
      <w:spacing w:line="260" w:lineRule="auto" w:after="60"/>
      <w:ind w:firstLine="0"/>
    </w:pPr>
    <w:rPr>
      <w:rFonts w:ascii="Times New Roman" w:hAnsi="Times New Roman" w:eastAsia="Times New Roman" w:cs="Times New Roman"/>
      <w:sz w:val="20"/>
      <w:szCs w:val="20"/>
    </w:rPr>
  </w:style>
  <w:style w:type="paragraph" w:styleId="Caption">
    <w:name w:val="Caption"/>
    <w:basedOn w:val="Normal"/>
    <w:qFormat/>
    <w:pPr>
      <w:jc w:val="center"/>
      <w:spacing w:line="260" w:lineRule="auto" w:after="80"/>
      <w:ind w:firstLine="0"/>
    </w:pPr>
    <w:rPr>
      <w:i/>
      <w:rFonts w:ascii="Times New Roman" w:hAnsi="Times New Roman" w:eastAsia="Times New Roman" w:cs="Times New Roman"/>
      <w:sz w:val="20"/>
      <w:szCs w:val="20"/>
    </w:rPr>
  </w:style>
  <w:style w:type="paragraph" w:styleId="CodeText">
    <w:name w:val="Code Text"/>
    <w:basedOn w:val="Normal"/>
    <w:qFormat/>
    <w:pPr>
      <w:spacing w:line="240" w:lineRule="auto" w:after="0"/>
      <w:ind w:firstLine="0"/>
      <w:jc w:val="left"/>
    </w:pPr>
    <w:rPr>
      <w:rFonts w:ascii="Courier New" w:hAnsi="Courier New" w:eastAsia="Courier New" w:cs="Courier New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d1" Type="http://schemas.openxmlformats.org/officeDocument/2006/relationships/hyperlink" Target="https://github.com/vadimkulishov/Soberemsya" TargetMode="External"/><Relationship Id="rId2" Type="http://schemas.openxmlformats.org/officeDocument/2006/relationships/hyperlink" Target="https://github.com/vadimkulishov/Soberemsya-backend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Хекслет колледж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производственной практике</dc:title>
  <dc:subject>Проект «Соберёмся»</dc:subject>
  <dc:creator>Кулишов Вадим Алексеевич</dc:creator>
  <cp:lastModifiedBy>Codex</cp:lastModifiedBy>
  <dcterms:created xsi:type="dcterms:W3CDTF">2026-05-18T14:38:57Z</dcterms:created>
  <dcterms:modified xsi:type="dcterms:W3CDTF">2026-05-18T14:38:57Z</dcterms:modified>
</cp:coreProperties>
</file>