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B8B0"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53.043</w:t>
      </w:r>
      <w:r>
        <w:rPr>
          <w:rFonts w:ascii="Times New Roman" w:hAnsi="Times New Roman" w:cs="Times New Roman"/>
          <w:sz w:val="24"/>
          <w:szCs w:val="24"/>
        </w:rPr>
        <w:t xml:space="preserve">, </w:t>
      </w:r>
      <w:r w:rsidRPr="00A2388A">
        <w:rPr>
          <w:rFonts w:ascii="Times New Roman" w:hAnsi="Times New Roman" w:cs="Times New Roman"/>
          <w:sz w:val="24"/>
          <w:szCs w:val="24"/>
        </w:rPr>
        <w:t>532.5</w:t>
      </w:r>
      <w:r>
        <w:rPr>
          <w:rFonts w:ascii="Times New Roman" w:hAnsi="Times New Roman" w:cs="Times New Roman"/>
          <w:sz w:val="24"/>
          <w:szCs w:val="24"/>
        </w:rPr>
        <w:t>,</w:t>
      </w:r>
      <w:r w:rsidRPr="00A2388A">
        <w:rPr>
          <w:rFonts w:ascii="Times New Roman" w:hAnsi="Times New Roman" w:cs="Times New Roman"/>
          <w:sz w:val="24"/>
          <w:szCs w:val="24"/>
        </w:rPr>
        <w:t xml:space="preserve"> </w:t>
      </w:r>
      <w:r w:rsidRPr="00AE0389">
        <w:rPr>
          <w:rFonts w:ascii="Times New Roman" w:hAnsi="Times New Roman" w:cs="Times New Roman"/>
          <w:sz w:val="24"/>
          <w:szCs w:val="24"/>
        </w:rPr>
        <w:t>533.6.01</w:t>
      </w:r>
      <w:r>
        <w:rPr>
          <w:rFonts w:ascii="Times New Roman" w:hAnsi="Times New Roman" w:cs="Times New Roman"/>
          <w:sz w:val="24"/>
          <w:szCs w:val="24"/>
        </w:rPr>
        <w:t xml:space="preserve">, </w:t>
      </w:r>
      <w:r w:rsidRPr="00DF6CC5">
        <w:rPr>
          <w:rFonts w:ascii="Times New Roman" w:hAnsi="Times New Roman" w:cs="Times New Roman"/>
          <w:sz w:val="24"/>
          <w:szCs w:val="24"/>
        </w:rPr>
        <w:t>533.16</w:t>
      </w:r>
      <w:r>
        <w:rPr>
          <w:rFonts w:ascii="Times New Roman" w:hAnsi="Times New Roman" w:cs="Times New Roman"/>
          <w:sz w:val="24"/>
          <w:szCs w:val="24"/>
        </w:rPr>
        <w:t xml:space="preserve">, </w:t>
      </w:r>
      <w:r w:rsidRPr="00EC4375">
        <w:rPr>
          <w:rFonts w:ascii="Times New Roman" w:hAnsi="Times New Roman" w:cs="Times New Roman"/>
          <w:sz w:val="24"/>
          <w:szCs w:val="24"/>
        </w:rPr>
        <w:t>533.17</w:t>
      </w:r>
    </w:p>
    <w:p w14:paraId="29E125EF" w14:textId="77777777" w:rsidR="003C18E2" w:rsidRPr="00187D56"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Pr="00B132AE">
        <w:rPr>
          <w:rFonts w:ascii="Times New Roman" w:hAnsi="Times New Roman" w:cs="Times New Roman"/>
          <w:sz w:val="24"/>
          <w:szCs w:val="24"/>
        </w:rPr>
        <w:t>47.10.</w:t>
      </w:r>
      <w:r>
        <w:rPr>
          <w:rFonts w:ascii="Times New Roman" w:hAnsi="Times New Roman" w:cs="Times New Roman"/>
          <w:sz w:val="24"/>
          <w:szCs w:val="24"/>
        </w:rPr>
        <w:t xml:space="preserve">-g, </w:t>
      </w:r>
      <w:r w:rsidRPr="0059312F">
        <w:rPr>
          <w:rFonts w:ascii="Times New Roman" w:hAnsi="Times New Roman" w:cs="Times New Roman"/>
          <w:sz w:val="24"/>
          <w:szCs w:val="24"/>
        </w:rPr>
        <w:t>47.32.</w:t>
      </w:r>
      <w:r>
        <w:rPr>
          <w:rFonts w:ascii="Times New Roman" w:hAnsi="Times New Roman" w:cs="Times New Roman"/>
          <w:sz w:val="24"/>
          <w:szCs w:val="24"/>
        </w:rPr>
        <w:t>-</w:t>
      </w:r>
      <w:r w:rsidRPr="0059312F">
        <w:rPr>
          <w:rFonts w:ascii="Times New Roman" w:hAnsi="Times New Roman" w:cs="Times New Roman"/>
          <w:sz w:val="24"/>
          <w:szCs w:val="24"/>
        </w:rPr>
        <w:t>y</w:t>
      </w:r>
    </w:p>
    <w:p w14:paraId="3D790E2D"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821B1B5" w14:textId="77777777" w:rsidR="003C18E2" w:rsidRDefault="003C18E2" w:rsidP="009E4103">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Pr>
          <w:rFonts w:ascii="Times New Roman" w:hAnsi="Times New Roman" w:cs="Times New Roman"/>
          <w:sz w:val="24"/>
          <w:szCs w:val="24"/>
        </w:rPr>
        <w:t>Alexeevich</w:t>
      </w:r>
      <w:proofErr w:type="spellEnd"/>
      <w:r>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6FAB5307" w14:textId="77777777" w:rsidR="003C18E2" w:rsidRPr="003B6F96" w:rsidRDefault="003C18E2" w:rsidP="009E410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Pr>
          <w:rFonts w:ascii="Times New Roman" w:hAnsi="Times New Roman" w:cs="Times New Roman"/>
          <w:sz w:val="24"/>
          <w:szCs w:val="24"/>
        </w:rPr>
        <w:t xml:space="preserve"> engineer</w:t>
      </w:r>
    </w:p>
    <w:p w14:paraId="1A9D316D" w14:textId="77777777" w:rsidR="003C18E2" w:rsidRDefault="003C18E2" w:rsidP="009E4103">
      <w:pPr>
        <w:spacing w:line="240" w:lineRule="auto"/>
        <w:rPr>
          <w:rFonts w:ascii="Times New Roman" w:hAnsi="Times New Roman" w:cs="Times New Roman"/>
          <w:sz w:val="24"/>
          <w:szCs w:val="24"/>
        </w:rPr>
      </w:pPr>
    </w:p>
    <w:p w14:paraId="1B7DDC12" w14:textId="77777777" w:rsidR="003C18E2" w:rsidRPr="004D3306" w:rsidRDefault="003C18E2" w:rsidP="009E4103">
      <w:pPr>
        <w:spacing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Эффекты</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отталкивания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притяжения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между</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вращающимися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цилиндрами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флюидах</w:t>
      </w:r>
    </w:p>
    <w:p w14:paraId="46705E3A" w14:textId="1DA22E5F" w:rsidR="003C18E2" w:rsidRPr="00CA4C1C" w:rsidRDefault="00CA4C1C" w:rsidP="009E4103">
      <w:p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В</w:t>
      </w:r>
      <w:r w:rsidR="003C18E2" w:rsidRPr="00CA4C1C">
        <w:rPr>
          <w:rFonts w:ascii="Times New Roman" w:hAnsi="Times New Roman" w:cs="Times New Roman"/>
          <w:b/>
          <w:bCs/>
          <w:sz w:val="24"/>
          <w:szCs w:val="24"/>
          <w:lang w:val="ru-RU"/>
        </w:rPr>
        <w:t>.</w:t>
      </w:r>
      <w:r w:rsidR="003C18E2">
        <w:rPr>
          <w:rFonts w:ascii="Times New Roman" w:hAnsi="Times New Roman" w:cs="Times New Roman"/>
          <w:b/>
          <w:bCs/>
          <w:sz w:val="24"/>
          <w:szCs w:val="24"/>
        </w:rPr>
        <w:t>A</w:t>
      </w:r>
      <w:r w:rsidR="003C18E2" w:rsidRPr="00CA4C1C">
        <w:rPr>
          <w:rFonts w:ascii="Times New Roman" w:hAnsi="Times New Roman" w:cs="Times New Roman"/>
          <w:b/>
          <w:bCs/>
          <w:sz w:val="24"/>
          <w:szCs w:val="24"/>
          <w:lang w:val="ru-RU"/>
        </w:rPr>
        <w:t xml:space="preserve">. </w:t>
      </w:r>
      <w:r>
        <w:rPr>
          <w:rFonts w:ascii="Times New Roman" w:hAnsi="Times New Roman" w:cs="Times New Roman"/>
          <w:b/>
          <w:bCs/>
          <w:sz w:val="24"/>
          <w:szCs w:val="24"/>
          <w:lang w:val="ru-RU"/>
        </w:rPr>
        <w:t>Останин</w:t>
      </w:r>
    </w:p>
    <w:p w14:paraId="5FDBC00B" w14:textId="514DDDD0" w:rsidR="003C18E2" w:rsidRPr="00CA4C1C" w:rsidRDefault="003C18E2" w:rsidP="009E4103">
      <w:pPr>
        <w:spacing w:line="240" w:lineRule="auto"/>
        <w:jc w:val="center"/>
        <w:rPr>
          <w:rFonts w:ascii="Times New Roman" w:hAnsi="Times New Roman" w:cs="Times New Roman"/>
          <w:sz w:val="24"/>
          <w:szCs w:val="24"/>
          <w:lang w:val="ru-RU"/>
        </w:rPr>
      </w:pPr>
      <w:r w:rsidRPr="00CA4C1C">
        <w:rPr>
          <w:rFonts w:ascii="Times New Roman" w:hAnsi="Times New Roman" w:cs="Times New Roman"/>
          <w:sz w:val="24"/>
          <w:szCs w:val="24"/>
          <w:lang w:val="ru-RU"/>
        </w:rPr>
        <w:t xml:space="preserve">03039, </w:t>
      </w:r>
      <w:r w:rsidR="00CA4C1C">
        <w:rPr>
          <w:rFonts w:ascii="Times New Roman" w:hAnsi="Times New Roman" w:cs="Times New Roman"/>
          <w:sz w:val="24"/>
          <w:szCs w:val="24"/>
          <w:lang w:val="ru-RU"/>
        </w:rPr>
        <w:t xml:space="preserve">Украина, Киев, ул. </w:t>
      </w:r>
      <w:proofErr w:type="spellStart"/>
      <w:r w:rsidR="00CA4C1C">
        <w:rPr>
          <w:rFonts w:ascii="Times New Roman" w:hAnsi="Times New Roman" w:cs="Times New Roman"/>
          <w:sz w:val="24"/>
          <w:szCs w:val="24"/>
          <w:lang w:val="ru-RU"/>
        </w:rPr>
        <w:t>Демеевская</w:t>
      </w:r>
      <w:proofErr w:type="spellEnd"/>
      <w:r w:rsidR="00CA4C1C">
        <w:rPr>
          <w:rFonts w:ascii="Times New Roman" w:hAnsi="Times New Roman" w:cs="Times New Roman"/>
          <w:sz w:val="24"/>
          <w:szCs w:val="24"/>
          <w:lang w:val="ru-RU"/>
        </w:rPr>
        <w:t xml:space="preserve"> 16</w:t>
      </w:r>
    </w:p>
    <w:p w14:paraId="0C635232" w14:textId="77777777" w:rsidR="003C18E2" w:rsidRPr="00E25E56" w:rsidRDefault="003C18E2" w:rsidP="009E4103">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595506BA" w14:textId="77777777" w:rsidR="003C18E2" w:rsidRDefault="003C18E2" w:rsidP="009E4103">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Pr="00F178C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Предложен </w:t>
      </w:r>
      <w:r>
        <w:rPr>
          <w:rFonts w:ascii="Times New Roman" w:hAnsi="Times New Roman" w:cs="Times New Roman"/>
          <w:sz w:val="24"/>
          <w:szCs w:val="24"/>
          <w:lang w:val="ru-RU"/>
        </w:rPr>
        <w:t>метод</w:t>
      </w:r>
      <w:r w:rsidRPr="00E25E56">
        <w:rPr>
          <w:rFonts w:ascii="Times New Roman" w:hAnsi="Times New Roman" w:cs="Times New Roman"/>
          <w:sz w:val="24"/>
          <w:szCs w:val="24"/>
          <w:lang w:val="ru-RU"/>
        </w:rPr>
        <w:t xml:space="preserve"> управляемого притяжения и отталкивания вращающегося круглого тела в несжимаемой вязкой жидкости. В этом исследовании представлен обзор и численное моделирование эффектов притяжения/отталкивания, вызванных парой вращающихся дисков.</w:t>
      </w:r>
    </w:p>
    <w:p w14:paraId="2DF0011C"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Целью данного исследования является объяснение принципов, лежащих в основе эффектов притяжения/отталкивания пары вращающихся круглых объектов в жидкой среде, и исследование зависимости силы </w:t>
      </w:r>
      <w:r>
        <w:rPr>
          <w:rFonts w:ascii="Times New Roman" w:hAnsi="Times New Roman" w:cs="Times New Roman"/>
          <w:sz w:val="24"/>
          <w:szCs w:val="24"/>
          <w:lang w:val="ru-RU"/>
        </w:rPr>
        <w:t xml:space="preserve">взаимодействий </w:t>
      </w:r>
      <w:r w:rsidRPr="00E25E56">
        <w:rPr>
          <w:rFonts w:ascii="Times New Roman" w:hAnsi="Times New Roman" w:cs="Times New Roman"/>
          <w:sz w:val="24"/>
          <w:szCs w:val="24"/>
          <w:lang w:val="ru-RU"/>
        </w:rPr>
        <w:t xml:space="preserve">от относительных направлений вращения </w:t>
      </w:r>
      <w:r>
        <w:rPr>
          <w:rFonts w:ascii="Times New Roman" w:hAnsi="Times New Roman" w:cs="Times New Roman"/>
          <w:sz w:val="24"/>
          <w:szCs w:val="24"/>
          <w:lang w:val="ru-RU"/>
        </w:rPr>
        <w:t xml:space="preserve">дисков </w:t>
      </w:r>
      <w:r w:rsidRPr="00E25E56">
        <w:rPr>
          <w:rFonts w:ascii="Times New Roman" w:hAnsi="Times New Roman" w:cs="Times New Roman"/>
          <w:sz w:val="24"/>
          <w:szCs w:val="24"/>
          <w:lang w:val="ru-RU"/>
        </w:rPr>
        <w:t xml:space="preserve">и свойств жидкости. </w:t>
      </w:r>
      <w:r>
        <w:rPr>
          <w:rFonts w:ascii="Times New Roman" w:hAnsi="Times New Roman" w:cs="Times New Roman"/>
          <w:sz w:val="24"/>
          <w:szCs w:val="24"/>
          <w:lang w:val="ru-RU"/>
        </w:rPr>
        <w:t>Флюидные</w:t>
      </w:r>
      <w:r w:rsidRPr="00E25E56">
        <w:rPr>
          <w:rFonts w:ascii="Times New Roman" w:hAnsi="Times New Roman" w:cs="Times New Roman"/>
          <w:sz w:val="24"/>
          <w:szCs w:val="24"/>
          <w:lang w:val="ru-RU"/>
        </w:rPr>
        <w:t xml:space="preserve"> эффекты отталкивания и притяжения могут быть использованы как метод управляемого бесконтактного взаимодействия без магнитного поля. Это исследование было вдохновлено магнитными эффектами, вызванными «спиновым» свойством электронов и «двухтактным» эффектом между двумя проводниками с током.</w:t>
      </w:r>
    </w:p>
    <w:p w14:paraId="6B676C75"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В практическом эксперименте используется пара пластиковых труб, которые приводятся в движение двигателями и вращаются рядом друг с другом в воздухе при атмосферном давлении. Численное моделирование помогает предсказать величину силы, создаваемой вращающимися цилиндрами.</w:t>
      </w:r>
    </w:p>
    <w:p w14:paraId="79B8A3CF"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416C7">
        <w:rPr>
          <w:rFonts w:ascii="Times New Roman" w:hAnsi="Times New Roman" w:cs="Times New Roman"/>
          <w:sz w:val="24"/>
          <w:szCs w:val="24"/>
          <w:lang w:val="ru-RU"/>
        </w:rPr>
        <w:t xml:space="preserve">Пара соседних вращающихся цилиндров образует между собой пространство высокого или низкого давления воздуха в зависимости от направления вращения. Вращение соседних дисков с противоположными направлениями вращения заставляет соседний поток поддерживать циркуляцию воздуха в зазоре, что снижает давление воздуха между вращающимися объектами и притягивает их. И наоборот, вращающиеся диски с одинаковым направлением гасят и сжимают воздушные потоки в зазоре, что увеличивает давление воздуха между вращающимися предметами и отталкивает их.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w:t>
      </w:r>
      <w:proofErr w:type="spellStart"/>
      <w:r w:rsidRPr="00E416C7">
        <w:rPr>
          <w:rFonts w:ascii="Times New Roman" w:hAnsi="Times New Roman" w:cs="Times New Roman"/>
          <w:sz w:val="24"/>
          <w:szCs w:val="24"/>
        </w:rPr>
        <w:t>OpenFOAM</w:t>
      </w:r>
      <w:proofErr w:type="spellEnd"/>
      <w:r w:rsidRPr="00E416C7">
        <w:rPr>
          <w:rFonts w:ascii="Times New Roman" w:hAnsi="Times New Roman" w:cs="Times New Roman"/>
          <w:sz w:val="24"/>
          <w:szCs w:val="24"/>
          <w:lang w:val="ru-RU"/>
        </w:rPr>
        <w:t xml:space="preserve"> версии 9.</w:t>
      </w:r>
    </w:p>
    <w:p w14:paraId="3B713E33" w14:textId="7A7B5BBF" w:rsidR="003C18E2" w:rsidRDefault="003C18E2" w:rsidP="009E4103">
      <w:pPr>
        <w:spacing w:line="240" w:lineRule="auto"/>
        <w:rPr>
          <w:b/>
          <w:sz w:val="24"/>
          <w:szCs w:val="24"/>
          <w:lang w:val="ru-RU"/>
        </w:rPr>
      </w:pPr>
      <w:r w:rsidRPr="00E25E56">
        <w:rPr>
          <w:rFonts w:ascii="Times New Roman" w:hAnsi="Times New Roman" w:cs="Times New Roman"/>
          <w:b/>
          <w:bCs/>
          <w:sz w:val="24"/>
          <w:szCs w:val="24"/>
          <w:lang w:val="ru-RU"/>
        </w:rPr>
        <w:t>Выводы</w:t>
      </w:r>
      <w:r w:rsidR="00B81BCF" w:rsidRPr="000D0CB5">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026C0A11" w14:textId="29DB46C3" w:rsidR="003C18E2" w:rsidRPr="009E4103" w:rsidRDefault="003C18E2" w:rsidP="009E4103">
      <w:pPr>
        <w:spacing w:line="240" w:lineRule="auto"/>
        <w:rPr>
          <w:rFonts w:ascii="Times New Roman" w:hAnsi="Times New Roman" w:cs="Times New Roman"/>
          <w:sz w:val="24"/>
          <w:szCs w:val="24"/>
          <w:lang w:val="ru-RU"/>
        </w:rPr>
      </w:pPr>
      <w:r w:rsidRPr="009E4103">
        <w:rPr>
          <w:rFonts w:ascii="Times New Roman" w:hAnsi="Times New Roman" w:cs="Times New Roman"/>
          <w:b/>
          <w:bCs/>
          <w:sz w:val="24"/>
          <w:szCs w:val="24"/>
          <w:lang w:val="ru-RU"/>
        </w:rPr>
        <w:t>Ключевые слова:</w:t>
      </w:r>
      <w:r w:rsidRPr="009E4103">
        <w:rPr>
          <w:rFonts w:ascii="Times New Roman" w:hAnsi="Times New Roman" w:cs="Times New Roman"/>
          <w:sz w:val="24"/>
          <w:szCs w:val="24"/>
          <w:lang w:val="ru-RU"/>
        </w:rPr>
        <w:t xml:space="preserve"> Притяжение отталкивание вязкая жидкость вращение цилиндры</w:t>
      </w:r>
    </w:p>
    <w:p w14:paraId="5C367CA2" w14:textId="31582BDE" w:rsidR="009E4103" w:rsidRDefault="009E4103" w:rsidP="009E4103">
      <w:pPr>
        <w:spacing w:line="240" w:lineRule="auto"/>
        <w:rPr>
          <w:bCs/>
          <w:sz w:val="24"/>
          <w:szCs w:val="24"/>
          <w:lang w:val="ru-RU"/>
        </w:rPr>
      </w:pPr>
    </w:p>
    <w:p w14:paraId="1E97B566" w14:textId="77777777" w:rsidR="009E4103" w:rsidRDefault="009E4103" w:rsidP="009E4103">
      <w:pPr>
        <w:spacing w:line="240" w:lineRule="auto"/>
        <w:rPr>
          <w:bCs/>
          <w:sz w:val="24"/>
          <w:szCs w:val="24"/>
          <w:lang w:val="ru-RU"/>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1F50ED8" w:rsidR="001134C4" w:rsidRDefault="001134C4" w:rsidP="00E333AE">
      <w:pPr>
        <w:spacing w:line="240" w:lineRule="auto"/>
        <w:jc w:val="center"/>
        <w:rPr>
          <w:sz w:val="24"/>
          <w:szCs w:val="24"/>
        </w:rPr>
      </w:pPr>
    </w:p>
    <w:p w14:paraId="61475799" w14:textId="08F86E6A" w:rsidR="00CA4C1C" w:rsidRDefault="00CA4C1C" w:rsidP="00E333AE">
      <w:pPr>
        <w:spacing w:line="240" w:lineRule="auto"/>
        <w:jc w:val="center"/>
        <w:rPr>
          <w:sz w:val="24"/>
          <w:szCs w:val="24"/>
        </w:rPr>
      </w:pPr>
    </w:p>
    <w:p w14:paraId="3DB08637" w14:textId="3819BE2D" w:rsidR="00CA4C1C" w:rsidRDefault="00CA4C1C" w:rsidP="00E333AE">
      <w:pPr>
        <w:spacing w:line="240" w:lineRule="auto"/>
        <w:jc w:val="center"/>
        <w:rPr>
          <w:sz w:val="24"/>
          <w:szCs w:val="24"/>
        </w:rPr>
      </w:pPr>
    </w:p>
    <w:p w14:paraId="4EA1A827" w14:textId="2ABCB7E9" w:rsidR="00CA4C1C" w:rsidRDefault="00CA4C1C" w:rsidP="00E333AE">
      <w:pPr>
        <w:spacing w:line="240" w:lineRule="auto"/>
        <w:jc w:val="center"/>
        <w:rPr>
          <w:sz w:val="24"/>
          <w:szCs w:val="24"/>
        </w:rPr>
      </w:pPr>
    </w:p>
    <w:p w14:paraId="24E83406" w14:textId="7B207D81" w:rsidR="00CA4C1C" w:rsidRDefault="00CA4C1C" w:rsidP="00E333AE">
      <w:pPr>
        <w:spacing w:line="240" w:lineRule="auto"/>
        <w:jc w:val="center"/>
        <w:rPr>
          <w:sz w:val="24"/>
          <w:szCs w:val="24"/>
        </w:rPr>
      </w:pPr>
    </w:p>
    <w:p w14:paraId="287BA7F7" w14:textId="2AE76A00" w:rsidR="00CA4C1C" w:rsidRDefault="00CA4C1C" w:rsidP="00E333AE">
      <w:pPr>
        <w:spacing w:line="240" w:lineRule="auto"/>
        <w:jc w:val="center"/>
        <w:rPr>
          <w:sz w:val="24"/>
          <w:szCs w:val="24"/>
        </w:rPr>
      </w:pPr>
    </w:p>
    <w:p w14:paraId="0ADA4F7B" w14:textId="77777777" w:rsidR="00CA4C1C" w:rsidRDefault="00CA4C1C"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36484937" w:rsidR="001E080E"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78325D"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78325D"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78325D"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78325D"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78325D"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78325D"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78325D"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78325D"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78325D"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78325D"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78325D"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rot(</w:t>
            </w:r>
            <w:proofErr w:type="spellStart"/>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78325D"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78325D"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78325D"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78325D"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78325D"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78325D"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78325D"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78325D"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78325D"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78325D"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78325D"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E333AE">
      <w:pPr>
        <w:spacing w:line="240" w:lineRule="auto"/>
        <w:jc w:val="center"/>
        <w:rPr>
          <w:sz w:val="24"/>
          <w:szCs w:val="24"/>
        </w:rPr>
      </w:pPr>
    </w:p>
    <w:p w14:paraId="1CFEE116" w14:textId="2CB868B7" w:rsidR="00B84CBD" w:rsidRPr="007476D5" w:rsidRDefault="003027C2" w:rsidP="00E333AE">
      <w:pPr>
        <w:pStyle w:val="ListParagraph"/>
        <w:spacing w:line="240" w:lineRule="auto"/>
        <w:ind w:left="1080"/>
        <w:jc w:val="center"/>
        <w:rPr>
          <w:b/>
          <w:bCs/>
          <w:sz w:val="24"/>
          <w:szCs w:val="24"/>
          <w:lang w:val="ru-RU"/>
        </w:rPr>
      </w:pPr>
      <w:r w:rsidRPr="007476D5">
        <w:rPr>
          <w:rFonts w:ascii="Times New Roman" w:hAnsi="Times New Roman" w:cs="Times New Roman"/>
          <w:b/>
          <w:bCs/>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213DD26"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156C196E" w:rsidR="00721B18"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p w14:paraId="0C668C55" w14:textId="77777777" w:rsidR="00CA4C1C" w:rsidRPr="006776BA" w:rsidRDefault="00CA4C1C" w:rsidP="007D4D6C">
      <w:pPr>
        <w:spacing w:line="240" w:lineRule="auto"/>
        <w:jc w:val="center"/>
        <w:rPr>
          <w:rFonts w:ascii="Times New Roman" w:hAnsi="Times New Roman" w:cs="Times New Roman"/>
          <w:b/>
          <w:bCs/>
          <w:noProof/>
          <w:sz w:val="24"/>
          <w:szCs w:val="24"/>
        </w:rPr>
      </w:pPr>
    </w:p>
    <w:p w14:paraId="278DE864" w14:textId="0FCB7C27" w:rsidR="007D4D6C" w:rsidRPr="00CA4C1C" w:rsidRDefault="007D4D6C" w:rsidP="007D4D6C">
      <w:pPr>
        <w:spacing w:line="240" w:lineRule="auto"/>
        <w:jc w:val="center"/>
        <w:rPr>
          <w:rFonts w:ascii="Times New Roman" w:hAnsi="Times New Roman" w:cs="Times New Roman"/>
          <w:b/>
          <w:bCs/>
          <w:noProof/>
          <w:sz w:val="24"/>
          <w:szCs w:val="24"/>
          <w:lang w:val="ru-RU"/>
        </w:rPr>
      </w:pPr>
      <w:r w:rsidRPr="007D4D6C">
        <w:rPr>
          <w:rFonts w:ascii="Times New Roman" w:hAnsi="Times New Roman" w:cs="Times New Roman"/>
          <w:b/>
          <w:bCs/>
          <w:noProof/>
          <w:sz w:val="24"/>
          <w:szCs w:val="24"/>
          <w:lang w:val="ru-RU"/>
        </w:rPr>
        <w:lastRenderedPageBreak/>
        <w:t>Ефекти</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відштовхування</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і</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тяжіння</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між</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циліндрами</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що</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обертаються</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у</w:t>
      </w:r>
      <w:r w:rsidRPr="00CA4C1C">
        <w:rPr>
          <w:rFonts w:ascii="Times New Roman" w:hAnsi="Times New Roman" w:cs="Times New Roman"/>
          <w:b/>
          <w:bCs/>
          <w:noProof/>
          <w:sz w:val="24"/>
          <w:szCs w:val="24"/>
          <w:lang w:val="ru-RU"/>
        </w:rPr>
        <w:t xml:space="preserve"> </w:t>
      </w:r>
      <w:r w:rsidRPr="007D4D6C">
        <w:rPr>
          <w:rFonts w:ascii="Times New Roman" w:hAnsi="Times New Roman" w:cs="Times New Roman"/>
          <w:b/>
          <w:bCs/>
          <w:noProof/>
          <w:sz w:val="24"/>
          <w:szCs w:val="24"/>
          <w:lang w:val="ru-RU"/>
        </w:rPr>
        <w:t>флюїдах</w:t>
      </w:r>
    </w:p>
    <w:p w14:paraId="0A190AB0" w14:textId="21E8F8F0" w:rsidR="007D4D6C" w:rsidRPr="006776BA" w:rsidRDefault="00CA4C1C" w:rsidP="007D4D6C">
      <w:pPr>
        <w:spacing w:line="240" w:lineRule="auto"/>
        <w:jc w:val="center"/>
        <w:rPr>
          <w:rFonts w:ascii="Times New Roman" w:hAnsi="Times New Roman" w:cs="Times New Roman"/>
          <w:noProof/>
          <w:sz w:val="24"/>
          <w:szCs w:val="24"/>
          <w:lang w:val="ru-RU"/>
        </w:rPr>
      </w:pPr>
      <w:r>
        <w:rPr>
          <w:rFonts w:ascii="Times New Roman" w:hAnsi="Times New Roman" w:cs="Times New Roman"/>
          <w:noProof/>
          <w:sz w:val="24"/>
          <w:szCs w:val="24"/>
        </w:rPr>
        <w:t>B</w:t>
      </w:r>
      <w:r w:rsidR="007D4D6C" w:rsidRPr="006776BA">
        <w:rPr>
          <w:rFonts w:ascii="Times New Roman" w:hAnsi="Times New Roman" w:cs="Times New Roman"/>
          <w:noProof/>
          <w:sz w:val="24"/>
          <w:szCs w:val="24"/>
          <w:lang w:val="ru-RU"/>
        </w:rPr>
        <w:t>.</w:t>
      </w:r>
      <w:r w:rsidR="00911D4A">
        <w:rPr>
          <w:rFonts w:ascii="Times New Roman" w:hAnsi="Times New Roman" w:cs="Times New Roman"/>
          <w:noProof/>
          <w:sz w:val="24"/>
          <w:szCs w:val="24"/>
          <w:lang w:val="ru-RU"/>
        </w:rPr>
        <w:t>О</w:t>
      </w:r>
      <w:r w:rsidR="007D4D6C" w:rsidRPr="006776BA">
        <w:rPr>
          <w:rFonts w:ascii="Times New Roman" w:hAnsi="Times New Roman" w:cs="Times New Roman"/>
          <w:noProof/>
          <w:sz w:val="24"/>
          <w:szCs w:val="24"/>
          <w:lang w:val="ru-RU"/>
        </w:rPr>
        <w:t xml:space="preserve">. </w:t>
      </w:r>
      <w:r w:rsidR="007D4D6C" w:rsidRPr="007D4D6C">
        <w:rPr>
          <w:rFonts w:ascii="Times New Roman" w:hAnsi="Times New Roman" w:cs="Times New Roman"/>
          <w:noProof/>
          <w:sz w:val="24"/>
          <w:szCs w:val="24"/>
          <w:lang w:val="ru-RU"/>
        </w:rPr>
        <w:t>Останін</w:t>
      </w:r>
    </w:p>
    <w:p w14:paraId="083B753A" w14:textId="58C9D23D" w:rsidR="006776BA" w:rsidRDefault="006776BA" w:rsidP="006776BA">
      <w:pPr>
        <w:spacing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03039, </w:t>
      </w:r>
      <w:proofErr w:type="spellStart"/>
      <w:r>
        <w:rPr>
          <w:rFonts w:ascii="Times New Roman" w:hAnsi="Times New Roman" w:cs="Times New Roman"/>
          <w:sz w:val="24"/>
          <w:szCs w:val="24"/>
          <w:lang w:val="ru-RU"/>
        </w:rPr>
        <w:t>Укра</w:t>
      </w:r>
      <w:r>
        <w:rPr>
          <w:rFonts w:ascii="Times New Roman" w:hAnsi="Times New Roman" w:cs="Times New Roman"/>
          <w:sz w:val="24"/>
          <w:szCs w:val="24"/>
          <w:lang w:val="ru-RU"/>
        </w:rPr>
        <w:t>ї</w:t>
      </w:r>
      <w:r>
        <w:rPr>
          <w:rFonts w:ascii="Times New Roman" w:hAnsi="Times New Roman" w:cs="Times New Roman"/>
          <w:sz w:val="24"/>
          <w:szCs w:val="24"/>
          <w:lang w:val="ru-RU"/>
        </w:rPr>
        <w:t>на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Ки</w:t>
      </w:r>
      <w:r>
        <w:rPr>
          <w:rFonts w:ascii="Times New Roman" w:hAnsi="Times New Roman" w:cs="Times New Roman"/>
          <w:sz w:val="24"/>
          <w:szCs w:val="24"/>
          <w:lang w:val="ru-RU"/>
        </w:rPr>
        <w:t>ї</w:t>
      </w:r>
      <w:r>
        <w:rPr>
          <w:rFonts w:ascii="Times New Roman" w:hAnsi="Times New Roman" w:cs="Times New Roman"/>
          <w:sz w:val="24"/>
          <w:szCs w:val="24"/>
          <w:lang w:val="ru-RU"/>
        </w:rPr>
        <w:t>в</w:t>
      </w:r>
      <w:proofErr w:type="spellEnd"/>
      <w:r>
        <w:rPr>
          <w:rFonts w:ascii="Times New Roman" w:hAnsi="Times New Roman" w:cs="Times New Roman"/>
          <w:sz w:val="24"/>
          <w:szCs w:val="24"/>
          <w:lang w:val="ru-RU"/>
        </w:rPr>
        <w:t xml:space="preserve">, </w:t>
      </w:r>
      <w:proofErr w:type="spellStart"/>
      <w:r w:rsidR="001F1BDB">
        <w:rPr>
          <w:rFonts w:ascii="Times New Roman" w:hAnsi="Times New Roman" w:cs="Times New Roman"/>
          <w:sz w:val="24"/>
          <w:szCs w:val="24"/>
          <w:lang w:val="ru-RU"/>
        </w:rPr>
        <w:t>в</w:t>
      </w:r>
      <w:r>
        <w:rPr>
          <w:rFonts w:ascii="Times New Roman" w:hAnsi="Times New Roman" w:cs="Times New Roman"/>
          <w:sz w:val="24"/>
          <w:szCs w:val="24"/>
          <w:lang w:val="ru-RU"/>
        </w:rPr>
        <w:t>ул</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Дем</w:t>
      </w:r>
      <w:r w:rsidR="0078325D">
        <w:rPr>
          <w:rFonts w:ascii="Times New Roman" w:hAnsi="Times New Roman" w:cs="Times New Roman"/>
          <w:sz w:val="24"/>
          <w:szCs w:val="24"/>
          <w:lang w:val="ru-RU"/>
        </w:rPr>
        <w:t>ії</w:t>
      </w:r>
      <w:r>
        <w:rPr>
          <w:rFonts w:ascii="Times New Roman" w:hAnsi="Times New Roman" w:cs="Times New Roman"/>
          <w:sz w:val="24"/>
          <w:szCs w:val="24"/>
          <w:lang w:val="ru-RU"/>
        </w:rPr>
        <w:t>вс</w:t>
      </w:r>
      <w:r w:rsidR="0078325D">
        <w:rPr>
          <w:rFonts w:ascii="Times New Roman" w:hAnsi="Times New Roman" w:cs="Times New Roman"/>
          <w:sz w:val="24"/>
          <w:szCs w:val="24"/>
          <w:lang w:val="ru-RU"/>
        </w:rPr>
        <w:t>ь</w:t>
      </w:r>
      <w:r>
        <w:rPr>
          <w:rFonts w:ascii="Times New Roman" w:hAnsi="Times New Roman" w:cs="Times New Roman"/>
          <w:sz w:val="24"/>
          <w:szCs w:val="24"/>
          <w:lang w:val="ru-RU"/>
        </w:rPr>
        <w:t>ка</w:t>
      </w:r>
      <w:proofErr w:type="spellEnd"/>
      <w:r>
        <w:rPr>
          <w:rFonts w:ascii="Times New Roman" w:hAnsi="Times New Roman" w:cs="Times New Roman"/>
          <w:sz w:val="24"/>
          <w:szCs w:val="24"/>
          <w:lang w:val="ru-RU"/>
        </w:rPr>
        <w:t xml:space="preserve"> 16</w:t>
      </w:r>
    </w:p>
    <w:p w14:paraId="28647011" w14:textId="77777777" w:rsidR="007D4D6C" w:rsidRPr="006776BA" w:rsidRDefault="007D4D6C" w:rsidP="007D4D6C">
      <w:pPr>
        <w:spacing w:line="240" w:lineRule="auto"/>
        <w:jc w:val="center"/>
        <w:rPr>
          <w:rFonts w:ascii="Times New Roman" w:hAnsi="Times New Roman" w:cs="Times New Roman"/>
          <w:b/>
          <w:bCs/>
          <w:noProof/>
          <w:sz w:val="24"/>
          <w:szCs w:val="24"/>
          <w:lang w:val="ru-RU"/>
        </w:rPr>
      </w:pPr>
      <w:r w:rsidRPr="007D4D6C">
        <w:rPr>
          <w:rFonts w:ascii="Times New Roman" w:hAnsi="Times New Roman" w:cs="Times New Roman"/>
          <w:b/>
          <w:bCs/>
          <w:noProof/>
          <w:sz w:val="24"/>
          <w:szCs w:val="24"/>
          <w:lang w:val="ru-RU"/>
        </w:rPr>
        <w:t>Анотація</w:t>
      </w:r>
    </w:p>
    <w:p w14:paraId="302BF5CC" w14:textId="77777777" w:rsidR="007D4D6C" w:rsidRPr="006776BA"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Актуальність</w:t>
      </w:r>
      <w:r w:rsidRPr="006776BA">
        <w:rPr>
          <w:rFonts w:ascii="Times New Roman" w:hAnsi="Times New Roman" w:cs="Times New Roman"/>
          <w:b/>
          <w:bCs/>
          <w:noProof/>
          <w:sz w:val="24"/>
          <w:szCs w:val="24"/>
          <w:lang w:val="ru-RU"/>
        </w:rPr>
        <w:t>:</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Запропоновано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керованого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круглого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тіла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обертається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несжимаемой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язкій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рідині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цьому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представлений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огляд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чисельне</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моделювання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викликаних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парою</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дисків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обертаються</w:t>
      </w:r>
      <w:r w:rsidRPr="006776BA">
        <w:rPr>
          <w:rFonts w:ascii="Times New Roman" w:hAnsi="Times New Roman" w:cs="Times New Roman"/>
          <w:noProof/>
          <w:sz w:val="24"/>
          <w:szCs w:val="24"/>
          <w:lang w:val="ru-RU"/>
        </w:rPr>
        <w:t>.</w:t>
      </w:r>
    </w:p>
    <w:p w14:paraId="218160BD" w14:textId="77777777" w:rsidR="007D4D6C" w:rsidRPr="00A77BD8"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Мета</w:t>
      </w:r>
      <w:r w:rsidRPr="006776BA">
        <w:rPr>
          <w:rFonts w:ascii="Times New Roman" w:hAnsi="Times New Roman" w:cs="Times New Roman"/>
          <w:b/>
          <w:bCs/>
          <w:noProof/>
          <w:sz w:val="24"/>
          <w:szCs w:val="24"/>
          <w:lang w:val="ru-RU"/>
        </w:rPr>
        <w:t>:</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Метою</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даного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є</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пояснення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принципів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що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лежать</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основі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пари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обертових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круглих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w:t>
      </w:r>
      <w:r w:rsidRPr="006776BA">
        <w:rPr>
          <w:rFonts w:ascii="Times New Roman" w:hAnsi="Times New Roman" w:cs="Times New Roman"/>
          <w:noProof/>
          <w:sz w:val="24"/>
          <w:szCs w:val="24"/>
          <w:lang w:val="ru-RU"/>
        </w:rPr>
        <w:t>'</w:t>
      </w:r>
      <w:r w:rsidRPr="007D4D6C">
        <w:rPr>
          <w:rFonts w:ascii="Times New Roman" w:hAnsi="Times New Roman" w:cs="Times New Roman"/>
          <w:noProof/>
          <w:sz w:val="24"/>
          <w:szCs w:val="24"/>
          <w:lang w:val="ru-RU"/>
        </w:rPr>
        <w:t>єктів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рідкому</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середовищі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дослідження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залежності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сили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взаємодій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відносних</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напрямків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обертання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дисків</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властивостей</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рідини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Флюїдні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ефекти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відштовхування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та</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тяжіння</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можуть</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бути</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використані</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як</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метод</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керованої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безконтактної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взаємодії</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без</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магнітного</w:t>
      </w:r>
      <w:r w:rsidRPr="006776BA">
        <w:rPr>
          <w:rFonts w:ascii="Times New Roman" w:hAnsi="Times New Roman" w:cs="Times New Roman"/>
          <w:noProof/>
          <w:sz w:val="24"/>
          <w:szCs w:val="24"/>
          <w:lang w:val="ru-RU"/>
        </w:rPr>
        <w:t xml:space="preserve"> </w:t>
      </w:r>
      <w:r w:rsidRPr="007D4D6C">
        <w:rPr>
          <w:rFonts w:ascii="Times New Roman" w:hAnsi="Times New Roman" w:cs="Times New Roman"/>
          <w:noProof/>
          <w:sz w:val="24"/>
          <w:szCs w:val="24"/>
          <w:lang w:val="ru-RU"/>
        </w:rPr>
        <w:t>поля</w:t>
      </w:r>
      <w:r w:rsidRPr="006776BA">
        <w:rPr>
          <w:rFonts w:ascii="Times New Roman" w:hAnsi="Times New Roman" w:cs="Times New Roman"/>
          <w:noProof/>
          <w:sz w:val="24"/>
          <w:szCs w:val="24"/>
          <w:lang w:val="ru-RU"/>
        </w:rPr>
        <w:t xml:space="preserve">. </w:t>
      </w:r>
      <w:r w:rsidRPr="00A77BD8">
        <w:rPr>
          <w:rFonts w:ascii="Times New Roman" w:hAnsi="Times New Roman" w:cs="Times New Roman"/>
          <w:noProof/>
          <w:sz w:val="24"/>
          <w:szCs w:val="24"/>
          <w:lang w:val="ru-RU"/>
        </w:rPr>
        <w:t>Це дослідження було надихнуте магнітними ефектами, викликаними «спіновою» властивістю електронів та «двотактним» ефектом між двома провідниками зі струмом.</w:t>
      </w:r>
    </w:p>
    <w:p w14:paraId="7B68ED07" w14:textId="77777777" w:rsidR="007D4D6C" w:rsidRPr="00A77BD8" w:rsidRDefault="007D4D6C" w:rsidP="007D4D6C">
      <w:pPr>
        <w:spacing w:line="240" w:lineRule="auto"/>
        <w:rPr>
          <w:rFonts w:ascii="Times New Roman" w:hAnsi="Times New Roman" w:cs="Times New Roman"/>
          <w:noProof/>
          <w:sz w:val="24"/>
          <w:szCs w:val="24"/>
          <w:lang w:val="ru-RU"/>
        </w:rPr>
      </w:pPr>
      <w:r w:rsidRPr="00E12F29">
        <w:rPr>
          <w:rFonts w:ascii="Times New Roman" w:hAnsi="Times New Roman" w:cs="Times New Roman"/>
          <w:b/>
          <w:bCs/>
          <w:noProof/>
          <w:sz w:val="24"/>
          <w:szCs w:val="24"/>
          <w:lang w:val="ru-RU"/>
        </w:rPr>
        <w:t>Методи:</w:t>
      </w:r>
      <w:r w:rsidRPr="00A77BD8">
        <w:rPr>
          <w:rFonts w:ascii="Times New Roman" w:hAnsi="Times New Roman" w:cs="Times New Roman"/>
          <w:noProof/>
          <w:sz w:val="24"/>
          <w:szCs w:val="24"/>
          <w:lang w:val="ru-RU"/>
        </w:rPr>
        <w:t xml:space="preserve"> У практичному експерименті використовується пара пластикових труб, які рухаються двигунами і обертаються поруч один з одним у повітрі при атмосферному тиску. Чисельне моделювання допомагає передбачити величину сили, створюваної циліндрами, що обертаються.</w:t>
      </w:r>
    </w:p>
    <w:p w14:paraId="035A127E" w14:textId="77777777" w:rsidR="007D4D6C" w:rsidRPr="00A77BD8" w:rsidRDefault="007D4D6C" w:rsidP="007D4D6C">
      <w:pPr>
        <w:spacing w:line="240" w:lineRule="auto"/>
        <w:rPr>
          <w:rFonts w:ascii="Times New Roman" w:hAnsi="Times New Roman" w:cs="Times New Roman"/>
          <w:noProof/>
          <w:sz w:val="24"/>
          <w:szCs w:val="24"/>
          <w:lang w:val="ru-RU"/>
        </w:rPr>
      </w:pPr>
      <w:r w:rsidRPr="003F0A54">
        <w:rPr>
          <w:rFonts w:ascii="Times New Roman" w:hAnsi="Times New Roman" w:cs="Times New Roman"/>
          <w:b/>
          <w:bCs/>
          <w:noProof/>
          <w:sz w:val="24"/>
          <w:szCs w:val="24"/>
          <w:lang w:val="ru-RU"/>
        </w:rPr>
        <w:t>Результати:</w:t>
      </w:r>
      <w:r w:rsidRPr="00A77BD8">
        <w:rPr>
          <w:rFonts w:ascii="Times New Roman" w:hAnsi="Times New Roman" w:cs="Times New Roman"/>
          <w:noProof/>
          <w:sz w:val="24"/>
          <w:szCs w:val="24"/>
          <w:lang w:val="ru-RU"/>
        </w:rPr>
        <w:t xml:space="preserve"> Пара сусідніх циліндрів, що обертаються, утворює між собою простір високого або низького тиску повітря в залежності від напрямку обертання. Обертання сусідніх дисків з протилежними напрямками обертання змушує сусідній потік підтримувати циркуляцію повітря в зазорі, що знижує тиск повітря між об'єктами, що обертаються, і притягує їх. І навпаки, диски, що обертаються, з однаковим напрямком гасять і стискають повітряні потоки в зазорі, що збільшує тиск повітря між предметами, що обертаються, і відштовхує їх. Зв'язок між напрямками обертання об'єктів і ефектами, що спостерігаються, був перевірений чисельним моделюванням з використанням програмного забезпечення </w:t>
      </w:r>
      <w:r w:rsidRPr="00A77BD8">
        <w:rPr>
          <w:rFonts w:ascii="Times New Roman" w:hAnsi="Times New Roman" w:cs="Times New Roman"/>
          <w:noProof/>
          <w:sz w:val="24"/>
          <w:szCs w:val="24"/>
        </w:rPr>
        <w:t>OpenFOAM</w:t>
      </w:r>
      <w:r w:rsidRPr="00A77BD8">
        <w:rPr>
          <w:rFonts w:ascii="Times New Roman" w:hAnsi="Times New Roman" w:cs="Times New Roman"/>
          <w:noProof/>
          <w:sz w:val="24"/>
          <w:szCs w:val="24"/>
          <w:lang w:val="ru-RU"/>
        </w:rPr>
        <w:t xml:space="preserve"> версії 9.</w:t>
      </w:r>
    </w:p>
    <w:p w14:paraId="31842372" w14:textId="77777777" w:rsidR="007D4D6C" w:rsidRPr="00A77BD8" w:rsidRDefault="007D4D6C" w:rsidP="007D4D6C">
      <w:pPr>
        <w:spacing w:line="240" w:lineRule="auto"/>
        <w:rPr>
          <w:rFonts w:ascii="Times New Roman" w:hAnsi="Times New Roman" w:cs="Times New Roman"/>
          <w:noProof/>
          <w:sz w:val="24"/>
          <w:szCs w:val="24"/>
          <w:lang w:val="ru-RU"/>
        </w:rPr>
      </w:pPr>
      <w:r w:rsidRPr="003122D1">
        <w:rPr>
          <w:rFonts w:ascii="Times New Roman" w:hAnsi="Times New Roman" w:cs="Times New Roman"/>
          <w:b/>
          <w:bCs/>
          <w:noProof/>
          <w:sz w:val="24"/>
          <w:szCs w:val="24"/>
          <w:lang w:val="ru-RU"/>
        </w:rPr>
        <w:t>Висновки:</w:t>
      </w:r>
      <w:r w:rsidRPr="00A77BD8">
        <w:rPr>
          <w:rFonts w:ascii="Times New Roman" w:hAnsi="Times New Roman" w:cs="Times New Roman"/>
          <w:noProof/>
          <w:sz w:val="24"/>
          <w:szCs w:val="24"/>
          <w:lang w:val="ru-RU"/>
        </w:rPr>
        <w:t xml:space="preserve"> Ефекти відштовхування і тяжіння, що спостерігаються, можна використовувати для маніпулювання предметами в тих випадках, коли магнітна або інша безконтактна взаємодія неможлива. Крім того, його можна використовувати як аналогію ефектів магнітного відштовхування та тяжіння між двома провідниками зі струмом.</w:t>
      </w:r>
    </w:p>
    <w:p w14:paraId="3550A4AE" w14:textId="77777777" w:rsidR="007D4D6C" w:rsidRPr="00A77BD8" w:rsidRDefault="007D4D6C" w:rsidP="007D4D6C">
      <w:pPr>
        <w:spacing w:line="240" w:lineRule="auto"/>
        <w:rPr>
          <w:rFonts w:ascii="Times New Roman" w:hAnsi="Times New Roman" w:cs="Times New Roman"/>
          <w:noProof/>
          <w:sz w:val="24"/>
          <w:szCs w:val="24"/>
          <w:lang w:val="ru-RU"/>
        </w:rPr>
      </w:pPr>
      <w:r w:rsidRPr="00367B61">
        <w:rPr>
          <w:rFonts w:ascii="Times New Roman" w:hAnsi="Times New Roman" w:cs="Times New Roman"/>
          <w:b/>
          <w:bCs/>
          <w:noProof/>
          <w:sz w:val="24"/>
          <w:szCs w:val="24"/>
          <w:lang w:val="ru-RU"/>
        </w:rPr>
        <w:t>Ключові слова:</w:t>
      </w:r>
      <w:r w:rsidRPr="00A77BD8">
        <w:rPr>
          <w:rFonts w:ascii="Times New Roman" w:hAnsi="Times New Roman" w:cs="Times New Roman"/>
          <w:noProof/>
          <w:sz w:val="24"/>
          <w:szCs w:val="24"/>
          <w:lang w:val="ru-RU"/>
        </w:rPr>
        <w:t xml:space="preserve"> </w:t>
      </w:r>
      <w:r w:rsidRPr="000179FD">
        <w:rPr>
          <w:rFonts w:ascii="Times New Roman" w:hAnsi="Times New Roman" w:cs="Times New Roman"/>
          <w:noProof/>
          <w:sz w:val="24"/>
          <w:szCs w:val="24"/>
          <w:lang w:val="ru-RU"/>
        </w:rPr>
        <w:t>Притягнення відштовхування в'язкість рідина обертання циліндри</w:t>
      </w:r>
    </w:p>
    <w:p w14:paraId="244288FC" w14:textId="77777777" w:rsidR="007D4D6C" w:rsidRPr="007D4D6C" w:rsidRDefault="007D4D6C" w:rsidP="007D4D6C">
      <w:pPr>
        <w:spacing w:line="240" w:lineRule="auto"/>
        <w:rPr>
          <w:rFonts w:ascii="Times New Roman" w:hAnsi="Times New Roman" w:cs="Times New Roman"/>
          <w:noProof/>
          <w:sz w:val="24"/>
          <w:szCs w:val="24"/>
          <w:lang w:val="ru-RU"/>
        </w:rPr>
      </w:pPr>
    </w:p>
    <w:sectPr w:rsidR="007D4D6C" w:rsidRPr="007D4D6C"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0CB5"/>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BDB"/>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941"/>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8E2"/>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1E2D"/>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6BA"/>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476D5"/>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25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4D6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1D4A"/>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103"/>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BCF"/>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4C1C"/>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85341652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48525</TotalTime>
  <Pages>13</Pages>
  <Words>3325</Words>
  <Characters>18954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995</cp:revision>
  <dcterms:created xsi:type="dcterms:W3CDTF">2022-01-04T12:39:00Z</dcterms:created>
  <dcterms:modified xsi:type="dcterms:W3CDTF">2022-03-09T11:58:00Z</dcterms:modified>
</cp:coreProperties>
</file>